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12F7A" w14:textId="77777777" w:rsidR="00D268F4" w:rsidRPr="00D268F4" w:rsidRDefault="00D268F4" w:rsidP="00D268F4">
      <w:pPr>
        <w:spacing w:after="0" w:line="0" w:lineRule="auto"/>
        <w:outlineLvl w:val="0"/>
        <w:rPr>
          <w:rFonts w:ascii="Arial" w:eastAsia="Times New Roman" w:hAnsi="Arial" w:cs="Arial"/>
          <w:b/>
          <w:bCs/>
          <w:color w:val="E40038"/>
          <w:kern w:val="36"/>
          <w:sz w:val="48"/>
          <w:szCs w:val="48"/>
          <w:lang w:eastAsia="en-GB"/>
        </w:rPr>
      </w:pPr>
      <w:r w:rsidRPr="00D268F4">
        <w:rPr>
          <w:rFonts w:ascii="Arial" w:eastAsia="Times New Roman" w:hAnsi="Arial" w:cs="Arial"/>
          <w:b/>
          <w:bCs/>
          <w:color w:val="E40038"/>
          <w:kern w:val="36"/>
          <w:sz w:val="48"/>
          <w:szCs w:val="48"/>
          <w:lang w:eastAsia="en-GB"/>
        </w:rPr>
        <w:t>Redundancy selection criteria</w:t>
      </w:r>
    </w:p>
    <w:p w14:paraId="156E6ED3" w14:textId="77777777" w:rsidR="00597C6D" w:rsidRDefault="00597C6D" w:rsidP="007F0720">
      <w:pPr>
        <w:spacing w:after="450" w:line="240" w:lineRule="auto"/>
        <w:jc w:val="center"/>
        <w:rPr>
          <w:rFonts w:eastAsia="Times New Roman" w:cstheme="minorHAnsi"/>
          <w:b/>
          <w:bCs/>
          <w:color w:val="C00000"/>
          <w:sz w:val="28"/>
          <w:szCs w:val="28"/>
          <w:bdr w:val="none" w:sz="0" w:space="0" w:color="auto" w:frame="1"/>
          <w:lang w:eastAsia="en-GB"/>
        </w:rPr>
      </w:pPr>
    </w:p>
    <w:p w14:paraId="228AA220" w14:textId="2D28E88F" w:rsidR="00D268F4" w:rsidRPr="007F0720" w:rsidRDefault="006A5380" w:rsidP="007F0720">
      <w:pPr>
        <w:spacing w:after="450" w:line="240" w:lineRule="auto"/>
        <w:jc w:val="center"/>
        <w:rPr>
          <w:rFonts w:eastAsia="Times New Roman" w:cstheme="minorHAnsi"/>
          <w:b/>
          <w:bCs/>
          <w:color w:val="C00000"/>
          <w:sz w:val="28"/>
          <w:szCs w:val="28"/>
          <w:bdr w:val="none" w:sz="0" w:space="0" w:color="auto" w:frame="1"/>
          <w:lang w:eastAsia="en-GB"/>
        </w:rPr>
      </w:pPr>
      <w:bookmarkStart w:id="0" w:name="_Hlk193273734"/>
      <w:r w:rsidRPr="007F0720">
        <w:rPr>
          <w:rFonts w:eastAsia="Times New Roman" w:cstheme="minorHAnsi"/>
          <w:b/>
          <w:bCs/>
          <w:color w:val="C00000"/>
          <w:sz w:val="28"/>
          <w:szCs w:val="28"/>
          <w:bdr w:val="none" w:sz="0" w:space="0" w:color="auto" w:frame="1"/>
          <w:lang w:eastAsia="en-GB"/>
        </w:rPr>
        <w:t xml:space="preserve">Handling </w:t>
      </w:r>
      <w:r w:rsidR="00D268F4" w:rsidRPr="007F0720">
        <w:rPr>
          <w:rFonts w:eastAsia="Times New Roman" w:cstheme="minorHAnsi"/>
          <w:b/>
          <w:bCs/>
          <w:color w:val="C00000"/>
          <w:sz w:val="28"/>
          <w:szCs w:val="28"/>
          <w:bdr w:val="none" w:sz="0" w:space="0" w:color="auto" w:frame="1"/>
          <w:lang w:eastAsia="en-GB"/>
        </w:rPr>
        <w:t xml:space="preserve">Selection </w:t>
      </w:r>
      <w:r w:rsidRPr="007F0720">
        <w:rPr>
          <w:rFonts w:eastAsia="Times New Roman" w:cstheme="minorHAnsi"/>
          <w:b/>
          <w:bCs/>
          <w:color w:val="C00000"/>
          <w:sz w:val="28"/>
          <w:szCs w:val="28"/>
          <w:bdr w:val="none" w:sz="0" w:space="0" w:color="auto" w:frame="1"/>
          <w:lang w:eastAsia="en-GB"/>
        </w:rPr>
        <w:t>Matrix</w:t>
      </w:r>
    </w:p>
    <w:bookmarkEnd w:id="0"/>
    <w:p w14:paraId="68C0D20F" w14:textId="59C62BC9" w:rsidR="00D268F4" w:rsidRPr="00D268F4" w:rsidRDefault="00D268F4" w:rsidP="00847821">
      <w:pPr>
        <w:spacing w:after="120" w:line="240" w:lineRule="auto"/>
        <w:rPr>
          <w:rFonts w:eastAsia="Times New Roman" w:cstheme="minorHAnsi"/>
          <w:lang w:eastAsia="en-GB"/>
        </w:rPr>
      </w:pPr>
      <w:r w:rsidRPr="00D268F4">
        <w:rPr>
          <w:rFonts w:eastAsia="Times New Roman" w:cstheme="minorHAnsi"/>
          <w:lang w:eastAsia="en-GB"/>
        </w:rPr>
        <w:t>If your business is in the unfortunate situation where it must make redundancies, then part of the process includes how to select employees for dismissal.</w:t>
      </w:r>
    </w:p>
    <w:p w14:paraId="4847835B" w14:textId="387D2667" w:rsidR="00D268F4" w:rsidRPr="00D268F4" w:rsidRDefault="00D268F4" w:rsidP="00847821">
      <w:pPr>
        <w:spacing w:after="120" w:line="240" w:lineRule="auto"/>
        <w:rPr>
          <w:rFonts w:eastAsia="Times New Roman" w:cstheme="minorHAnsi"/>
          <w:lang w:eastAsia="en-GB"/>
        </w:rPr>
      </w:pPr>
      <w:r w:rsidRPr="00D268F4">
        <w:rPr>
          <w:rFonts w:eastAsia="Times New Roman" w:cstheme="minorHAnsi"/>
          <w:lang w:eastAsia="en-GB"/>
        </w:rPr>
        <w:t>This is a difficult aspect of the</w:t>
      </w:r>
      <w:r w:rsidR="003B64F7">
        <w:rPr>
          <w:rFonts w:eastAsia="Times New Roman" w:cstheme="minorHAnsi"/>
          <w:lang w:eastAsia="en-GB"/>
        </w:rPr>
        <w:t xml:space="preserve"> redundancy process</w:t>
      </w:r>
      <w:r w:rsidRPr="00D268F4">
        <w:rPr>
          <w:rFonts w:eastAsia="Times New Roman" w:cstheme="minorHAnsi"/>
          <w:lang w:eastAsia="en-GB"/>
        </w:rPr>
        <w:t> and one you must approach fairly. And, ultimately, you want to keep the most important employees on in your role. So you must choose wisely, too.</w:t>
      </w:r>
    </w:p>
    <w:p w14:paraId="5005E6BB" w14:textId="77777777" w:rsidR="0096274D" w:rsidRDefault="00D268F4" w:rsidP="00847821">
      <w:pPr>
        <w:spacing w:after="120" w:line="240" w:lineRule="auto"/>
        <w:rPr>
          <w:rFonts w:eastAsia="Times New Roman" w:cstheme="minorHAnsi"/>
          <w:lang w:eastAsia="en-GB"/>
        </w:rPr>
      </w:pPr>
      <w:r w:rsidRPr="00D268F4">
        <w:rPr>
          <w:rFonts w:eastAsia="Times New Roman" w:cstheme="minorHAnsi"/>
          <w:lang w:eastAsia="en-GB"/>
        </w:rPr>
        <w:t>We can help with any of your requirements during this time, especially if you must make dismissals due to coronavirus-related outcomes.</w:t>
      </w:r>
    </w:p>
    <w:p w14:paraId="46F7C0B8" w14:textId="476E9B8E" w:rsidR="0096274D" w:rsidRDefault="00D268F4" w:rsidP="00847821">
      <w:pPr>
        <w:spacing w:after="120" w:line="240" w:lineRule="auto"/>
        <w:rPr>
          <w:rFonts w:eastAsia="Times New Roman" w:cstheme="minorHAnsi"/>
          <w:lang w:eastAsia="en-GB"/>
        </w:rPr>
      </w:pPr>
      <w:r w:rsidRPr="00D268F4">
        <w:rPr>
          <w:rFonts w:eastAsia="Times New Roman" w:cstheme="minorHAnsi"/>
          <w:lang w:eastAsia="en-GB"/>
        </w:rPr>
        <w:t>We can help you consider alternatives.</w:t>
      </w:r>
    </w:p>
    <w:p w14:paraId="56B812E7" w14:textId="6563F696" w:rsidR="00D268F4" w:rsidRPr="00D268F4" w:rsidRDefault="00D268F4" w:rsidP="00847821">
      <w:pPr>
        <w:spacing w:after="120" w:line="240" w:lineRule="auto"/>
        <w:rPr>
          <w:rFonts w:eastAsia="Times New Roman" w:cstheme="minorHAnsi"/>
          <w:lang w:eastAsia="en-GB"/>
        </w:rPr>
      </w:pPr>
      <w:r w:rsidRPr="00D268F4">
        <w:rPr>
          <w:rFonts w:eastAsia="Times New Roman" w:cstheme="minorHAnsi"/>
          <w:lang w:eastAsia="en-GB"/>
        </w:rPr>
        <w:t>However, if you feel you must go ahead, then you can read the rest of this guide.</w:t>
      </w:r>
    </w:p>
    <w:p w14:paraId="6EBA15E9" w14:textId="6981F4E7" w:rsidR="00D268F4" w:rsidRPr="00D268F4" w:rsidRDefault="00D268F4" w:rsidP="006A5380">
      <w:pPr>
        <w:spacing w:after="450" w:line="240" w:lineRule="auto"/>
        <w:outlineLvl w:val="1"/>
        <w:rPr>
          <w:rFonts w:eastAsia="Times New Roman" w:cstheme="minorHAnsi"/>
          <w:b/>
          <w:bCs/>
          <w:color w:val="E40038"/>
          <w:lang w:eastAsia="en-GB"/>
        </w:rPr>
      </w:pPr>
      <w:r w:rsidRPr="00D268F4">
        <w:rPr>
          <w:rFonts w:eastAsia="Times New Roman" w:cstheme="minorHAnsi"/>
          <w:b/>
          <w:bCs/>
          <w:color w:val="E40038"/>
          <w:lang w:eastAsia="en-GB"/>
        </w:rPr>
        <w:t>What is a redundancy selection procedure?</w:t>
      </w:r>
    </w:p>
    <w:p w14:paraId="73E77E5B" w14:textId="77777777" w:rsidR="00D268F4" w:rsidRPr="00D268F4" w:rsidRDefault="00D268F4" w:rsidP="00847821">
      <w:pPr>
        <w:spacing w:after="120" w:line="240" w:lineRule="auto"/>
        <w:rPr>
          <w:rFonts w:eastAsia="Times New Roman" w:cstheme="minorHAnsi"/>
          <w:lang w:eastAsia="en-GB"/>
        </w:rPr>
      </w:pPr>
      <w:r w:rsidRPr="00D268F4">
        <w:rPr>
          <w:rFonts w:eastAsia="Times New Roman" w:cstheme="minorHAnsi"/>
          <w:lang w:eastAsia="en-GB"/>
        </w:rPr>
        <w:t>This is a process where you use a system to determine which employees will face dismissal from your business.</w:t>
      </w:r>
    </w:p>
    <w:p w14:paraId="12E76CDC" w14:textId="77777777" w:rsidR="00D268F4" w:rsidRPr="00D268F4" w:rsidRDefault="00D268F4" w:rsidP="00847821">
      <w:pPr>
        <w:spacing w:after="120" w:line="240" w:lineRule="auto"/>
        <w:rPr>
          <w:rFonts w:eastAsia="Times New Roman" w:cstheme="minorHAnsi"/>
          <w:lang w:eastAsia="en-GB"/>
        </w:rPr>
      </w:pPr>
      <w:r w:rsidRPr="00D268F4">
        <w:rPr>
          <w:rFonts w:eastAsia="Times New Roman" w:cstheme="minorHAnsi"/>
          <w:lang w:eastAsia="en-GB"/>
        </w:rPr>
        <w:t>There’s no set method to approach for this, but there are common ways businesses determine who to let go.</w:t>
      </w:r>
    </w:p>
    <w:p w14:paraId="5347FAE1" w14:textId="77777777" w:rsidR="00D268F4" w:rsidRPr="00D268F4" w:rsidRDefault="00D268F4" w:rsidP="00847821">
      <w:pPr>
        <w:spacing w:after="120" w:line="240" w:lineRule="auto"/>
        <w:rPr>
          <w:rFonts w:eastAsia="Times New Roman" w:cstheme="minorHAnsi"/>
          <w:lang w:eastAsia="en-GB"/>
        </w:rPr>
      </w:pPr>
      <w:r w:rsidRPr="00D268F4">
        <w:rPr>
          <w:rFonts w:eastAsia="Times New Roman" w:cstheme="minorHAnsi"/>
          <w:lang w:eastAsia="en-GB"/>
        </w:rPr>
        <w:t>For example, many will choose a points-based system—it involves establishing a score over a set of criteria you choose (we explain this further below).</w:t>
      </w:r>
    </w:p>
    <w:p w14:paraId="0B70641B" w14:textId="77777777" w:rsidR="00D268F4" w:rsidRPr="00D268F4" w:rsidRDefault="00D268F4" w:rsidP="00847821">
      <w:pPr>
        <w:spacing w:after="120" w:line="240" w:lineRule="auto"/>
        <w:rPr>
          <w:rFonts w:eastAsia="Times New Roman" w:cstheme="minorHAnsi"/>
          <w:lang w:eastAsia="en-GB"/>
        </w:rPr>
      </w:pPr>
      <w:r w:rsidRPr="00D268F4">
        <w:rPr>
          <w:rFonts w:eastAsia="Times New Roman" w:cstheme="minorHAnsi"/>
          <w:lang w:eastAsia="en-GB"/>
        </w:rPr>
        <w:t>Ultimately, and as difficult as it is, you must decide on members of staff to dismiss. And your procedure will help you do this.</w:t>
      </w:r>
    </w:p>
    <w:p w14:paraId="71BD1588" w14:textId="77777777" w:rsidR="00D268F4" w:rsidRPr="00D268F4" w:rsidRDefault="00D268F4" w:rsidP="00847821">
      <w:pPr>
        <w:spacing w:after="120" w:line="240" w:lineRule="auto"/>
        <w:rPr>
          <w:rFonts w:eastAsia="Times New Roman" w:cstheme="minorHAnsi"/>
          <w:lang w:eastAsia="en-GB"/>
        </w:rPr>
      </w:pPr>
      <w:r w:rsidRPr="00D268F4">
        <w:rPr>
          <w:rFonts w:eastAsia="Times New Roman" w:cstheme="minorHAnsi"/>
          <w:lang w:eastAsia="en-GB"/>
        </w:rPr>
        <w:t>The reasons for redundancy selection are simple—taking these steps provides a proven approach to ensuring you choose employees fairly and based on sound reasoning.</w:t>
      </w:r>
    </w:p>
    <w:p w14:paraId="7DEFE54F" w14:textId="12D53D92" w:rsidR="00D268F4" w:rsidRPr="00D268F4" w:rsidRDefault="00D268F4" w:rsidP="00847821">
      <w:pPr>
        <w:spacing w:after="120" w:line="240" w:lineRule="auto"/>
        <w:rPr>
          <w:rFonts w:eastAsia="Times New Roman" w:cstheme="minorHAnsi"/>
          <w:lang w:eastAsia="en-GB"/>
        </w:rPr>
      </w:pPr>
      <w:r w:rsidRPr="00D268F4">
        <w:rPr>
          <w:rFonts w:eastAsia="Times New Roman" w:cstheme="minorHAnsi"/>
          <w:lang w:eastAsia="en-GB"/>
        </w:rPr>
        <w:t>If you don’t follow a selection process, and simply choose employees at random, that can result in major legal consequences—such as a</w:t>
      </w:r>
      <w:r w:rsidR="00136C37">
        <w:rPr>
          <w:rFonts w:eastAsia="Times New Roman" w:cstheme="minorHAnsi"/>
          <w:lang w:eastAsia="en-GB"/>
        </w:rPr>
        <w:t xml:space="preserve"> Workplace Relations Commission</w:t>
      </w:r>
      <w:r w:rsidRPr="00D268F4">
        <w:rPr>
          <w:rFonts w:eastAsia="Times New Roman" w:cstheme="minorHAnsi"/>
          <w:lang w:eastAsia="en-GB"/>
        </w:rPr>
        <w:t> claim.</w:t>
      </w:r>
    </w:p>
    <w:p w14:paraId="773CFEE8" w14:textId="77777777" w:rsidR="00D268F4" w:rsidRPr="00D268F4" w:rsidRDefault="00D268F4" w:rsidP="00847821">
      <w:pPr>
        <w:spacing w:after="120" w:line="240" w:lineRule="auto"/>
        <w:rPr>
          <w:rFonts w:eastAsia="Times New Roman" w:cstheme="minorHAnsi"/>
          <w:lang w:eastAsia="en-GB"/>
        </w:rPr>
      </w:pPr>
      <w:r w:rsidRPr="00D268F4">
        <w:rPr>
          <w:rFonts w:eastAsia="Times New Roman" w:cstheme="minorHAnsi"/>
          <w:lang w:eastAsia="en-GB"/>
        </w:rPr>
        <w:t>So, you must follow thorough steps to ensure you make dismiss the right individuals.</w:t>
      </w:r>
    </w:p>
    <w:p w14:paraId="72056DDF" w14:textId="77777777" w:rsidR="00D43662" w:rsidRDefault="00D268F4" w:rsidP="00D43662">
      <w:pPr>
        <w:spacing w:after="450" w:line="240" w:lineRule="auto"/>
        <w:outlineLvl w:val="1"/>
        <w:rPr>
          <w:rFonts w:eastAsia="Times New Roman" w:cstheme="minorHAnsi"/>
          <w:b/>
          <w:bCs/>
          <w:color w:val="E40038"/>
          <w:lang w:eastAsia="en-GB"/>
        </w:rPr>
      </w:pPr>
      <w:r w:rsidRPr="00D268F4">
        <w:rPr>
          <w:rFonts w:eastAsia="Times New Roman" w:cstheme="minorHAnsi"/>
          <w:b/>
          <w:bCs/>
          <w:color w:val="E40038"/>
          <w:lang w:eastAsia="en-GB"/>
        </w:rPr>
        <w:t>The steps for making a selection</w:t>
      </w:r>
    </w:p>
    <w:p w14:paraId="3AEF8950" w14:textId="0204177B" w:rsidR="00D268F4" w:rsidRPr="00D43662" w:rsidRDefault="00D268F4" w:rsidP="00D43662">
      <w:pPr>
        <w:spacing w:after="450" w:line="240" w:lineRule="auto"/>
        <w:outlineLvl w:val="1"/>
        <w:rPr>
          <w:rFonts w:eastAsia="Times New Roman" w:cstheme="minorHAnsi"/>
          <w:b/>
          <w:bCs/>
          <w:color w:val="E40038"/>
          <w:lang w:eastAsia="en-GB"/>
        </w:rPr>
      </w:pPr>
      <w:r w:rsidRPr="00D268F4">
        <w:rPr>
          <w:rFonts w:eastAsia="Times New Roman" w:cstheme="minorHAnsi"/>
          <w:lang w:eastAsia="en-GB"/>
        </w:rPr>
        <w:t>Selecting employees for redundancy is usually based on objective criteria—a set of pointers that help you to determine the qualities each member of staff brings to your business.</w:t>
      </w:r>
    </w:p>
    <w:p w14:paraId="12738C9F" w14:textId="77777777" w:rsidR="00D268F4" w:rsidRPr="00D268F4" w:rsidRDefault="00D268F4" w:rsidP="00847821">
      <w:pPr>
        <w:spacing w:after="120" w:line="240" w:lineRule="auto"/>
        <w:rPr>
          <w:rFonts w:eastAsia="Times New Roman" w:cstheme="minorHAnsi"/>
          <w:lang w:eastAsia="en-GB"/>
        </w:rPr>
      </w:pPr>
      <w:r w:rsidRPr="00D268F4">
        <w:rPr>
          <w:rFonts w:eastAsia="Times New Roman" w:cstheme="minorHAnsi"/>
          <w:lang w:eastAsia="en-GB"/>
        </w:rPr>
        <w:t>In most cases, you’ll base this criteria an employee’s overall abilities.</w:t>
      </w:r>
    </w:p>
    <w:p w14:paraId="75E658F8" w14:textId="77777777" w:rsidR="00D268F4" w:rsidRPr="00D268F4" w:rsidRDefault="00D268F4" w:rsidP="00847821">
      <w:pPr>
        <w:spacing w:after="120" w:line="240" w:lineRule="auto"/>
        <w:rPr>
          <w:rFonts w:eastAsia="Times New Roman" w:cstheme="minorHAnsi"/>
          <w:lang w:eastAsia="en-GB"/>
        </w:rPr>
      </w:pPr>
      <w:r w:rsidRPr="00D268F4">
        <w:rPr>
          <w:rFonts w:eastAsia="Times New Roman" w:cstheme="minorHAnsi"/>
          <w:lang w:eastAsia="en-GB"/>
        </w:rPr>
        <w:t>Below are some selection criteria examples to help you understand the type of areas to score:</w:t>
      </w:r>
    </w:p>
    <w:p w14:paraId="36D0D5D3" w14:textId="6EB87D09" w:rsidR="00D268F4" w:rsidRPr="00DA4A39" w:rsidRDefault="00D268F4" w:rsidP="00DA4A39">
      <w:pPr>
        <w:numPr>
          <w:ilvl w:val="0"/>
          <w:numId w:val="1"/>
        </w:numPr>
        <w:spacing w:before="100" w:beforeAutospacing="1" w:after="0" w:line="240" w:lineRule="auto"/>
        <w:ind w:left="2245"/>
        <w:rPr>
          <w:rFonts w:eastAsia="Times New Roman" w:cstheme="minorHAnsi"/>
          <w:lang w:eastAsia="en-GB"/>
        </w:rPr>
      </w:pPr>
      <w:r w:rsidRPr="00D268F4">
        <w:rPr>
          <w:rFonts w:eastAsia="Times New Roman" w:cstheme="minorHAnsi"/>
          <w:lang w:eastAsia="en-GB"/>
        </w:rPr>
        <w:t>Work quality.</w:t>
      </w:r>
    </w:p>
    <w:p w14:paraId="04A7C7E3" w14:textId="77777777" w:rsidR="00D268F4" w:rsidRPr="00D268F4" w:rsidRDefault="00D268F4" w:rsidP="00136C37">
      <w:pPr>
        <w:numPr>
          <w:ilvl w:val="0"/>
          <w:numId w:val="1"/>
        </w:numPr>
        <w:spacing w:before="100" w:beforeAutospacing="1" w:after="0" w:line="240" w:lineRule="auto"/>
        <w:ind w:left="2245"/>
        <w:rPr>
          <w:rFonts w:eastAsia="Times New Roman" w:cstheme="minorHAnsi"/>
          <w:lang w:eastAsia="en-GB"/>
        </w:rPr>
      </w:pPr>
      <w:r w:rsidRPr="00D268F4">
        <w:rPr>
          <w:rFonts w:eastAsia="Times New Roman" w:cstheme="minorHAnsi"/>
          <w:lang w:eastAsia="en-GB"/>
        </w:rPr>
        <w:t>Attendance record (excluding absences due to disability, illness, or pregnancy).</w:t>
      </w:r>
    </w:p>
    <w:p w14:paraId="33AC06D7" w14:textId="77777777" w:rsidR="00D268F4" w:rsidRPr="00D268F4" w:rsidRDefault="00D268F4" w:rsidP="00136C37">
      <w:pPr>
        <w:spacing w:after="0" w:line="240" w:lineRule="auto"/>
        <w:ind w:left="2245"/>
        <w:rPr>
          <w:rFonts w:eastAsia="Times New Roman" w:cstheme="minorHAnsi"/>
          <w:lang w:eastAsia="en-GB"/>
        </w:rPr>
      </w:pPr>
      <w:r w:rsidRPr="00D268F4">
        <w:rPr>
          <w:rFonts w:eastAsia="Times New Roman" w:cstheme="minorHAnsi"/>
          <w:lang w:eastAsia="en-GB"/>
        </w:rPr>
        <w:t> </w:t>
      </w:r>
    </w:p>
    <w:p w14:paraId="698F227F" w14:textId="77777777" w:rsidR="00D268F4" w:rsidRPr="00D268F4" w:rsidRDefault="00D268F4" w:rsidP="00136C37">
      <w:pPr>
        <w:numPr>
          <w:ilvl w:val="0"/>
          <w:numId w:val="1"/>
        </w:numPr>
        <w:spacing w:before="100" w:beforeAutospacing="1" w:after="0" w:line="240" w:lineRule="auto"/>
        <w:ind w:left="2245"/>
        <w:rPr>
          <w:rFonts w:eastAsia="Times New Roman" w:cstheme="minorHAnsi"/>
          <w:lang w:eastAsia="en-GB"/>
        </w:rPr>
      </w:pPr>
      <w:r w:rsidRPr="00D268F4">
        <w:rPr>
          <w:rFonts w:eastAsia="Times New Roman" w:cstheme="minorHAnsi"/>
          <w:lang w:eastAsia="en-GB"/>
        </w:rPr>
        <w:lastRenderedPageBreak/>
        <w:t>Disciplinary record.</w:t>
      </w:r>
    </w:p>
    <w:p w14:paraId="332B4B69" w14:textId="77777777" w:rsidR="00D268F4" w:rsidRPr="00D268F4" w:rsidRDefault="00D268F4" w:rsidP="00847821">
      <w:pPr>
        <w:spacing w:after="120" w:line="240" w:lineRule="auto"/>
        <w:rPr>
          <w:rFonts w:eastAsia="Times New Roman" w:cstheme="minorHAnsi"/>
          <w:lang w:eastAsia="en-GB"/>
        </w:rPr>
      </w:pPr>
      <w:r w:rsidRPr="00D268F4">
        <w:rPr>
          <w:rFonts w:eastAsia="Times New Roman" w:cstheme="minorHAnsi"/>
          <w:lang w:eastAsia="en-GB"/>
        </w:rPr>
        <w:t>Many businesses will then use a redundancy selection scoring system to add up what each employee adds to your annual productivity.</w:t>
      </w:r>
    </w:p>
    <w:p w14:paraId="1EF8DCDA" w14:textId="77777777" w:rsidR="00D268F4" w:rsidRPr="00D268F4" w:rsidRDefault="00D268F4" w:rsidP="00847821">
      <w:pPr>
        <w:spacing w:after="120" w:line="240" w:lineRule="auto"/>
        <w:rPr>
          <w:rFonts w:eastAsia="Times New Roman" w:cstheme="minorHAnsi"/>
          <w:lang w:eastAsia="en-GB"/>
        </w:rPr>
      </w:pPr>
      <w:r w:rsidRPr="00D268F4">
        <w:rPr>
          <w:rFonts w:eastAsia="Times New Roman" w:cstheme="minorHAnsi"/>
          <w:lang w:eastAsia="en-GB"/>
        </w:rPr>
        <w:t>The higher the score, the less likely they’ll face dismissal.</w:t>
      </w:r>
    </w:p>
    <w:p w14:paraId="4C3D6BA4" w14:textId="77777777" w:rsidR="00D268F4" w:rsidRPr="00D268F4" w:rsidRDefault="00D268F4" w:rsidP="00847821">
      <w:pPr>
        <w:spacing w:after="120" w:line="240" w:lineRule="auto"/>
        <w:rPr>
          <w:rFonts w:eastAsia="Times New Roman" w:cstheme="minorHAnsi"/>
          <w:lang w:eastAsia="en-GB"/>
        </w:rPr>
      </w:pPr>
      <w:r w:rsidRPr="00D268F4">
        <w:rPr>
          <w:rFonts w:eastAsia="Times New Roman" w:cstheme="minorHAnsi"/>
          <w:lang w:eastAsia="en-GB"/>
        </w:rPr>
        <w:t>Obviously, if they have a lower score then this can determine their adding to the selection “pool”. From which you’ll, ultimately, make your final decisions.</w:t>
      </w:r>
    </w:p>
    <w:p w14:paraId="6B574140" w14:textId="77777777" w:rsidR="00D268F4" w:rsidRPr="00D268F4" w:rsidRDefault="00D268F4" w:rsidP="00847821">
      <w:pPr>
        <w:spacing w:after="120" w:line="240" w:lineRule="auto"/>
        <w:rPr>
          <w:rFonts w:eastAsia="Times New Roman" w:cstheme="minorHAnsi"/>
          <w:lang w:eastAsia="en-GB"/>
        </w:rPr>
      </w:pPr>
      <w:r w:rsidRPr="00D268F4">
        <w:rPr>
          <w:rFonts w:eastAsia="Times New Roman" w:cstheme="minorHAnsi"/>
          <w:lang w:eastAsia="en-GB"/>
        </w:rPr>
        <w:t>You’ll need to consult with your selected employees over their future. And this may include discussing your scoring system—and their individual scores.</w:t>
      </w:r>
    </w:p>
    <w:p w14:paraId="0D6F29D1" w14:textId="77777777" w:rsidR="00D268F4" w:rsidRPr="00D268F4" w:rsidRDefault="00D268F4" w:rsidP="00847821">
      <w:pPr>
        <w:spacing w:after="120" w:line="240" w:lineRule="auto"/>
        <w:rPr>
          <w:rFonts w:eastAsia="Times New Roman" w:cstheme="minorHAnsi"/>
          <w:lang w:eastAsia="en-GB"/>
        </w:rPr>
      </w:pPr>
      <w:r w:rsidRPr="00D268F4">
        <w:rPr>
          <w:rFonts w:eastAsia="Times New Roman" w:cstheme="minorHAnsi"/>
          <w:lang w:eastAsia="en-GB"/>
        </w:rPr>
        <w:t>So, you should be ready to provide explanations for why you have provided a certain score.</w:t>
      </w:r>
    </w:p>
    <w:p w14:paraId="79349267" w14:textId="77777777" w:rsidR="00C60CCA" w:rsidRDefault="00D268F4" w:rsidP="00C60CCA">
      <w:pPr>
        <w:spacing w:after="100" w:afterAutospacing="1" w:line="240" w:lineRule="auto"/>
        <w:outlineLvl w:val="1"/>
        <w:rPr>
          <w:rFonts w:eastAsia="Times New Roman" w:cstheme="minorHAnsi"/>
          <w:b/>
          <w:bCs/>
          <w:color w:val="E40038"/>
          <w:lang w:eastAsia="en-GB"/>
        </w:rPr>
      </w:pPr>
      <w:r w:rsidRPr="00D268F4">
        <w:rPr>
          <w:rFonts w:eastAsia="Times New Roman" w:cstheme="minorHAnsi"/>
          <w:b/>
          <w:bCs/>
          <w:color w:val="E40038"/>
          <w:lang w:eastAsia="en-GB"/>
        </w:rPr>
        <w:t>How to have a fair redundancy selection</w:t>
      </w:r>
    </w:p>
    <w:p w14:paraId="375E8359" w14:textId="05F09298" w:rsidR="00D268F4" w:rsidRPr="00D268F4" w:rsidRDefault="00D268F4" w:rsidP="00C60CCA">
      <w:pPr>
        <w:spacing w:after="100" w:afterAutospacing="1" w:line="240" w:lineRule="auto"/>
        <w:outlineLvl w:val="1"/>
        <w:rPr>
          <w:rFonts w:eastAsia="Times New Roman" w:cstheme="minorHAnsi"/>
          <w:b/>
          <w:bCs/>
          <w:color w:val="E40038"/>
          <w:lang w:eastAsia="en-GB"/>
        </w:rPr>
      </w:pPr>
      <w:r w:rsidRPr="00D268F4">
        <w:rPr>
          <w:rFonts w:eastAsia="Times New Roman" w:cstheme="minorHAnsi"/>
          <w:lang w:eastAsia="en-GB"/>
        </w:rPr>
        <w:t>It’s essential to explain one of the most important parts of the process—you </w:t>
      </w:r>
      <w:r w:rsidRPr="00D268F4">
        <w:rPr>
          <w:rFonts w:eastAsia="Times New Roman" w:cstheme="minorHAnsi"/>
          <w:i/>
          <w:iCs/>
          <w:lang w:eastAsia="en-GB"/>
        </w:rPr>
        <w:t>must</w:t>
      </w:r>
      <w:r w:rsidRPr="00D268F4">
        <w:rPr>
          <w:rFonts w:eastAsia="Times New Roman" w:cstheme="minorHAnsi"/>
          <w:lang w:eastAsia="en-GB"/>
        </w:rPr>
        <w:t> remain fair. The consequences for not doing so we explain further below.</w:t>
      </w:r>
    </w:p>
    <w:p w14:paraId="3FE1CEF7" w14:textId="77777777" w:rsidR="00D268F4" w:rsidRPr="00D268F4" w:rsidRDefault="00D268F4" w:rsidP="00C60CCA">
      <w:pPr>
        <w:spacing w:after="100" w:afterAutospacing="1" w:line="240" w:lineRule="auto"/>
        <w:rPr>
          <w:rFonts w:eastAsia="Times New Roman" w:cstheme="minorHAnsi"/>
          <w:lang w:eastAsia="en-GB"/>
        </w:rPr>
      </w:pPr>
      <w:r w:rsidRPr="00D268F4">
        <w:rPr>
          <w:rFonts w:eastAsia="Times New Roman" w:cstheme="minorHAnsi"/>
          <w:lang w:eastAsia="en-GB"/>
        </w:rPr>
        <w:t>Simply put, you should aim to make your criteria are:</w:t>
      </w:r>
    </w:p>
    <w:p w14:paraId="70946F0C" w14:textId="67F2DA74" w:rsidR="00D268F4" w:rsidRPr="00DA4A39" w:rsidRDefault="00D268F4" w:rsidP="00DA4A39">
      <w:pPr>
        <w:numPr>
          <w:ilvl w:val="0"/>
          <w:numId w:val="2"/>
        </w:numPr>
        <w:spacing w:before="100" w:beforeAutospacing="1" w:after="100" w:afterAutospacing="1" w:line="240" w:lineRule="auto"/>
        <w:ind w:left="2245"/>
        <w:rPr>
          <w:rFonts w:eastAsia="Times New Roman" w:cstheme="minorHAnsi"/>
          <w:lang w:eastAsia="en-GB"/>
        </w:rPr>
      </w:pPr>
      <w:r w:rsidRPr="00D268F4">
        <w:rPr>
          <w:rFonts w:eastAsia="Times New Roman" w:cstheme="minorHAnsi"/>
          <w:lang w:eastAsia="en-GB"/>
        </w:rPr>
        <w:t>Practicable.</w:t>
      </w:r>
      <w:r w:rsidRPr="00DA4A39">
        <w:rPr>
          <w:rFonts w:eastAsia="Times New Roman" w:cstheme="minorHAnsi"/>
          <w:lang w:eastAsia="en-GB"/>
        </w:rPr>
        <w:t> </w:t>
      </w:r>
    </w:p>
    <w:p w14:paraId="6BA21BFE" w14:textId="41EF66F9" w:rsidR="00D268F4" w:rsidRPr="00DA4A39" w:rsidRDefault="00D268F4" w:rsidP="00DA4A39">
      <w:pPr>
        <w:numPr>
          <w:ilvl w:val="0"/>
          <w:numId w:val="2"/>
        </w:numPr>
        <w:spacing w:before="100" w:beforeAutospacing="1" w:after="100" w:afterAutospacing="1" w:line="240" w:lineRule="auto"/>
        <w:ind w:left="2245"/>
        <w:rPr>
          <w:rFonts w:eastAsia="Times New Roman" w:cstheme="minorHAnsi"/>
          <w:lang w:eastAsia="en-GB"/>
        </w:rPr>
      </w:pPr>
      <w:r w:rsidRPr="00D268F4">
        <w:rPr>
          <w:rFonts w:eastAsia="Times New Roman" w:cstheme="minorHAnsi"/>
          <w:lang w:eastAsia="en-GB"/>
        </w:rPr>
        <w:t>Objective.</w:t>
      </w:r>
      <w:r w:rsidRPr="00DA4A39">
        <w:rPr>
          <w:rFonts w:eastAsia="Times New Roman" w:cstheme="minorHAnsi"/>
          <w:lang w:eastAsia="en-GB"/>
        </w:rPr>
        <w:t> </w:t>
      </w:r>
    </w:p>
    <w:p w14:paraId="4518D702" w14:textId="77777777" w:rsidR="00D268F4" w:rsidRPr="00D268F4" w:rsidRDefault="00D268F4" w:rsidP="00C60CCA">
      <w:pPr>
        <w:numPr>
          <w:ilvl w:val="0"/>
          <w:numId w:val="2"/>
        </w:numPr>
        <w:spacing w:before="100" w:beforeAutospacing="1" w:after="100" w:afterAutospacing="1" w:line="240" w:lineRule="auto"/>
        <w:ind w:left="2245"/>
        <w:rPr>
          <w:rFonts w:eastAsia="Times New Roman" w:cstheme="minorHAnsi"/>
          <w:lang w:eastAsia="en-GB"/>
        </w:rPr>
      </w:pPr>
      <w:r w:rsidRPr="00D268F4">
        <w:rPr>
          <w:rFonts w:eastAsia="Times New Roman" w:cstheme="minorHAnsi"/>
          <w:lang w:eastAsia="en-GB"/>
        </w:rPr>
        <w:t>Job-related.</w:t>
      </w:r>
    </w:p>
    <w:p w14:paraId="64FD4BC1" w14:textId="77777777" w:rsidR="00D268F4" w:rsidRPr="00D268F4" w:rsidRDefault="00D268F4" w:rsidP="00C60CCA">
      <w:pPr>
        <w:spacing w:after="100" w:afterAutospacing="1" w:line="240" w:lineRule="auto"/>
        <w:rPr>
          <w:rFonts w:eastAsia="Times New Roman" w:cstheme="minorHAnsi"/>
          <w:lang w:eastAsia="en-GB"/>
        </w:rPr>
      </w:pPr>
      <w:r w:rsidRPr="00D268F4">
        <w:rPr>
          <w:rFonts w:eastAsia="Times New Roman" w:cstheme="minorHAnsi"/>
          <w:lang w:eastAsia="en-GB"/>
        </w:rPr>
        <w:t>Your approach should remain non-discriminatory and you should also be impartial throughout the process.</w:t>
      </w:r>
    </w:p>
    <w:p w14:paraId="645017C2" w14:textId="77777777" w:rsidR="00D268F4" w:rsidRPr="00D268F4" w:rsidRDefault="00D268F4" w:rsidP="00C60CCA">
      <w:pPr>
        <w:spacing w:after="100" w:afterAutospacing="1" w:line="240" w:lineRule="auto"/>
        <w:rPr>
          <w:rFonts w:eastAsia="Times New Roman" w:cstheme="minorHAnsi"/>
          <w:lang w:eastAsia="en-GB"/>
        </w:rPr>
      </w:pPr>
      <w:r w:rsidRPr="00D268F4">
        <w:rPr>
          <w:rFonts w:eastAsia="Times New Roman" w:cstheme="minorHAnsi"/>
          <w:lang w:eastAsia="en-GB"/>
        </w:rPr>
        <w:t>To do so, you can make sure your selections are:</w:t>
      </w:r>
    </w:p>
    <w:p w14:paraId="41666702" w14:textId="72AF10E4" w:rsidR="00D268F4" w:rsidRPr="00DA4A39" w:rsidRDefault="00D268F4" w:rsidP="00DA4A39">
      <w:pPr>
        <w:numPr>
          <w:ilvl w:val="0"/>
          <w:numId w:val="3"/>
        </w:numPr>
        <w:spacing w:before="100" w:beforeAutospacing="1" w:after="100" w:afterAutospacing="1" w:line="240" w:lineRule="auto"/>
        <w:ind w:left="2245"/>
        <w:rPr>
          <w:rFonts w:eastAsia="Times New Roman" w:cstheme="minorHAnsi"/>
          <w:lang w:eastAsia="en-GB"/>
        </w:rPr>
      </w:pPr>
      <w:r w:rsidRPr="00D268F4">
        <w:rPr>
          <w:rFonts w:eastAsia="Times New Roman" w:cstheme="minorHAnsi"/>
          <w:lang w:eastAsia="en-GB"/>
        </w:rPr>
        <w:t>Clear and well documented—they should address the reasons why your business must make dismissals.</w:t>
      </w:r>
      <w:r w:rsidRPr="00DA4A39">
        <w:rPr>
          <w:rFonts w:eastAsia="Times New Roman" w:cstheme="minorHAnsi"/>
          <w:lang w:eastAsia="en-GB"/>
        </w:rPr>
        <w:t> </w:t>
      </w:r>
    </w:p>
    <w:p w14:paraId="2FD9AF85" w14:textId="6AF536A6" w:rsidR="00D268F4" w:rsidRPr="00DA4A39" w:rsidRDefault="00D268F4" w:rsidP="00DA4A39">
      <w:pPr>
        <w:numPr>
          <w:ilvl w:val="0"/>
          <w:numId w:val="3"/>
        </w:numPr>
        <w:spacing w:before="100" w:beforeAutospacing="1" w:after="100" w:afterAutospacing="1" w:line="240" w:lineRule="auto"/>
        <w:ind w:left="2245"/>
        <w:rPr>
          <w:rFonts w:eastAsia="Times New Roman" w:cstheme="minorHAnsi"/>
          <w:lang w:eastAsia="en-GB"/>
        </w:rPr>
      </w:pPr>
      <w:r w:rsidRPr="00D268F4">
        <w:rPr>
          <w:rFonts w:eastAsia="Times New Roman" w:cstheme="minorHAnsi"/>
          <w:lang w:eastAsia="en-GB"/>
        </w:rPr>
        <w:t>Have supporting evidence to provide justifiable reasons for an employee’s score. Remember, they have the right to see the points you awarded them.</w:t>
      </w:r>
      <w:r w:rsidRPr="00DA4A39">
        <w:rPr>
          <w:rFonts w:eastAsia="Times New Roman" w:cstheme="minorHAnsi"/>
          <w:lang w:eastAsia="en-GB"/>
        </w:rPr>
        <w:t> </w:t>
      </w:r>
    </w:p>
    <w:p w14:paraId="4D2F5469" w14:textId="77777777" w:rsidR="00D268F4" w:rsidRPr="00D268F4" w:rsidRDefault="00D268F4" w:rsidP="00C60CCA">
      <w:pPr>
        <w:numPr>
          <w:ilvl w:val="0"/>
          <w:numId w:val="3"/>
        </w:numPr>
        <w:spacing w:before="100" w:beforeAutospacing="1" w:after="100" w:afterAutospacing="1" w:line="240" w:lineRule="auto"/>
        <w:ind w:left="2245"/>
        <w:rPr>
          <w:rFonts w:eastAsia="Times New Roman" w:cstheme="minorHAnsi"/>
          <w:lang w:eastAsia="en-GB"/>
        </w:rPr>
      </w:pPr>
      <w:r w:rsidRPr="00D268F4">
        <w:rPr>
          <w:rFonts w:eastAsia="Times New Roman" w:cstheme="minorHAnsi"/>
          <w:lang w:eastAsia="en-GB"/>
        </w:rPr>
        <w:t>Ensure you’re consistent in your process.</w:t>
      </w:r>
    </w:p>
    <w:p w14:paraId="2BC62AD8" w14:textId="77777777" w:rsidR="00D268F4" w:rsidRPr="00D268F4" w:rsidRDefault="00D268F4" w:rsidP="00C60CCA">
      <w:pPr>
        <w:spacing w:after="100" w:afterAutospacing="1" w:line="240" w:lineRule="auto"/>
        <w:rPr>
          <w:rFonts w:eastAsia="Times New Roman" w:cstheme="minorHAnsi"/>
          <w:lang w:eastAsia="en-GB"/>
        </w:rPr>
      </w:pPr>
      <w:r w:rsidRPr="00D268F4">
        <w:rPr>
          <w:rFonts w:eastAsia="Times New Roman" w:cstheme="minorHAnsi"/>
          <w:lang w:eastAsia="en-GB"/>
        </w:rPr>
        <w:t>It’s important to remember that you can remain fair throughout, but an employee may still make a grievance complaint.</w:t>
      </w:r>
    </w:p>
    <w:p w14:paraId="6C666D1E" w14:textId="77777777" w:rsidR="00D268F4" w:rsidRPr="00D268F4" w:rsidRDefault="00D268F4" w:rsidP="00C60CCA">
      <w:pPr>
        <w:spacing w:after="100" w:afterAutospacing="1" w:line="240" w:lineRule="auto"/>
        <w:rPr>
          <w:rFonts w:eastAsia="Times New Roman" w:cstheme="minorHAnsi"/>
          <w:lang w:eastAsia="en-GB"/>
        </w:rPr>
      </w:pPr>
      <w:r w:rsidRPr="00D268F4">
        <w:rPr>
          <w:rFonts w:eastAsia="Times New Roman" w:cstheme="minorHAnsi"/>
          <w:lang w:eastAsia="en-GB"/>
        </w:rPr>
        <w:t>This is why it’s important to back up your decisions with evidence, supporting documentation, and justifiable reasons.</w:t>
      </w:r>
    </w:p>
    <w:p w14:paraId="30751122" w14:textId="77777777" w:rsidR="00D268F4" w:rsidRPr="00D268F4" w:rsidRDefault="00D268F4" w:rsidP="00C60CCA">
      <w:pPr>
        <w:spacing w:after="100" w:afterAutospacing="1" w:line="240" w:lineRule="auto"/>
        <w:rPr>
          <w:rFonts w:eastAsia="Times New Roman" w:cstheme="minorHAnsi"/>
          <w:lang w:eastAsia="en-GB"/>
        </w:rPr>
      </w:pPr>
      <w:r w:rsidRPr="00D268F4">
        <w:rPr>
          <w:rFonts w:eastAsia="Times New Roman" w:cstheme="minorHAnsi"/>
          <w:lang w:eastAsia="en-GB"/>
        </w:rPr>
        <w:t>Remember to keep detailed records throughout so you can provide supporting evidence at a later date.</w:t>
      </w:r>
    </w:p>
    <w:p w14:paraId="161F1B4C" w14:textId="77777777" w:rsidR="00D268F4" w:rsidRPr="00D268F4" w:rsidRDefault="00D268F4" w:rsidP="006A5380">
      <w:pPr>
        <w:spacing w:after="450" w:line="240" w:lineRule="auto"/>
        <w:outlineLvl w:val="1"/>
        <w:rPr>
          <w:rFonts w:eastAsia="Times New Roman" w:cstheme="minorHAnsi"/>
          <w:b/>
          <w:bCs/>
          <w:color w:val="E40038"/>
          <w:lang w:eastAsia="en-GB"/>
        </w:rPr>
      </w:pPr>
      <w:r w:rsidRPr="00D268F4">
        <w:rPr>
          <w:rFonts w:eastAsia="Times New Roman" w:cstheme="minorHAnsi"/>
          <w:b/>
          <w:bCs/>
          <w:color w:val="E40038"/>
          <w:lang w:eastAsia="en-GB"/>
        </w:rPr>
        <w:t>How to avoid an unfair redundancy selection process</w:t>
      </w:r>
    </w:p>
    <w:p w14:paraId="4266F333" w14:textId="2D4187CC" w:rsidR="00D268F4" w:rsidRPr="00D268F4" w:rsidRDefault="00D268F4" w:rsidP="00847821">
      <w:pPr>
        <w:spacing w:after="120" w:line="240" w:lineRule="auto"/>
        <w:rPr>
          <w:rFonts w:eastAsia="Times New Roman" w:cstheme="minorHAnsi"/>
          <w:lang w:eastAsia="en-GB"/>
        </w:rPr>
      </w:pPr>
      <w:r w:rsidRPr="00D268F4">
        <w:rPr>
          <w:rFonts w:eastAsia="Times New Roman" w:cstheme="minorHAnsi"/>
          <w:lang w:eastAsia="en-GB"/>
        </w:rPr>
        <w:t>Dismissing employees is always fraught with difficulty due to the nature of </w:t>
      </w:r>
      <w:r w:rsidR="00C60CCA">
        <w:rPr>
          <w:rFonts w:eastAsia="Times New Roman" w:cstheme="minorHAnsi"/>
          <w:lang w:eastAsia="en-GB"/>
        </w:rPr>
        <w:t>employment laws.</w:t>
      </w:r>
      <w:r w:rsidR="00C60CCA" w:rsidRPr="00D268F4">
        <w:rPr>
          <w:rFonts w:eastAsia="Times New Roman" w:cstheme="minorHAnsi"/>
          <w:lang w:eastAsia="en-GB"/>
        </w:rPr>
        <w:t xml:space="preserve"> </w:t>
      </w:r>
    </w:p>
    <w:p w14:paraId="028CB509" w14:textId="77777777" w:rsidR="00D268F4" w:rsidRPr="00D268F4" w:rsidRDefault="00D268F4" w:rsidP="00847821">
      <w:pPr>
        <w:spacing w:after="120" w:line="240" w:lineRule="auto"/>
        <w:rPr>
          <w:rFonts w:eastAsia="Times New Roman" w:cstheme="minorHAnsi"/>
          <w:lang w:eastAsia="en-GB"/>
        </w:rPr>
      </w:pPr>
      <w:r w:rsidRPr="00D268F4">
        <w:rPr>
          <w:rFonts w:eastAsia="Times New Roman" w:cstheme="minorHAnsi"/>
          <w:lang w:eastAsia="en-GB"/>
        </w:rPr>
        <w:t>You must follow a thorough and fair process—and even if you do your best, you may still make costly errors.</w:t>
      </w:r>
    </w:p>
    <w:p w14:paraId="6B09D503" w14:textId="77777777" w:rsidR="00D268F4" w:rsidRPr="00D268F4" w:rsidRDefault="00D268F4" w:rsidP="00847821">
      <w:pPr>
        <w:spacing w:after="120" w:line="240" w:lineRule="auto"/>
        <w:rPr>
          <w:rFonts w:eastAsia="Times New Roman" w:cstheme="minorHAnsi"/>
          <w:lang w:eastAsia="en-GB"/>
        </w:rPr>
      </w:pPr>
      <w:r w:rsidRPr="00D268F4">
        <w:rPr>
          <w:rFonts w:eastAsia="Times New Roman" w:cstheme="minorHAnsi"/>
          <w:lang w:eastAsia="en-GB"/>
        </w:rPr>
        <w:t>When redundancy selection is unfair depends on your actions, such as if:</w:t>
      </w:r>
    </w:p>
    <w:p w14:paraId="229C513D" w14:textId="0E77EC9C" w:rsidR="00D268F4" w:rsidRPr="00DA4A39" w:rsidRDefault="00D268F4" w:rsidP="00DA4A39">
      <w:pPr>
        <w:numPr>
          <w:ilvl w:val="0"/>
          <w:numId w:val="4"/>
        </w:numPr>
        <w:spacing w:before="100" w:beforeAutospacing="1" w:after="120" w:line="240" w:lineRule="auto"/>
        <w:ind w:left="2245"/>
        <w:rPr>
          <w:rFonts w:eastAsia="Times New Roman" w:cstheme="minorHAnsi"/>
          <w:lang w:eastAsia="en-GB"/>
        </w:rPr>
      </w:pPr>
      <w:r w:rsidRPr="00D268F4">
        <w:rPr>
          <w:rFonts w:eastAsia="Times New Roman" w:cstheme="minorHAnsi"/>
          <w:lang w:eastAsia="en-GB"/>
        </w:rPr>
        <w:t>You don’t have a process.</w:t>
      </w:r>
    </w:p>
    <w:p w14:paraId="35E297BB" w14:textId="46B489C2" w:rsidR="00D268F4" w:rsidRPr="00DA4A39" w:rsidRDefault="00D268F4" w:rsidP="00DA4A39">
      <w:pPr>
        <w:numPr>
          <w:ilvl w:val="0"/>
          <w:numId w:val="4"/>
        </w:numPr>
        <w:spacing w:before="100" w:beforeAutospacing="1" w:after="120" w:line="240" w:lineRule="auto"/>
        <w:ind w:left="2245"/>
        <w:rPr>
          <w:rFonts w:eastAsia="Times New Roman" w:cstheme="minorHAnsi"/>
          <w:lang w:eastAsia="en-GB"/>
        </w:rPr>
      </w:pPr>
      <w:r w:rsidRPr="00D268F4">
        <w:rPr>
          <w:rFonts w:eastAsia="Times New Roman" w:cstheme="minorHAnsi"/>
          <w:lang w:eastAsia="en-GB"/>
        </w:rPr>
        <w:t>You do have a process, but there isn’t enough justifiable information.</w:t>
      </w:r>
    </w:p>
    <w:p w14:paraId="50E3A4E5" w14:textId="77777777" w:rsidR="00D268F4" w:rsidRPr="00D268F4" w:rsidRDefault="00D268F4" w:rsidP="00847821">
      <w:pPr>
        <w:numPr>
          <w:ilvl w:val="0"/>
          <w:numId w:val="4"/>
        </w:numPr>
        <w:spacing w:before="100" w:beforeAutospacing="1" w:after="120" w:line="240" w:lineRule="auto"/>
        <w:ind w:left="2245"/>
        <w:rPr>
          <w:rFonts w:eastAsia="Times New Roman" w:cstheme="minorHAnsi"/>
          <w:lang w:eastAsia="en-GB"/>
        </w:rPr>
      </w:pPr>
      <w:r w:rsidRPr="00D268F4">
        <w:rPr>
          <w:rFonts w:eastAsia="Times New Roman" w:cstheme="minorHAnsi"/>
          <w:lang w:eastAsia="en-GB"/>
        </w:rPr>
        <w:t>You don’t have a criteria and choose staff without good reason.</w:t>
      </w:r>
    </w:p>
    <w:p w14:paraId="4839B55D" w14:textId="29EB1921" w:rsidR="00D268F4" w:rsidRPr="00D268F4" w:rsidRDefault="00D268F4" w:rsidP="00847821">
      <w:pPr>
        <w:spacing w:after="120" w:line="240" w:lineRule="auto"/>
        <w:rPr>
          <w:rFonts w:eastAsia="Times New Roman" w:cstheme="minorHAnsi"/>
          <w:lang w:eastAsia="en-GB"/>
        </w:rPr>
      </w:pPr>
      <w:r w:rsidRPr="00D268F4">
        <w:rPr>
          <w:rFonts w:eastAsia="Times New Roman" w:cstheme="minorHAnsi"/>
          <w:lang w:eastAsia="en-GB"/>
        </w:rPr>
        <w:t>There are also other reasons for an unfair selection for redundancy. Under the </w:t>
      </w:r>
      <w:r w:rsidR="00C60CCA">
        <w:rPr>
          <w:rFonts w:eastAsia="Times New Roman" w:cstheme="minorHAnsi"/>
          <w:lang w:eastAsia="en-GB"/>
        </w:rPr>
        <w:t>Employment Equality Act 1998 – 2005</w:t>
      </w:r>
      <w:r w:rsidR="00C60CCA" w:rsidRPr="00D268F4">
        <w:rPr>
          <w:rFonts w:eastAsia="Times New Roman" w:cstheme="minorHAnsi"/>
          <w:lang w:eastAsia="en-GB"/>
        </w:rPr>
        <w:t xml:space="preserve"> </w:t>
      </w:r>
      <w:r w:rsidRPr="00D268F4">
        <w:rPr>
          <w:rFonts w:eastAsia="Times New Roman" w:cstheme="minorHAnsi"/>
          <w:lang w:eastAsia="en-GB"/>
        </w:rPr>
        <w:t>you must not discriminate or treat staff less favourably.</w:t>
      </w:r>
    </w:p>
    <w:p w14:paraId="68EF9842" w14:textId="77777777" w:rsidR="00D268F4" w:rsidRPr="00D268F4" w:rsidRDefault="00D268F4" w:rsidP="00847821">
      <w:pPr>
        <w:spacing w:after="120" w:line="240" w:lineRule="auto"/>
        <w:rPr>
          <w:rFonts w:eastAsia="Times New Roman" w:cstheme="minorHAnsi"/>
          <w:lang w:eastAsia="en-GB"/>
        </w:rPr>
      </w:pPr>
      <w:r w:rsidRPr="00D268F4">
        <w:rPr>
          <w:rFonts w:eastAsia="Times New Roman" w:cstheme="minorHAnsi"/>
          <w:lang w:eastAsia="en-GB"/>
        </w:rPr>
        <w:t>So, you can’t choose employees to dismiss based on:</w:t>
      </w:r>
    </w:p>
    <w:p w14:paraId="06AFCC9A" w14:textId="72682C3B" w:rsidR="00D268F4" w:rsidRPr="00DA4A39" w:rsidRDefault="00D268F4" w:rsidP="00DA4A39">
      <w:pPr>
        <w:numPr>
          <w:ilvl w:val="0"/>
          <w:numId w:val="5"/>
        </w:numPr>
        <w:spacing w:before="100" w:beforeAutospacing="1" w:after="120" w:line="240" w:lineRule="auto"/>
        <w:ind w:left="2245"/>
        <w:rPr>
          <w:rFonts w:eastAsia="Times New Roman" w:cstheme="minorHAnsi"/>
          <w:lang w:eastAsia="en-GB"/>
        </w:rPr>
      </w:pPr>
      <w:r w:rsidRPr="00D268F4">
        <w:rPr>
          <w:rFonts w:eastAsia="Times New Roman" w:cstheme="minorHAnsi"/>
          <w:lang w:eastAsia="en-GB"/>
        </w:rPr>
        <w:t>Civil status.</w:t>
      </w:r>
    </w:p>
    <w:p w14:paraId="0703F87C" w14:textId="50A5CA25" w:rsidR="00D268F4" w:rsidRPr="00DA4A39" w:rsidRDefault="00D268F4" w:rsidP="00DA4A39">
      <w:pPr>
        <w:numPr>
          <w:ilvl w:val="0"/>
          <w:numId w:val="5"/>
        </w:numPr>
        <w:spacing w:before="100" w:beforeAutospacing="1" w:after="120" w:line="240" w:lineRule="auto"/>
        <w:ind w:left="2245"/>
        <w:rPr>
          <w:rFonts w:eastAsia="Times New Roman" w:cstheme="minorHAnsi"/>
          <w:lang w:eastAsia="en-GB"/>
        </w:rPr>
      </w:pPr>
      <w:r w:rsidRPr="00D268F4">
        <w:rPr>
          <w:rFonts w:eastAsia="Times New Roman" w:cstheme="minorHAnsi"/>
          <w:lang w:eastAsia="en-GB"/>
        </w:rPr>
        <w:t>Religious beliefs.</w:t>
      </w:r>
      <w:r w:rsidRPr="00DA4A39">
        <w:rPr>
          <w:rFonts w:eastAsia="Times New Roman" w:cstheme="minorHAnsi"/>
          <w:lang w:eastAsia="en-GB"/>
        </w:rPr>
        <w:t> </w:t>
      </w:r>
    </w:p>
    <w:p w14:paraId="11BA2DFC" w14:textId="4D42FB62" w:rsidR="00D268F4" w:rsidRPr="00DA4A39" w:rsidRDefault="00D268F4" w:rsidP="00DA4A39">
      <w:pPr>
        <w:numPr>
          <w:ilvl w:val="0"/>
          <w:numId w:val="5"/>
        </w:numPr>
        <w:spacing w:before="100" w:beforeAutospacing="1" w:after="120" w:line="240" w:lineRule="auto"/>
        <w:ind w:left="2245"/>
        <w:rPr>
          <w:rFonts w:eastAsia="Times New Roman" w:cstheme="minorHAnsi"/>
          <w:lang w:eastAsia="en-GB"/>
        </w:rPr>
      </w:pPr>
      <w:r w:rsidRPr="00D268F4">
        <w:rPr>
          <w:rFonts w:eastAsia="Times New Roman" w:cstheme="minorHAnsi"/>
          <w:lang w:eastAsia="en-GB"/>
        </w:rPr>
        <w:t>Family status.</w:t>
      </w:r>
    </w:p>
    <w:p w14:paraId="6D535240" w14:textId="597E6DFA" w:rsidR="00D268F4" w:rsidRPr="00DA4A39" w:rsidRDefault="00D268F4" w:rsidP="00DA4A39">
      <w:pPr>
        <w:numPr>
          <w:ilvl w:val="0"/>
          <w:numId w:val="5"/>
        </w:numPr>
        <w:spacing w:before="100" w:beforeAutospacing="1" w:after="120" w:line="240" w:lineRule="auto"/>
        <w:ind w:left="2245"/>
        <w:rPr>
          <w:rFonts w:eastAsia="Times New Roman" w:cstheme="minorHAnsi"/>
          <w:lang w:eastAsia="en-GB"/>
        </w:rPr>
      </w:pPr>
      <w:r w:rsidRPr="00D268F4">
        <w:rPr>
          <w:rFonts w:eastAsia="Times New Roman" w:cstheme="minorHAnsi"/>
          <w:lang w:eastAsia="en-GB"/>
        </w:rPr>
        <w:t>Sexual orientation.</w:t>
      </w:r>
      <w:r w:rsidRPr="00DA4A39">
        <w:rPr>
          <w:rFonts w:eastAsia="Times New Roman" w:cstheme="minorHAnsi"/>
          <w:lang w:eastAsia="en-GB"/>
        </w:rPr>
        <w:t> </w:t>
      </w:r>
    </w:p>
    <w:p w14:paraId="30876354" w14:textId="77777777" w:rsidR="00D268F4" w:rsidRPr="00D268F4" w:rsidRDefault="00D268F4" w:rsidP="00847821">
      <w:pPr>
        <w:numPr>
          <w:ilvl w:val="0"/>
          <w:numId w:val="5"/>
        </w:numPr>
        <w:spacing w:before="100" w:beforeAutospacing="1" w:after="120" w:line="240" w:lineRule="auto"/>
        <w:ind w:left="2245"/>
        <w:rPr>
          <w:rFonts w:eastAsia="Times New Roman" w:cstheme="minorHAnsi"/>
          <w:lang w:eastAsia="en-GB"/>
        </w:rPr>
      </w:pPr>
      <w:r w:rsidRPr="00D268F4">
        <w:rPr>
          <w:rFonts w:eastAsia="Times New Roman" w:cstheme="minorHAnsi"/>
          <w:lang w:eastAsia="en-GB"/>
        </w:rPr>
        <w:t>Membership of the Traveller community.</w:t>
      </w:r>
    </w:p>
    <w:p w14:paraId="54FA4D94" w14:textId="69ECD209" w:rsidR="00D268F4" w:rsidRPr="00D268F4" w:rsidRDefault="00D268F4" w:rsidP="00847821">
      <w:pPr>
        <w:spacing w:after="120" w:line="240" w:lineRule="auto"/>
        <w:rPr>
          <w:rFonts w:eastAsia="Times New Roman" w:cstheme="minorHAnsi"/>
          <w:lang w:eastAsia="en-GB"/>
        </w:rPr>
      </w:pPr>
      <w:r w:rsidRPr="00D268F4">
        <w:rPr>
          <w:rFonts w:eastAsia="Times New Roman" w:cstheme="minorHAnsi"/>
          <w:lang w:eastAsia="en-GB"/>
        </w:rPr>
        <w:t>Particular care needs to be taken if employees are taking </w:t>
      </w:r>
      <w:r w:rsidR="00C60CCA">
        <w:rPr>
          <w:rFonts w:eastAsia="Times New Roman" w:cstheme="minorHAnsi"/>
          <w:lang w:eastAsia="en-GB"/>
        </w:rPr>
        <w:t>Maternity Leave</w:t>
      </w:r>
      <w:r w:rsidRPr="00D268F4">
        <w:rPr>
          <w:rFonts w:eastAsia="Times New Roman" w:cstheme="minorHAnsi"/>
          <w:lang w:eastAsia="en-GB"/>
        </w:rPr>
        <w:t> soon. If it looks like you made the employee redundant because they're taking maternity leave, that’s grounds for discrimination.</w:t>
      </w:r>
    </w:p>
    <w:p w14:paraId="217F0C39" w14:textId="240FBDA6" w:rsidR="00D268F4" w:rsidRPr="00D268F4" w:rsidRDefault="00D268F4" w:rsidP="00847821">
      <w:pPr>
        <w:spacing w:after="120" w:line="240" w:lineRule="auto"/>
        <w:rPr>
          <w:rFonts w:eastAsia="Times New Roman" w:cstheme="minorHAnsi"/>
          <w:lang w:eastAsia="en-GB"/>
        </w:rPr>
      </w:pPr>
      <w:r w:rsidRPr="00D268F4">
        <w:rPr>
          <w:rFonts w:eastAsia="Times New Roman" w:cstheme="minorHAnsi"/>
          <w:lang w:eastAsia="en-GB"/>
        </w:rPr>
        <w:t>And it can result in a claim for </w:t>
      </w:r>
      <w:r w:rsidR="007F0720">
        <w:rPr>
          <w:rFonts w:eastAsia="Times New Roman" w:cstheme="minorHAnsi"/>
          <w:lang w:eastAsia="en-GB"/>
        </w:rPr>
        <w:t>unfair dismissal</w:t>
      </w:r>
      <w:r w:rsidRPr="00D268F4">
        <w:rPr>
          <w:rFonts w:eastAsia="Times New Roman" w:cstheme="minorHAnsi"/>
          <w:lang w:eastAsia="en-GB"/>
        </w:rPr>
        <w:t>, as well as an expensive discrimination claim under employment equality legislation.</w:t>
      </w:r>
    </w:p>
    <w:p w14:paraId="220497F0" w14:textId="77777777" w:rsidR="00D268F4" w:rsidRPr="00D268F4" w:rsidRDefault="00D268F4" w:rsidP="00847821">
      <w:pPr>
        <w:spacing w:after="120" w:line="240" w:lineRule="auto"/>
        <w:rPr>
          <w:rFonts w:eastAsia="Times New Roman" w:cstheme="minorHAnsi"/>
          <w:lang w:eastAsia="en-GB"/>
        </w:rPr>
      </w:pPr>
      <w:r w:rsidRPr="00D268F4">
        <w:rPr>
          <w:rFonts w:eastAsia="Times New Roman" w:cstheme="minorHAnsi"/>
          <w:lang w:eastAsia="en-GB"/>
        </w:rPr>
        <w:t>You also shouldn’t choose an employee as they’re “shielding” (remaining indoors due to moderate or high risk) during the coronavirus pandemic.</w:t>
      </w:r>
    </w:p>
    <w:p w14:paraId="254592A1" w14:textId="77777777" w:rsidR="00D268F4" w:rsidRPr="00D268F4" w:rsidRDefault="00D268F4" w:rsidP="00847821">
      <w:pPr>
        <w:spacing w:after="120" w:line="240" w:lineRule="auto"/>
        <w:rPr>
          <w:rFonts w:eastAsia="Times New Roman" w:cstheme="minorHAnsi"/>
          <w:lang w:eastAsia="en-GB"/>
        </w:rPr>
      </w:pPr>
      <w:r w:rsidRPr="00D268F4">
        <w:rPr>
          <w:rFonts w:eastAsia="Times New Roman" w:cstheme="minorHAnsi"/>
          <w:lang w:eastAsia="en-GB"/>
        </w:rPr>
        <w:t>The disability ground in the employment equality legislation covers a wide range of illnesses and the employee may allege that you made a discriminatory selection.</w:t>
      </w:r>
    </w:p>
    <w:p w14:paraId="7916E60E" w14:textId="77777777" w:rsidR="00D268F4" w:rsidRPr="00D268F4" w:rsidRDefault="00D268F4" w:rsidP="00847821">
      <w:pPr>
        <w:spacing w:after="120" w:line="240" w:lineRule="auto"/>
        <w:rPr>
          <w:rFonts w:eastAsia="Times New Roman" w:cstheme="minorHAnsi"/>
          <w:lang w:eastAsia="en-GB"/>
        </w:rPr>
      </w:pPr>
      <w:r w:rsidRPr="00D268F4">
        <w:rPr>
          <w:rFonts w:eastAsia="Times New Roman" w:cstheme="minorHAnsi"/>
          <w:lang w:eastAsia="en-GB"/>
        </w:rPr>
        <w:t>However, you must also be careful about basing selections on criteria such as attendance records. Absences may have been caused by illness or pregnancy, so selections based on attendance may also turn out to be unfair reason.</w:t>
      </w:r>
    </w:p>
    <w:p w14:paraId="7E84906E" w14:textId="77777777" w:rsidR="00D268F4" w:rsidRPr="00D268F4" w:rsidRDefault="00D268F4" w:rsidP="00847821">
      <w:pPr>
        <w:spacing w:after="120" w:line="240" w:lineRule="auto"/>
        <w:rPr>
          <w:rFonts w:eastAsia="Times New Roman" w:cstheme="minorHAnsi"/>
          <w:lang w:eastAsia="en-GB"/>
        </w:rPr>
      </w:pPr>
      <w:r w:rsidRPr="00D268F4">
        <w:rPr>
          <w:rFonts w:eastAsia="Times New Roman" w:cstheme="minorHAnsi"/>
          <w:lang w:eastAsia="en-GB"/>
        </w:rPr>
        <w:t>Another example is how businesses often choose employees due to their long-term commitment to their business.</w:t>
      </w:r>
    </w:p>
    <w:p w14:paraId="3EA5DB26" w14:textId="77777777" w:rsidR="00D268F4" w:rsidRPr="00D268F4" w:rsidRDefault="00D268F4" w:rsidP="00847821">
      <w:pPr>
        <w:spacing w:after="120" w:line="240" w:lineRule="auto"/>
        <w:rPr>
          <w:rFonts w:eastAsia="Times New Roman" w:cstheme="minorHAnsi"/>
          <w:lang w:eastAsia="en-GB"/>
        </w:rPr>
      </w:pPr>
      <w:r w:rsidRPr="00D268F4">
        <w:rPr>
          <w:rFonts w:eastAsia="Times New Roman" w:cstheme="minorHAnsi"/>
          <w:lang w:eastAsia="en-GB"/>
        </w:rPr>
        <w:t>This may seem like a natural decision. But can length of service be used in redundancy selection? Yes, if you apply it fairly.</w:t>
      </w:r>
    </w:p>
    <w:p w14:paraId="7BD51F23" w14:textId="77777777" w:rsidR="00D268F4" w:rsidRPr="00D268F4" w:rsidRDefault="00D268F4" w:rsidP="00847821">
      <w:pPr>
        <w:spacing w:after="120" w:line="240" w:lineRule="auto"/>
        <w:rPr>
          <w:rFonts w:eastAsia="Times New Roman" w:cstheme="minorHAnsi"/>
          <w:lang w:eastAsia="en-GB"/>
        </w:rPr>
      </w:pPr>
      <w:r w:rsidRPr="00D268F4">
        <w:rPr>
          <w:rFonts w:eastAsia="Times New Roman" w:cstheme="minorHAnsi"/>
          <w:lang w:eastAsia="en-GB"/>
        </w:rPr>
        <w:t>Last-in, first-out is a common redundancy selection criteria used by employers.</w:t>
      </w:r>
    </w:p>
    <w:p w14:paraId="3A1875DB" w14:textId="77777777" w:rsidR="00D268F4" w:rsidRPr="00D268F4" w:rsidRDefault="00D268F4" w:rsidP="00847821">
      <w:pPr>
        <w:spacing w:after="120" w:line="240" w:lineRule="auto"/>
        <w:rPr>
          <w:rFonts w:eastAsia="Times New Roman" w:cstheme="minorHAnsi"/>
          <w:lang w:eastAsia="en-GB"/>
        </w:rPr>
      </w:pPr>
      <w:r w:rsidRPr="00D268F4">
        <w:rPr>
          <w:rFonts w:eastAsia="Times New Roman" w:cstheme="minorHAnsi"/>
          <w:lang w:eastAsia="en-GB"/>
        </w:rPr>
        <w:t>This approach allows you to </w:t>
      </w:r>
      <w:r w:rsidRPr="00D268F4">
        <w:rPr>
          <w:rFonts w:eastAsia="Times New Roman" w:cstheme="minorHAnsi"/>
          <w:i/>
          <w:iCs/>
          <w:lang w:eastAsia="en-GB"/>
        </w:rPr>
        <w:t>objectively</w:t>
      </w:r>
      <w:r w:rsidRPr="00D268F4">
        <w:rPr>
          <w:rFonts w:eastAsia="Times New Roman" w:cstheme="minorHAnsi"/>
          <w:lang w:eastAsia="en-GB"/>
        </w:rPr>
        <w:t> justify your reason for using length of service as a selection criteria.</w:t>
      </w:r>
    </w:p>
    <w:p w14:paraId="576E1B03" w14:textId="770621D7" w:rsidR="00D268F4" w:rsidRPr="00D268F4" w:rsidRDefault="00D268F4" w:rsidP="00847821">
      <w:pPr>
        <w:spacing w:after="120" w:line="240" w:lineRule="auto"/>
        <w:rPr>
          <w:rFonts w:eastAsia="Times New Roman" w:cstheme="minorHAnsi"/>
          <w:lang w:eastAsia="en-GB"/>
        </w:rPr>
      </w:pPr>
      <w:r w:rsidRPr="00D268F4">
        <w:rPr>
          <w:rFonts w:eastAsia="Times New Roman" w:cstheme="minorHAnsi"/>
          <w:lang w:eastAsia="en-GB"/>
        </w:rPr>
        <w:t>Beware of using criteria that affect a particular group of employees as this may lead to </w:t>
      </w:r>
      <w:r w:rsidR="007F0720">
        <w:rPr>
          <w:rFonts w:eastAsia="Times New Roman" w:cstheme="minorHAnsi"/>
          <w:lang w:eastAsia="en-GB"/>
        </w:rPr>
        <w:t>indirect discrimination.</w:t>
      </w:r>
      <w:r w:rsidRPr="00D268F4">
        <w:rPr>
          <w:rFonts w:eastAsia="Times New Roman" w:cstheme="minorHAnsi"/>
          <w:lang w:eastAsia="en-GB"/>
        </w:rPr>
        <w:t xml:space="preserve"> Choosing part-time staff may affect women more than men for example and may lead to discrimination claims.</w:t>
      </w:r>
    </w:p>
    <w:p w14:paraId="18023D4B" w14:textId="77777777" w:rsidR="00DA4A39" w:rsidRDefault="00D268F4" w:rsidP="00DA4A39">
      <w:pPr>
        <w:spacing w:after="450" w:line="240" w:lineRule="auto"/>
        <w:outlineLvl w:val="1"/>
        <w:rPr>
          <w:rFonts w:eastAsia="Times New Roman" w:cstheme="minorHAnsi"/>
          <w:b/>
          <w:bCs/>
          <w:color w:val="E40038"/>
          <w:lang w:eastAsia="en-GB"/>
        </w:rPr>
      </w:pPr>
      <w:r w:rsidRPr="00D268F4">
        <w:rPr>
          <w:rFonts w:eastAsia="Times New Roman" w:cstheme="minorHAnsi"/>
          <w:b/>
          <w:bCs/>
          <w:color w:val="E40038"/>
          <w:lang w:eastAsia="en-GB"/>
        </w:rPr>
        <w:t>The redundancy selection matrix</w:t>
      </w:r>
    </w:p>
    <w:p w14:paraId="0066C055" w14:textId="60938FD8" w:rsidR="00D268F4" w:rsidRPr="00DA4A39" w:rsidRDefault="00D268F4" w:rsidP="00DA4A39">
      <w:pPr>
        <w:spacing w:after="450" w:line="240" w:lineRule="auto"/>
        <w:outlineLvl w:val="1"/>
        <w:rPr>
          <w:rFonts w:eastAsia="Times New Roman" w:cstheme="minorHAnsi"/>
          <w:b/>
          <w:bCs/>
          <w:color w:val="E40038"/>
          <w:lang w:eastAsia="en-GB"/>
        </w:rPr>
      </w:pPr>
      <w:r w:rsidRPr="00D268F4">
        <w:rPr>
          <w:rFonts w:eastAsia="Times New Roman" w:cstheme="minorHAnsi"/>
          <w:lang w:eastAsia="en-GB"/>
        </w:rPr>
        <w:t>This is an example redundancy selection criteria—this approach is viewed as a thorough and sound selection process.</w:t>
      </w:r>
    </w:p>
    <w:p w14:paraId="00ED1A8E" w14:textId="77777777" w:rsidR="00D268F4" w:rsidRPr="00D268F4" w:rsidRDefault="00D268F4" w:rsidP="007F0720">
      <w:pPr>
        <w:spacing w:after="120" w:line="240" w:lineRule="auto"/>
        <w:contextualSpacing/>
        <w:rPr>
          <w:rFonts w:eastAsia="Times New Roman" w:cstheme="minorHAnsi"/>
          <w:lang w:eastAsia="en-GB"/>
        </w:rPr>
      </w:pPr>
      <w:r w:rsidRPr="00D268F4">
        <w:rPr>
          <w:rFonts w:eastAsia="Times New Roman" w:cstheme="minorHAnsi"/>
          <w:lang w:eastAsia="en-GB"/>
        </w:rPr>
        <w:t>Once you have your pool of employees for selection, you then need to decide who to choose from that.</w:t>
      </w:r>
    </w:p>
    <w:p w14:paraId="23206A5E" w14:textId="77777777" w:rsidR="00D268F4" w:rsidRPr="00D268F4" w:rsidRDefault="00D268F4" w:rsidP="007F0720">
      <w:pPr>
        <w:spacing w:after="120" w:line="240" w:lineRule="auto"/>
        <w:contextualSpacing/>
        <w:rPr>
          <w:rFonts w:eastAsia="Times New Roman" w:cstheme="minorHAnsi"/>
          <w:lang w:eastAsia="en-GB"/>
        </w:rPr>
      </w:pPr>
      <w:r w:rsidRPr="00D268F4">
        <w:rPr>
          <w:rFonts w:eastAsia="Times New Roman" w:cstheme="minorHAnsi"/>
          <w:lang w:eastAsia="en-GB"/>
        </w:rPr>
        <w:t>The goal of this is to ensure all employees facing the impact of dismissal receive a fair and consistent investigation. The “matrix” approach ensure your process is:</w:t>
      </w:r>
    </w:p>
    <w:p w14:paraId="2D9D6384" w14:textId="77777777" w:rsidR="00D268F4" w:rsidRPr="00D268F4" w:rsidRDefault="00D268F4" w:rsidP="007F0720">
      <w:pPr>
        <w:numPr>
          <w:ilvl w:val="0"/>
          <w:numId w:val="6"/>
        </w:numPr>
        <w:spacing w:before="100" w:beforeAutospacing="1" w:after="120" w:line="240" w:lineRule="auto"/>
        <w:ind w:left="2245"/>
        <w:contextualSpacing/>
        <w:rPr>
          <w:rFonts w:eastAsia="Times New Roman" w:cstheme="minorHAnsi"/>
          <w:lang w:eastAsia="en-GB"/>
        </w:rPr>
      </w:pPr>
      <w:r w:rsidRPr="00D268F4">
        <w:rPr>
          <w:rFonts w:eastAsia="Times New Roman" w:cstheme="minorHAnsi"/>
          <w:lang w:eastAsia="en-GB"/>
        </w:rPr>
        <w:t>Transparent with your decision making—and, as a result, fair.</w:t>
      </w:r>
    </w:p>
    <w:p w14:paraId="09FF8311" w14:textId="77777777" w:rsidR="00D268F4" w:rsidRPr="00D268F4" w:rsidRDefault="00D268F4" w:rsidP="007F0720">
      <w:pPr>
        <w:spacing w:after="120" w:line="240" w:lineRule="auto"/>
        <w:ind w:left="2245"/>
        <w:contextualSpacing/>
        <w:rPr>
          <w:rFonts w:eastAsia="Times New Roman" w:cstheme="minorHAnsi"/>
          <w:lang w:eastAsia="en-GB"/>
        </w:rPr>
      </w:pPr>
      <w:r w:rsidRPr="00D268F4">
        <w:rPr>
          <w:rFonts w:eastAsia="Times New Roman" w:cstheme="minorHAnsi"/>
          <w:lang w:eastAsia="en-GB"/>
        </w:rPr>
        <w:t> </w:t>
      </w:r>
    </w:p>
    <w:p w14:paraId="2A53DAED" w14:textId="77777777" w:rsidR="00D268F4" w:rsidRPr="00D268F4" w:rsidRDefault="00D268F4" w:rsidP="007F0720">
      <w:pPr>
        <w:numPr>
          <w:ilvl w:val="0"/>
          <w:numId w:val="6"/>
        </w:numPr>
        <w:spacing w:before="100" w:beforeAutospacing="1" w:after="120" w:line="240" w:lineRule="auto"/>
        <w:ind w:left="2245"/>
        <w:contextualSpacing/>
        <w:rPr>
          <w:rFonts w:eastAsia="Times New Roman" w:cstheme="minorHAnsi"/>
          <w:lang w:eastAsia="en-GB"/>
        </w:rPr>
      </w:pPr>
      <w:r w:rsidRPr="00D268F4">
        <w:rPr>
          <w:rFonts w:eastAsia="Times New Roman" w:cstheme="minorHAnsi"/>
          <w:lang w:eastAsia="en-GB"/>
        </w:rPr>
        <w:t>Objective in its decision making.</w:t>
      </w:r>
    </w:p>
    <w:p w14:paraId="6E026EF7" w14:textId="77777777" w:rsidR="00D268F4" w:rsidRPr="00D268F4" w:rsidRDefault="00D268F4" w:rsidP="007F0720">
      <w:pPr>
        <w:spacing w:after="120" w:line="240" w:lineRule="auto"/>
        <w:ind w:left="2245"/>
        <w:contextualSpacing/>
        <w:rPr>
          <w:rFonts w:eastAsia="Times New Roman" w:cstheme="minorHAnsi"/>
          <w:lang w:eastAsia="en-GB"/>
        </w:rPr>
      </w:pPr>
      <w:r w:rsidRPr="00D268F4">
        <w:rPr>
          <w:rFonts w:eastAsia="Times New Roman" w:cstheme="minorHAnsi"/>
          <w:lang w:eastAsia="en-GB"/>
        </w:rPr>
        <w:t> </w:t>
      </w:r>
    </w:p>
    <w:p w14:paraId="6E67F4C3" w14:textId="77777777" w:rsidR="00D268F4" w:rsidRPr="00D268F4" w:rsidRDefault="00D268F4" w:rsidP="007F0720">
      <w:pPr>
        <w:numPr>
          <w:ilvl w:val="0"/>
          <w:numId w:val="6"/>
        </w:numPr>
        <w:spacing w:before="100" w:beforeAutospacing="1" w:after="120" w:line="240" w:lineRule="auto"/>
        <w:ind w:left="2245"/>
        <w:contextualSpacing/>
        <w:rPr>
          <w:rFonts w:eastAsia="Times New Roman" w:cstheme="minorHAnsi"/>
          <w:lang w:eastAsia="en-GB"/>
        </w:rPr>
      </w:pPr>
      <w:r w:rsidRPr="00D268F4">
        <w:rPr>
          <w:rFonts w:eastAsia="Times New Roman" w:cstheme="minorHAnsi"/>
          <w:lang w:eastAsia="en-GB"/>
        </w:rPr>
        <w:t>Avoids discriminatory decisions.</w:t>
      </w:r>
    </w:p>
    <w:p w14:paraId="2525C092" w14:textId="77777777" w:rsidR="00D268F4" w:rsidRPr="00D268F4" w:rsidRDefault="00D268F4" w:rsidP="007F0720">
      <w:pPr>
        <w:spacing w:after="120" w:line="240" w:lineRule="auto"/>
        <w:ind w:left="2245"/>
        <w:contextualSpacing/>
        <w:rPr>
          <w:rFonts w:eastAsia="Times New Roman" w:cstheme="minorHAnsi"/>
          <w:lang w:eastAsia="en-GB"/>
        </w:rPr>
      </w:pPr>
      <w:r w:rsidRPr="00D268F4">
        <w:rPr>
          <w:rFonts w:eastAsia="Times New Roman" w:cstheme="minorHAnsi"/>
          <w:lang w:eastAsia="en-GB"/>
        </w:rPr>
        <w:t> </w:t>
      </w:r>
    </w:p>
    <w:p w14:paraId="345971E3" w14:textId="77777777" w:rsidR="00D268F4" w:rsidRPr="00D268F4" w:rsidRDefault="00D268F4" w:rsidP="007F0720">
      <w:pPr>
        <w:numPr>
          <w:ilvl w:val="0"/>
          <w:numId w:val="6"/>
        </w:numPr>
        <w:spacing w:before="100" w:beforeAutospacing="1" w:after="120" w:line="240" w:lineRule="auto"/>
        <w:ind w:left="2245"/>
        <w:contextualSpacing/>
        <w:rPr>
          <w:rFonts w:eastAsia="Times New Roman" w:cstheme="minorHAnsi"/>
          <w:lang w:eastAsia="en-GB"/>
        </w:rPr>
      </w:pPr>
      <w:r w:rsidRPr="00D268F4">
        <w:rPr>
          <w:rFonts w:eastAsia="Times New Roman" w:cstheme="minorHAnsi"/>
          <w:lang w:eastAsia="en-GB"/>
        </w:rPr>
        <w:t>Carefully considers the nature of absences.</w:t>
      </w:r>
    </w:p>
    <w:p w14:paraId="6672EAED" w14:textId="77777777" w:rsidR="00D268F4" w:rsidRPr="00D268F4" w:rsidRDefault="00D268F4" w:rsidP="007F0720">
      <w:pPr>
        <w:spacing w:after="120" w:line="240" w:lineRule="auto"/>
        <w:ind w:left="2245"/>
        <w:contextualSpacing/>
        <w:rPr>
          <w:rFonts w:eastAsia="Times New Roman" w:cstheme="minorHAnsi"/>
          <w:lang w:eastAsia="en-GB"/>
        </w:rPr>
      </w:pPr>
      <w:r w:rsidRPr="00D268F4">
        <w:rPr>
          <w:rFonts w:eastAsia="Times New Roman" w:cstheme="minorHAnsi"/>
          <w:lang w:eastAsia="en-GB"/>
        </w:rPr>
        <w:t> </w:t>
      </w:r>
    </w:p>
    <w:p w14:paraId="61AB81A7" w14:textId="77777777" w:rsidR="00D268F4" w:rsidRPr="00D268F4" w:rsidRDefault="00D268F4" w:rsidP="007F0720">
      <w:pPr>
        <w:numPr>
          <w:ilvl w:val="0"/>
          <w:numId w:val="6"/>
        </w:numPr>
        <w:spacing w:before="100" w:beforeAutospacing="1" w:after="120" w:line="240" w:lineRule="auto"/>
        <w:ind w:left="2245"/>
        <w:contextualSpacing/>
        <w:rPr>
          <w:rFonts w:eastAsia="Times New Roman" w:cstheme="minorHAnsi"/>
          <w:lang w:eastAsia="en-GB"/>
        </w:rPr>
      </w:pPr>
      <w:r w:rsidRPr="00D268F4">
        <w:rPr>
          <w:rFonts w:eastAsia="Times New Roman" w:cstheme="minorHAnsi"/>
          <w:lang w:eastAsia="en-GB"/>
        </w:rPr>
        <w:t>Measures employee performance objectively.</w:t>
      </w:r>
    </w:p>
    <w:p w14:paraId="0B99D1AB" w14:textId="77777777" w:rsidR="00D268F4" w:rsidRPr="00D268F4" w:rsidRDefault="00D268F4" w:rsidP="007F0720">
      <w:pPr>
        <w:spacing w:after="120" w:line="240" w:lineRule="auto"/>
        <w:ind w:left="2245"/>
        <w:contextualSpacing/>
        <w:rPr>
          <w:rFonts w:eastAsia="Times New Roman" w:cstheme="minorHAnsi"/>
          <w:lang w:eastAsia="en-GB"/>
        </w:rPr>
      </w:pPr>
      <w:r w:rsidRPr="00D268F4">
        <w:rPr>
          <w:rFonts w:eastAsia="Times New Roman" w:cstheme="minorHAnsi"/>
          <w:lang w:eastAsia="en-GB"/>
        </w:rPr>
        <w:t> </w:t>
      </w:r>
    </w:p>
    <w:p w14:paraId="270D331D" w14:textId="77777777" w:rsidR="00D268F4" w:rsidRPr="00D268F4" w:rsidRDefault="00D268F4" w:rsidP="007F0720">
      <w:pPr>
        <w:numPr>
          <w:ilvl w:val="0"/>
          <w:numId w:val="6"/>
        </w:numPr>
        <w:spacing w:before="100" w:beforeAutospacing="1" w:after="120" w:line="240" w:lineRule="auto"/>
        <w:ind w:left="2245"/>
        <w:contextualSpacing/>
        <w:rPr>
          <w:rFonts w:eastAsia="Times New Roman" w:cstheme="minorHAnsi"/>
          <w:lang w:eastAsia="en-GB"/>
        </w:rPr>
      </w:pPr>
      <w:r w:rsidRPr="00D268F4">
        <w:rPr>
          <w:rFonts w:eastAsia="Times New Roman" w:cstheme="minorHAnsi"/>
          <w:lang w:eastAsia="en-GB"/>
        </w:rPr>
        <w:t>Considers disciplinary records fairly.</w:t>
      </w:r>
    </w:p>
    <w:p w14:paraId="406E9688" w14:textId="77777777" w:rsidR="00D268F4" w:rsidRPr="00D268F4" w:rsidRDefault="00D268F4" w:rsidP="007F0720">
      <w:pPr>
        <w:spacing w:after="120" w:line="240" w:lineRule="auto"/>
        <w:ind w:left="2245"/>
        <w:contextualSpacing/>
        <w:rPr>
          <w:rFonts w:eastAsia="Times New Roman" w:cstheme="minorHAnsi"/>
          <w:lang w:eastAsia="en-GB"/>
        </w:rPr>
      </w:pPr>
      <w:r w:rsidRPr="00D268F4">
        <w:rPr>
          <w:rFonts w:eastAsia="Times New Roman" w:cstheme="minorHAnsi"/>
          <w:lang w:eastAsia="en-GB"/>
        </w:rPr>
        <w:t> </w:t>
      </w:r>
    </w:p>
    <w:p w14:paraId="6D91C5AE" w14:textId="77777777" w:rsidR="00D268F4" w:rsidRPr="00D268F4" w:rsidRDefault="00D268F4" w:rsidP="007F0720">
      <w:pPr>
        <w:numPr>
          <w:ilvl w:val="0"/>
          <w:numId w:val="6"/>
        </w:numPr>
        <w:spacing w:before="100" w:beforeAutospacing="1" w:after="120" w:line="240" w:lineRule="auto"/>
        <w:ind w:left="2245"/>
        <w:contextualSpacing/>
        <w:rPr>
          <w:rFonts w:eastAsia="Times New Roman" w:cstheme="minorHAnsi"/>
          <w:lang w:eastAsia="en-GB"/>
        </w:rPr>
      </w:pPr>
      <w:r w:rsidRPr="00D268F4">
        <w:rPr>
          <w:rFonts w:eastAsia="Times New Roman" w:cstheme="minorHAnsi"/>
          <w:lang w:eastAsia="en-GB"/>
        </w:rPr>
        <w:t>Consults with employees through the process—or relevant trade union representative.</w:t>
      </w:r>
    </w:p>
    <w:p w14:paraId="0C59A218" w14:textId="77777777" w:rsidR="00D268F4" w:rsidRPr="00D268F4" w:rsidRDefault="00D268F4" w:rsidP="007F0720">
      <w:pPr>
        <w:spacing w:after="120" w:line="240" w:lineRule="auto"/>
        <w:contextualSpacing/>
        <w:rPr>
          <w:rFonts w:eastAsia="Times New Roman" w:cstheme="minorHAnsi"/>
          <w:lang w:eastAsia="en-GB"/>
        </w:rPr>
      </w:pPr>
      <w:r w:rsidRPr="00D268F4">
        <w:rPr>
          <w:rFonts w:eastAsia="Times New Roman" w:cstheme="minorHAnsi"/>
          <w:lang w:eastAsia="en-GB"/>
        </w:rPr>
        <w:t>To complete the “matrix” approach, you’ll need a scoring sheet which you can make as extensive as you require.</w:t>
      </w:r>
    </w:p>
    <w:p w14:paraId="65AC2C30" w14:textId="77777777" w:rsidR="00D268F4" w:rsidRPr="00D268F4" w:rsidRDefault="00D268F4" w:rsidP="007F0720">
      <w:pPr>
        <w:spacing w:after="120" w:line="240" w:lineRule="auto"/>
        <w:contextualSpacing/>
        <w:rPr>
          <w:rFonts w:eastAsia="Times New Roman" w:cstheme="minorHAnsi"/>
          <w:lang w:eastAsia="en-GB"/>
        </w:rPr>
      </w:pPr>
      <w:r w:rsidRPr="00D268F4">
        <w:rPr>
          <w:rFonts w:eastAsia="Times New Roman" w:cstheme="minorHAnsi"/>
          <w:lang w:eastAsia="en-GB"/>
        </w:rPr>
        <w:t>Remember, you should remain thorough in your analysis. Some businesses, as a result, will make their documentation dozens of pages long.</w:t>
      </w:r>
    </w:p>
    <w:p w14:paraId="1928137E" w14:textId="77777777" w:rsidR="00D268F4" w:rsidRPr="00D268F4" w:rsidRDefault="00D268F4" w:rsidP="007F0720">
      <w:pPr>
        <w:spacing w:after="120" w:line="240" w:lineRule="auto"/>
        <w:contextualSpacing/>
        <w:rPr>
          <w:rFonts w:eastAsia="Times New Roman" w:cstheme="minorHAnsi"/>
          <w:lang w:eastAsia="en-GB"/>
        </w:rPr>
      </w:pPr>
      <w:r w:rsidRPr="00D268F4">
        <w:rPr>
          <w:rFonts w:eastAsia="Times New Roman" w:cstheme="minorHAnsi"/>
          <w:lang w:eastAsia="en-GB"/>
        </w:rPr>
        <w:t>However, for the sake of simplifying the steps we’ll break that down into your scoring system. This will go along the lines of:</w:t>
      </w:r>
    </w:p>
    <w:p w14:paraId="31808B63" w14:textId="77777777" w:rsidR="00D268F4" w:rsidRPr="00D268F4" w:rsidRDefault="00D268F4" w:rsidP="007F0720">
      <w:pPr>
        <w:numPr>
          <w:ilvl w:val="0"/>
          <w:numId w:val="7"/>
        </w:numPr>
        <w:spacing w:before="100" w:beforeAutospacing="1" w:after="120" w:line="240" w:lineRule="auto"/>
        <w:ind w:left="2245"/>
        <w:contextualSpacing/>
        <w:rPr>
          <w:rFonts w:eastAsia="Times New Roman" w:cstheme="minorHAnsi"/>
          <w:lang w:eastAsia="en-GB"/>
        </w:rPr>
      </w:pPr>
      <w:r w:rsidRPr="00D268F4">
        <w:rPr>
          <w:rFonts w:eastAsia="Times New Roman" w:cstheme="minorHAnsi"/>
          <w:b/>
          <w:bCs/>
          <w:lang w:eastAsia="en-GB"/>
        </w:rPr>
        <w:t>Five</w:t>
      </w:r>
      <w:r w:rsidRPr="00D268F4">
        <w:rPr>
          <w:rFonts w:eastAsia="Times New Roman" w:cstheme="minorHAnsi"/>
          <w:lang w:eastAsia="en-GB"/>
        </w:rPr>
        <w:t>: Exceeds all requirements.</w:t>
      </w:r>
    </w:p>
    <w:p w14:paraId="2B701ACD" w14:textId="77777777" w:rsidR="00D268F4" w:rsidRPr="00D268F4" w:rsidRDefault="00D268F4" w:rsidP="007F0720">
      <w:pPr>
        <w:spacing w:after="120" w:line="240" w:lineRule="auto"/>
        <w:ind w:left="2245"/>
        <w:contextualSpacing/>
        <w:rPr>
          <w:rFonts w:eastAsia="Times New Roman" w:cstheme="minorHAnsi"/>
          <w:lang w:eastAsia="en-GB"/>
        </w:rPr>
      </w:pPr>
      <w:r w:rsidRPr="00D268F4">
        <w:rPr>
          <w:rFonts w:eastAsia="Times New Roman" w:cstheme="minorHAnsi"/>
          <w:lang w:eastAsia="en-GB"/>
        </w:rPr>
        <w:t> </w:t>
      </w:r>
    </w:p>
    <w:p w14:paraId="06C0E90B" w14:textId="77777777" w:rsidR="00D268F4" w:rsidRPr="00D268F4" w:rsidRDefault="00D268F4" w:rsidP="007F0720">
      <w:pPr>
        <w:numPr>
          <w:ilvl w:val="0"/>
          <w:numId w:val="7"/>
        </w:numPr>
        <w:spacing w:before="100" w:beforeAutospacing="1" w:after="120" w:line="240" w:lineRule="auto"/>
        <w:ind w:left="2245"/>
        <w:contextualSpacing/>
        <w:rPr>
          <w:rFonts w:eastAsia="Times New Roman" w:cstheme="minorHAnsi"/>
          <w:lang w:eastAsia="en-GB"/>
        </w:rPr>
      </w:pPr>
      <w:r w:rsidRPr="00D268F4">
        <w:rPr>
          <w:rFonts w:eastAsia="Times New Roman" w:cstheme="minorHAnsi"/>
          <w:b/>
          <w:bCs/>
          <w:lang w:eastAsia="en-GB"/>
        </w:rPr>
        <w:t>Four</w:t>
      </w:r>
      <w:r w:rsidRPr="00D268F4">
        <w:rPr>
          <w:rFonts w:eastAsia="Times New Roman" w:cstheme="minorHAnsi"/>
          <w:lang w:eastAsia="en-GB"/>
        </w:rPr>
        <w:t>: Meets most requirements.</w:t>
      </w:r>
    </w:p>
    <w:p w14:paraId="31B8F1CF" w14:textId="77777777" w:rsidR="00D268F4" w:rsidRPr="00D268F4" w:rsidRDefault="00D268F4" w:rsidP="007F0720">
      <w:pPr>
        <w:spacing w:after="120" w:line="240" w:lineRule="auto"/>
        <w:ind w:left="2245"/>
        <w:contextualSpacing/>
        <w:rPr>
          <w:rFonts w:eastAsia="Times New Roman" w:cstheme="minorHAnsi"/>
          <w:lang w:eastAsia="en-GB"/>
        </w:rPr>
      </w:pPr>
      <w:r w:rsidRPr="00D268F4">
        <w:rPr>
          <w:rFonts w:eastAsia="Times New Roman" w:cstheme="minorHAnsi"/>
          <w:lang w:eastAsia="en-GB"/>
        </w:rPr>
        <w:t> </w:t>
      </w:r>
    </w:p>
    <w:p w14:paraId="1F216F7D" w14:textId="77777777" w:rsidR="00D268F4" w:rsidRPr="00D268F4" w:rsidRDefault="00D268F4" w:rsidP="007F0720">
      <w:pPr>
        <w:numPr>
          <w:ilvl w:val="0"/>
          <w:numId w:val="7"/>
        </w:numPr>
        <w:spacing w:before="100" w:beforeAutospacing="1" w:after="120" w:line="240" w:lineRule="auto"/>
        <w:ind w:left="2245"/>
        <w:contextualSpacing/>
        <w:rPr>
          <w:rFonts w:eastAsia="Times New Roman" w:cstheme="minorHAnsi"/>
          <w:lang w:eastAsia="en-GB"/>
        </w:rPr>
      </w:pPr>
      <w:r w:rsidRPr="00D268F4">
        <w:rPr>
          <w:rFonts w:eastAsia="Times New Roman" w:cstheme="minorHAnsi"/>
          <w:b/>
          <w:bCs/>
          <w:lang w:eastAsia="en-GB"/>
        </w:rPr>
        <w:t>Three</w:t>
      </w:r>
      <w:r w:rsidRPr="00D268F4">
        <w:rPr>
          <w:rFonts w:eastAsia="Times New Roman" w:cstheme="minorHAnsi"/>
          <w:lang w:eastAsia="en-GB"/>
        </w:rPr>
        <w:t>: Sometimes meets requirements.</w:t>
      </w:r>
    </w:p>
    <w:p w14:paraId="60BEC75B" w14:textId="77777777" w:rsidR="00D268F4" w:rsidRPr="00D268F4" w:rsidRDefault="00D268F4" w:rsidP="007F0720">
      <w:pPr>
        <w:spacing w:after="120" w:line="240" w:lineRule="auto"/>
        <w:ind w:left="2245"/>
        <w:contextualSpacing/>
        <w:rPr>
          <w:rFonts w:eastAsia="Times New Roman" w:cstheme="minorHAnsi"/>
          <w:lang w:eastAsia="en-GB"/>
        </w:rPr>
      </w:pPr>
      <w:r w:rsidRPr="00D268F4">
        <w:rPr>
          <w:rFonts w:eastAsia="Times New Roman" w:cstheme="minorHAnsi"/>
          <w:lang w:eastAsia="en-GB"/>
        </w:rPr>
        <w:t> </w:t>
      </w:r>
    </w:p>
    <w:p w14:paraId="11F2C9B3" w14:textId="77777777" w:rsidR="00D268F4" w:rsidRPr="00D268F4" w:rsidRDefault="00D268F4" w:rsidP="007F0720">
      <w:pPr>
        <w:numPr>
          <w:ilvl w:val="0"/>
          <w:numId w:val="7"/>
        </w:numPr>
        <w:spacing w:before="100" w:beforeAutospacing="1" w:after="120" w:line="240" w:lineRule="auto"/>
        <w:ind w:left="2245"/>
        <w:contextualSpacing/>
        <w:rPr>
          <w:rFonts w:eastAsia="Times New Roman" w:cstheme="minorHAnsi"/>
          <w:lang w:eastAsia="en-GB"/>
        </w:rPr>
      </w:pPr>
      <w:r w:rsidRPr="00D268F4">
        <w:rPr>
          <w:rFonts w:eastAsia="Times New Roman" w:cstheme="minorHAnsi"/>
          <w:b/>
          <w:bCs/>
          <w:lang w:eastAsia="en-GB"/>
        </w:rPr>
        <w:t>Two</w:t>
      </w:r>
      <w:r w:rsidRPr="00D268F4">
        <w:rPr>
          <w:rFonts w:eastAsia="Times New Roman" w:cstheme="minorHAnsi"/>
          <w:lang w:eastAsia="en-GB"/>
        </w:rPr>
        <w:t>: Doesn’t meet requirements.</w:t>
      </w:r>
    </w:p>
    <w:p w14:paraId="2A309120" w14:textId="77777777" w:rsidR="00D268F4" w:rsidRPr="00D268F4" w:rsidRDefault="00D268F4" w:rsidP="007F0720">
      <w:pPr>
        <w:spacing w:after="120" w:line="240" w:lineRule="auto"/>
        <w:ind w:left="2245"/>
        <w:contextualSpacing/>
        <w:rPr>
          <w:rFonts w:eastAsia="Times New Roman" w:cstheme="minorHAnsi"/>
          <w:lang w:eastAsia="en-GB"/>
        </w:rPr>
      </w:pPr>
      <w:r w:rsidRPr="00D268F4">
        <w:rPr>
          <w:rFonts w:eastAsia="Times New Roman" w:cstheme="minorHAnsi"/>
          <w:lang w:eastAsia="en-GB"/>
        </w:rPr>
        <w:t> </w:t>
      </w:r>
    </w:p>
    <w:p w14:paraId="243C3BD6" w14:textId="77777777" w:rsidR="00D268F4" w:rsidRPr="00D268F4" w:rsidRDefault="00D268F4" w:rsidP="007F0720">
      <w:pPr>
        <w:numPr>
          <w:ilvl w:val="0"/>
          <w:numId w:val="7"/>
        </w:numPr>
        <w:spacing w:before="100" w:beforeAutospacing="1" w:after="120" w:line="240" w:lineRule="auto"/>
        <w:ind w:left="2245"/>
        <w:contextualSpacing/>
        <w:rPr>
          <w:rFonts w:eastAsia="Times New Roman" w:cstheme="minorHAnsi"/>
          <w:lang w:eastAsia="en-GB"/>
        </w:rPr>
      </w:pPr>
      <w:r w:rsidRPr="00D268F4">
        <w:rPr>
          <w:rFonts w:eastAsia="Times New Roman" w:cstheme="minorHAnsi"/>
          <w:b/>
          <w:bCs/>
          <w:lang w:eastAsia="en-GB"/>
        </w:rPr>
        <w:t>One</w:t>
      </w:r>
      <w:r w:rsidRPr="00D268F4">
        <w:rPr>
          <w:rFonts w:eastAsia="Times New Roman" w:cstheme="minorHAnsi"/>
          <w:lang w:eastAsia="en-GB"/>
        </w:rPr>
        <w:t>: Fails to meet requirements at all times.</w:t>
      </w:r>
    </w:p>
    <w:p w14:paraId="35D057F6" w14:textId="77777777" w:rsidR="00D268F4" w:rsidRPr="00D268F4" w:rsidRDefault="00D268F4" w:rsidP="007F0720">
      <w:pPr>
        <w:spacing w:after="120" w:line="240" w:lineRule="auto"/>
        <w:contextualSpacing/>
        <w:rPr>
          <w:rFonts w:eastAsia="Times New Roman" w:cstheme="minorHAnsi"/>
          <w:lang w:eastAsia="en-GB"/>
        </w:rPr>
      </w:pPr>
      <w:r w:rsidRPr="00D268F4">
        <w:rPr>
          <w:rFonts w:eastAsia="Times New Roman" w:cstheme="minorHAnsi"/>
          <w:lang w:eastAsia="en-GB"/>
        </w:rPr>
        <w:t>With that points scoring system, you can then grade each dismissal candidate over the following selection criteria (as this is an example, you add to this as you see fit):</w:t>
      </w:r>
    </w:p>
    <w:p w14:paraId="14CB3C55" w14:textId="77777777" w:rsidR="00D268F4" w:rsidRPr="00D268F4" w:rsidRDefault="00D268F4" w:rsidP="007F0720">
      <w:pPr>
        <w:numPr>
          <w:ilvl w:val="0"/>
          <w:numId w:val="8"/>
        </w:numPr>
        <w:spacing w:before="100" w:beforeAutospacing="1" w:after="120" w:line="240" w:lineRule="auto"/>
        <w:ind w:left="2245"/>
        <w:contextualSpacing/>
        <w:rPr>
          <w:rFonts w:eastAsia="Times New Roman" w:cstheme="minorHAnsi"/>
          <w:lang w:eastAsia="en-GB"/>
        </w:rPr>
      </w:pPr>
      <w:r w:rsidRPr="00D268F4">
        <w:rPr>
          <w:rFonts w:eastAsia="Times New Roman" w:cstheme="minorHAnsi"/>
          <w:lang w:eastAsia="en-GB"/>
        </w:rPr>
        <w:t>Performance. </w:t>
      </w:r>
    </w:p>
    <w:p w14:paraId="53D632B0" w14:textId="77777777" w:rsidR="00D268F4" w:rsidRPr="00D268F4" w:rsidRDefault="00D268F4" w:rsidP="007F0720">
      <w:pPr>
        <w:spacing w:after="120" w:line="240" w:lineRule="auto"/>
        <w:ind w:left="2245"/>
        <w:contextualSpacing/>
        <w:rPr>
          <w:rFonts w:eastAsia="Times New Roman" w:cstheme="minorHAnsi"/>
          <w:lang w:eastAsia="en-GB"/>
        </w:rPr>
      </w:pPr>
      <w:r w:rsidRPr="00D268F4">
        <w:rPr>
          <w:rFonts w:eastAsia="Times New Roman" w:cstheme="minorHAnsi"/>
          <w:lang w:eastAsia="en-GB"/>
        </w:rPr>
        <w:t> </w:t>
      </w:r>
    </w:p>
    <w:p w14:paraId="5B63716A" w14:textId="77777777" w:rsidR="00D268F4" w:rsidRPr="00D268F4" w:rsidRDefault="00D268F4" w:rsidP="007F0720">
      <w:pPr>
        <w:numPr>
          <w:ilvl w:val="0"/>
          <w:numId w:val="8"/>
        </w:numPr>
        <w:spacing w:before="100" w:beforeAutospacing="1" w:after="120" w:line="240" w:lineRule="auto"/>
        <w:ind w:left="2245"/>
        <w:contextualSpacing/>
        <w:rPr>
          <w:rFonts w:eastAsia="Times New Roman" w:cstheme="minorHAnsi"/>
          <w:lang w:eastAsia="en-GB"/>
        </w:rPr>
      </w:pPr>
      <w:r w:rsidRPr="00D268F4">
        <w:rPr>
          <w:rFonts w:eastAsia="Times New Roman" w:cstheme="minorHAnsi"/>
          <w:lang w:eastAsia="en-GB"/>
        </w:rPr>
        <w:t>Knowledge.</w:t>
      </w:r>
    </w:p>
    <w:p w14:paraId="1102C36E" w14:textId="77777777" w:rsidR="00D268F4" w:rsidRPr="00D268F4" w:rsidRDefault="00D268F4" w:rsidP="007F0720">
      <w:pPr>
        <w:spacing w:after="120" w:line="240" w:lineRule="auto"/>
        <w:ind w:left="2245"/>
        <w:contextualSpacing/>
        <w:rPr>
          <w:rFonts w:eastAsia="Times New Roman" w:cstheme="minorHAnsi"/>
          <w:lang w:eastAsia="en-GB"/>
        </w:rPr>
      </w:pPr>
      <w:r w:rsidRPr="00D268F4">
        <w:rPr>
          <w:rFonts w:eastAsia="Times New Roman" w:cstheme="minorHAnsi"/>
          <w:lang w:eastAsia="en-GB"/>
        </w:rPr>
        <w:t> </w:t>
      </w:r>
    </w:p>
    <w:p w14:paraId="32101739" w14:textId="77777777" w:rsidR="00D268F4" w:rsidRPr="00D268F4" w:rsidRDefault="00D268F4" w:rsidP="007F0720">
      <w:pPr>
        <w:numPr>
          <w:ilvl w:val="0"/>
          <w:numId w:val="8"/>
        </w:numPr>
        <w:spacing w:before="100" w:beforeAutospacing="1" w:after="120" w:line="240" w:lineRule="auto"/>
        <w:ind w:left="2245"/>
        <w:contextualSpacing/>
        <w:rPr>
          <w:rFonts w:eastAsia="Times New Roman" w:cstheme="minorHAnsi"/>
          <w:lang w:eastAsia="en-GB"/>
        </w:rPr>
      </w:pPr>
      <w:r w:rsidRPr="00D268F4">
        <w:rPr>
          <w:rFonts w:eastAsia="Times New Roman" w:cstheme="minorHAnsi"/>
          <w:lang w:eastAsia="en-GB"/>
        </w:rPr>
        <w:t>Skills.</w:t>
      </w:r>
    </w:p>
    <w:p w14:paraId="2E57AB64" w14:textId="77777777" w:rsidR="00D268F4" w:rsidRPr="00D268F4" w:rsidRDefault="00D268F4" w:rsidP="007F0720">
      <w:pPr>
        <w:spacing w:after="120" w:line="240" w:lineRule="auto"/>
        <w:ind w:left="2245"/>
        <w:contextualSpacing/>
        <w:rPr>
          <w:rFonts w:eastAsia="Times New Roman" w:cstheme="minorHAnsi"/>
          <w:lang w:eastAsia="en-GB"/>
        </w:rPr>
      </w:pPr>
      <w:r w:rsidRPr="00D268F4">
        <w:rPr>
          <w:rFonts w:eastAsia="Times New Roman" w:cstheme="minorHAnsi"/>
          <w:lang w:eastAsia="en-GB"/>
        </w:rPr>
        <w:t> </w:t>
      </w:r>
    </w:p>
    <w:p w14:paraId="7456F251" w14:textId="77777777" w:rsidR="00D268F4" w:rsidRPr="00D268F4" w:rsidRDefault="00D268F4" w:rsidP="007F0720">
      <w:pPr>
        <w:numPr>
          <w:ilvl w:val="0"/>
          <w:numId w:val="8"/>
        </w:numPr>
        <w:spacing w:before="100" w:beforeAutospacing="1" w:after="120" w:line="240" w:lineRule="auto"/>
        <w:ind w:left="2245"/>
        <w:contextualSpacing/>
        <w:rPr>
          <w:rFonts w:eastAsia="Times New Roman" w:cstheme="minorHAnsi"/>
          <w:lang w:eastAsia="en-GB"/>
        </w:rPr>
      </w:pPr>
      <w:r w:rsidRPr="00D268F4">
        <w:rPr>
          <w:rFonts w:eastAsia="Times New Roman" w:cstheme="minorHAnsi"/>
          <w:lang w:eastAsia="en-GB"/>
        </w:rPr>
        <w:t>Experience. </w:t>
      </w:r>
    </w:p>
    <w:p w14:paraId="469B0935" w14:textId="77777777" w:rsidR="00D268F4" w:rsidRPr="00D268F4" w:rsidRDefault="00D268F4" w:rsidP="007F0720">
      <w:pPr>
        <w:spacing w:after="120" w:line="240" w:lineRule="auto"/>
        <w:ind w:left="2245"/>
        <w:contextualSpacing/>
        <w:rPr>
          <w:rFonts w:eastAsia="Times New Roman" w:cstheme="minorHAnsi"/>
          <w:lang w:eastAsia="en-GB"/>
        </w:rPr>
      </w:pPr>
      <w:r w:rsidRPr="00D268F4">
        <w:rPr>
          <w:rFonts w:eastAsia="Times New Roman" w:cstheme="minorHAnsi"/>
          <w:lang w:eastAsia="en-GB"/>
        </w:rPr>
        <w:t> </w:t>
      </w:r>
    </w:p>
    <w:p w14:paraId="44BD12CA" w14:textId="77777777" w:rsidR="00D268F4" w:rsidRPr="00D268F4" w:rsidRDefault="00D268F4" w:rsidP="007F0720">
      <w:pPr>
        <w:numPr>
          <w:ilvl w:val="0"/>
          <w:numId w:val="8"/>
        </w:numPr>
        <w:spacing w:before="100" w:beforeAutospacing="1" w:after="120" w:line="240" w:lineRule="auto"/>
        <w:ind w:left="2245"/>
        <w:contextualSpacing/>
        <w:rPr>
          <w:rFonts w:eastAsia="Times New Roman" w:cstheme="minorHAnsi"/>
          <w:lang w:eastAsia="en-GB"/>
        </w:rPr>
      </w:pPr>
      <w:r w:rsidRPr="00D268F4">
        <w:rPr>
          <w:rFonts w:eastAsia="Times New Roman" w:cstheme="minorHAnsi"/>
          <w:lang w:eastAsia="en-GB"/>
        </w:rPr>
        <w:t>Qualifications. </w:t>
      </w:r>
    </w:p>
    <w:p w14:paraId="2486B5BD" w14:textId="77777777" w:rsidR="00D268F4" w:rsidRPr="00D268F4" w:rsidRDefault="00D268F4" w:rsidP="007F0720">
      <w:pPr>
        <w:spacing w:after="120" w:line="240" w:lineRule="auto"/>
        <w:ind w:left="2245"/>
        <w:contextualSpacing/>
        <w:rPr>
          <w:rFonts w:eastAsia="Times New Roman" w:cstheme="minorHAnsi"/>
          <w:lang w:eastAsia="en-GB"/>
        </w:rPr>
      </w:pPr>
      <w:r w:rsidRPr="00D268F4">
        <w:rPr>
          <w:rFonts w:eastAsia="Times New Roman" w:cstheme="minorHAnsi"/>
          <w:lang w:eastAsia="en-GB"/>
        </w:rPr>
        <w:t> </w:t>
      </w:r>
    </w:p>
    <w:p w14:paraId="5EF6CBC8" w14:textId="77777777" w:rsidR="00D268F4" w:rsidRPr="00D268F4" w:rsidRDefault="00D268F4" w:rsidP="007F0720">
      <w:pPr>
        <w:numPr>
          <w:ilvl w:val="0"/>
          <w:numId w:val="8"/>
        </w:numPr>
        <w:spacing w:before="100" w:beforeAutospacing="1" w:after="120" w:line="240" w:lineRule="auto"/>
        <w:ind w:left="2245"/>
        <w:contextualSpacing/>
        <w:rPr>
          <w:rFonts w:eastAsia="Times New Roman" w:cstheme="minorHAnsi"/>
          <w:lang w:eastAsia="en-GB"/>
        </w:rPr>
      </w:pPr>
      <w:r w:rsidRPr="00D268F4">
        <w:rPr>
          <w:rFonts w:eastAsia="Times New Roman" w:cstheme="minorHAnsi"/>
          <w:lang w:eastAsia="en-GB"/>
        </w:rPr>
        <w:t>Attendance. </w:t>
      </w:r>
    </w:p>
    <w:p w14:paraId="3CF4935E" w14:textId="77777777" w:rsidR="00D268F4" w:rsidRPr="00D268F4" w:rsidRDefault="00D268F4" w:rsidP="007F0720">
      <w:pPr>
        <w:spacing w:after="120" w:line="240" w:lineRule="auto"/>
        <w:ind w:left="2245"/>
        <w:contextualSpacing/>
        <w:rPr>
          <w:rFonts w:eastAsia="Times New Roman" w:cstheme="minorHAnsi"/>
          <w:lang w:eastAsia="en-GB"/>
        </w:rPr>
      </w:pPr>
      <w:r w:rsidRPr="00D268F4">
        <w:rPr>
          <w:rFonts w:eastAsia="Times New Roman" w:cstheme="minorHAnsi"/>
          <w:lang w:eastAsia="en-GB"/>
        </w:rPr>
        <w:t> </w:t>
      </w:r>
    </w:p>
    <w:p w14:paraId="0DC66394" w14:textId="77777777" w:rsidR="00D268F4" w:rsidRPr="00D268F4" w:rsidRDefault="00D268F4" w:rsidP="007F0720">
      <w:pPr>
        <w:numPr>
          <w:ilvl w:val="0"/>
          <w:numId w:val="8"/>
        </w:numPr>
        <w:spacing w:before="100" w:beforeAutospacing="1" w:after="120" w:line="240" w:lineRule="auto"/>
        <w:ind w:left="2245"/>
        <w:contextualSpacing/>
        <w:rPr>
          <w:rFonts w:eastAsia="Times New Roman" w:cstheme="minorHAnsi"/>
          <w:lang w:eastAsia="en-GB"/>
        </w:rPr>
      </w:pPr>
      <w:r w:rsidRPr="00D268F4">
        <w:rPr>
          <w:rFonts w:eastAsia="Times New Roman" w:cstheme="minorHAnsi"/>
          <w:lang w:eastAsia="en-GB"/>
        </w:rPr>
        <w:t>Disciplinary record.</w:t>
      </w:r>
    </w:p>
    <w:p w14:paraId="0EE6E3DC" w14:textId="77777777" w:rsidR="00D268F4" w:rsidRPr="00D268F4" w:rsidRDefault="00D268F4" w:rsidP="007F0720">
      <w:pPr>
        <w:spacing w:after="120" w:line="240" w:lineRule="auto"/>
        <w:ind w:left="2245"/>
        <w:contextualSpacing/>
        <w:rPr>
          <w:rFonts w:eastAsia="Times New Roman" w:cstheme="minorHAnsi"/>
          <w:lang w:eastAsia="en-GB"/>
        </w:rPr>
      </w:pPr>
      <w:r w:rsidRPr="00D268F4">
        <w:rPr>
          <w:rFonts w:eastAsia="Times New Roman" w:cstheme="minorHAnsi"/>
          <w:lang w:eastAsia="en-GB"/>
        </w:rPr>
        <w:t> </w:t>
      </w:r>
    </w:p>
    <w:p w14:paraId="4AC02026" w14:textId="77777777" w:rsidR="00D268F4" w:rsidRPr="00D268F4" w:rsidRDefault="00D268F4" w:rsidP="007F0720">
      <w:pPr>
        <w:numPr>
          <w:ilvl w:val="0"/>
          <w:numId w:val="8"/>
        </w:numPr>
        <w:spacing w:before="100" w:beforeAutospacing="1" w:after="120" w:line="240" w:lineRule="auto"/>
        <w:ind w:left="2245"/>
        <w:contextualSpacing/>
        <w:rPr>
          <w:rFonts w:eastAsia="Times New Roman" w:cstheme="minorHAnsi"/>
          <w:lang w:eastAsia="en-GB"/>
        </w:rPr>
      </w:pPr>
      <w:r w:rsidRPr="00D268F4">
        <w:rPr>
          <w:rFonts w:eastAsia="Times New Roman" w:cstheme="minorHAnsi"/>
          <w:lang w:eastAsia="en-GB"/>
        </w:rPr>
        <w:t>Redundancy costs. </w:t>
      </w:r>
    </w:p>
    <w:p w14:paraId="479E389B" w14:textId="77777777" w:rsidR="00D268F4" w:rsidRPr="00D268F4" w:rsidRDefault="00D268F4" w:rsidP="007F0720">
      <w:pPr>
        <w:spacing w:after="120" w:line="240" w:lineRule="auto"/>
        <w:ind w:left="2245"/>
        <w:contextualSpacing/>
        <w:rPr>
          <w:rFonts w:eastAsia="Times New Roman" w:cstheme="minorHAnsi"/>
          <w:lang w:eastAsia="en-GB"/>
        </w:rPr>
      </w:pPr>
      <w:r w:rsidRPr="00D268F4">
        <w:rPr>
          <w:rFonts w:eastAsia="Times New Roman" w:cstheme="minorHAnsi"/>
          <w:lang w:eastAsia="en-GB"/>
        </w:rPr>
        <w:t> </w:t>
      </w:r>
    </w:p>
    <w:p w14:paraId="1BEE743E" w14:textId="77777777" w:rsidR="00D268F4" w:rsidRPr="00D268F4" w:rsidRDefault="00D268F4" w:rsidP="007F0720">
      <w:pPr>
        <w:numPr>
          <w:ilvl w:val="0"/>
          <w:numId w:val="8"/>
        </w:numPr>
        <w:spacing w:before="100" w:beforeAutospacing="1" w:after="120" w:line="240" w:lineRule="auto"/>
        <w:ind w:left="2245"/>
        <w:contextualSpacing/>
        <w:rPr>
          <w:rFonts w:eastAsia="Times New Roman" w:cstheme="minorHAnsi"/>
          <w:lang w:eastAsia="en-GB"/>
        </w:rPr>
      </w:pPr>
      <w:r w:rsidRPr="00D268F4">
        <w:rPr>
          <w:rFonts w:eastAsia="Times New Roman" w:cstheme="minorHAnsi"/>
          <w:lang w:eastAsia="en-GB"/>
        </w:rPr>
        <w:t>Pension release costs. </w:t>
      </w:r>
    </w:p>
    <w:p w14:paraId="25EE3183" w14:textId="77777777" w:rsidR="00D268F4" w:rsidRPr="00D268F4" w:rsidRDefault="00D268F4" w:rsidP="007F0720">
      <w:pPr>
        <w:spacing w:after="120" w:line="240" w:lineRule="auto"/>
        <w:ind w:left="2245"/>
        <w:contextualSpacing/>
        <w:rPr>
          <w:rFonts w:eastAsia="Times New Roman" w:cstheme="minorHAnsi"/>
          <w:lang w:eastAsia="en-GB"/>
        </w:rPr>
      </w:pPr>
      <w:r w:rsidRPr="00D268F4">
        <w:rPr>
          <w:rFonts w:eastAsia="Times New Roman" w:cstheme="minorHAnsi"/>
          <w:lang w:eastAsia="en-GB"/>
        </w:rPr>
        <w:t> </w:t>
      </w:r>
    </w:p>
    <w:p w14:paraId="3DEE30E7" w14:textId="77777777" w:rsidR="00D268F4" w:rsidRPr="00D268F4" w:rsidRDefault="00D268F4" w:rsidP="007F0720">
      <w:pPr>
        <w:numPr>
          <w:ilvl w:val="0"/>
          <w:numId w:val="8"/>
        </w:numPr>
        <w:spacing w:before="100" w:beforeAutospacing="1" w:after="120" w:line="240" w:lineRule="auto"/>
        <w:ind w:left="2245"/>
        <w:contextualSpacing/>
        <w:rPr>
          <w:rFonts w:eastAsia="Times New Roman" w:cstheme="minorHAnsi"/>
          <w:lang w:eastAsia="en-GB"/>
        </w:rPr>
      </w:pPr>
      <w:r w:rsidRPr="00D268F4">
        <w:rPr>
          <w:rFonts w:eastAsia="Times New Roman" w:cstheme="minorHAnsi"/>
          <w:lang w:eastAsia="en-GB"/>
        </w:rPr>
        <w:t>Length of service (if you feel you can justify its inclusion). </w:t>
      </w:r>
    </w:p>
    <w:p w14:paraId="75D6DE3D" w14:textId="77777777" w:rsidR="00D268F4" w:rsidRPr="00D268F4" w:rsidRDefault="00D268F4" w:rsidP="007F0720">
      <w:pPr>
        <w:spacing w:after="120" w:line="240" w:lineRule="auto"/>
        <w:contextualSpacing/>
        <w:rPr>
          <w:rFonts w:eastAsia="Times New Roman" w:cstheme="minorHAnsi"/>
          <w:lang w:eastAsia="en-GB"/>
        </w:rPr>
      </w:pPr>
      <w:r w:rsidRPr="00D268F4">
        <w:rPr>
          <w:rFonts w:eastAsia="Times New Roman" w:cstheme="minorHAnsi"/>
          <w:lang w:eastAsia="en-GB"/>
        </w:rPr>
        <w:t>So, you can use this structure to assess your employees’ individual value. And the scores you ascertain will directly influence who you then dismiss.</w:t>
      </w:r>
    </w:p>
    <w:p w14:paraId="10BF2345" w14:textId="77777777" w:rsidR="001A432C" w:rsidRPr="006A5380" w:rsidRDefault="001A432C" w:rsidP="007F0720">
      <w:pPr>
        <w:spacing w:after="120"/>
        <w:contextualSpacing/>
        <w:rPr>
          <w:rFonts w:cstheme="minorHAnsi"/>
        </w:rPr>
      </w:pPr>
    </w:p>
    <w:sectPr w:rsidR="001A432C" w:rsidRPr="006A5380">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74B72" w14:textId="77777777" w:rsidR="005667E3" w:rsidRDefault="005667E3" w:rsidP="00597C6D">
      <w:pPr>
        <w:spacing w:after="0" w:line="240" w:lineRule="auto"/>
      </w:pPr>
      <w:r>
        <w:separator/>
      </w:r>
    </w:p>
  </w:endnote>
  <w:endnote w:type="continuationSeparator" w:id="0">
    <w:p w14:paraId="6E52A37D" w14:textId="77777777" w:rsidR="005667E3" w:rsidRDefault="005667E3" w:rsidP="00597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1E49F" w14:textId="77777777" w:rsidR="005667E3" w:rsidRDefault="005667E3" w:rsidP="00597C6D">
      <w:pPr>
        <w:spacing w:after="0" w:line="240" w:lineRule="auto"/>
      </w:pPr>
      <w:r>
        <w:separator/>
      </w:r>
    </w:p>
  </w:footnote>
  <w:footnote w:type="continuationSeparator" w:id="0">
    <w:p w14:paraId="6CE88670" w14:textId="77777777" w:rsidR="005667E3" w:rsidRDefault="005667E3" w:rsidP="00597C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A91DD" w14:textId="494F307D" w:rsidR="00597C6D" w:rsidRDefault="00597C6D">
    <w:pPr>
      <w:pStyle w:val="Header"/>
    </w:pPr>
    <w:r>
      <w:rPr>
        <w:rStyle w:val="wacimagecontainer"/>
        <w:rFonts w:ascii="Segoe UI" w:hAnsi="Segoe UI" w:cs="Segoe UI"/>
        <w:noProof/>
        <w:color w:val="000000"/>
        <w:sz w:val="12"/>
        <w:szCs w:val="12"/>
      </w:rPr>
      <w:drawing>
        <wp:inline distT="0" distB="0" distL="0" distR="0" wp14:anchorId="6AD3DD36" wp14:editId="5CDA585A">
          <wp:extent cx="2295525" cy="333375"/>
          <wp:effectExtent l="0" t="0" r="9525" b="9525"/>
          <wp:docPr id="1" name="Picture 2"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333375"/>
                  </a:xfrm>
                  <a:prstGeom prst="rect">
                    <a:avLst/>
                  </a:prstGeom>
                  <a:noFill/>
                  <a:ln>
                    <a:noFill/>
                  </a:ln>
                </pic:spPr>
              </pic:pic>
            </a:graphicData>
          </a:graphic>
        </wp:inline>
      </w:drawing>
    </w:r>
    <w:r>
      <w:t xml:space="preserve">                                                                          </w:t>
    </w:r>
    <w:r>
      <w:rPr>
        <w:rStyle w:val="wacimagecontainer"/>
        <w:rFonts w:ascii="Segoe UI" w:hAnsi="Segoe UI" w:cs="Segoe UI"/>
        <w:noProof/>
        <w:color w:val="000000"/>
        <w:sz w:val="12"/>
        <w:szCs w:val="12"/>
        <w:shd w:val="clear" w:color="auto" w:fill="FFFFFF"/>
      </w:rPr>
      <w:drawing>
        <wp:inline distT="0" distB="0" distL="0" distR="0" wp14:anchorId="3F7C58BA" wp14:editId="0B5F162C">
          <wp:extent cx="1085850" cy="609600"/>
          <wp:effectExtent l="0" t="0" r="0" b="0"/>
          <wp:docPr id="2" name="Picture 1" descr="A red and blu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red and blue logo&#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585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458E6"/>
    <w:multiLevelType w:val="multilevel"/>
    <w:tmpl w:val="57061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956FA4"/>
    <w:multiLevelType w:val="multilevel"/>
    <w:tmpl w:val="5A18D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176F7E"/>
    <w:multiLevelType w:val="multilevel"/>
    <w:tmpl w:val="EE38A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BC6B3B"/>
    <w:multiLevelType w:val="multilevel"/>
    <w:tmpl w:val="016E1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DB5868"/>
    <w:multiLevelType w:val="multilevel"/>
    <w:tmpl w:val="A0406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E51C69"/>
    <w:multiLevelType w:val="multilevel"/>
    <w:tmpl w:val="640CB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B05E9E"/>
    <w:multiLevelType w:val="multilevel"/>
    <w:tmpl w:val="381C0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2A6701"/>
    <w:multiLevelType w:val="multilevel"/>
    <w:tmpl w:val="ADC29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6973818">
    <w:abstractNumId w:val="7"/>
  </w:num>
  <w:num w:numId="2" w16cid:durableId="41712065">
    <w:abstractNumId w:val="4"/>
  </w:num>
  <w:num w:numId="3" w16cid:durableId="669991228">
    <w:abstractNumId w:val="1"/>
  </w:num>
  <w:num w:numId="4" w16cid:durableId="1479180261">
    <w:abstractNumId w:val="2"/>
  </w:num>
  <w:num w:numId="5" w16cid:durableId="1129519196">
    <w:abstractNumId w:val="5"/>
  </w:num>
  <w:num w:numId="6" w16cid:durableId="706640544">
    <w:abstractNumId w:val="3"/>
  </w:num>
  <w:num w:numId="7" w16cid:durableId="842280079">
    <w:abstractNumId w:val="6"/>
  </w:num>
  <w:num w:numId="8" w16cid:durableId="411005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0D9"/>
    <w:rsid w:val="00136C37"/>
    <w:rsid w:val="001A432C"/>
    <w:rsid w:val="003B64F7"/>
    <w:rsid w:val="005667E3"/>
    <w:rsid w:val="00597C6D"/>
    <w:rsid w:val="005B2244"/>
    <w:rsid w:val="006A5380"/>
    <w:rsid w:val="007F0720"/>
    <w:rsid w:val="00847821"/>
    <w:rsid w:val="0096274D"/>
    <w:rsid w:val="00A0780C"/>
    <w:rsid w:val="00B840D9"/>
    <w:rsid w:val="00B90C5F"/>
    <w:rsid w:val="00C60CCA"/>
    <w:rsid w:val="00D268F4"/>
    <w:rsid w:val="00D43662"/>
    <w:rsid w:val="00DA4A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6804D"/>
  <w15:chartTrackingRefBased/>
  <w15:docId w15:val="{02FE2016-B099-4030-B69C-79BD29265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7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7C6D"/>
  </w:style>
  <w:style w:type="paragraph" w:styleId="Footer">
    <w:name w:val="footer"/>
    <w:basedOn w:val="Normal"/>
    <w:link w:val="FooterChar"/>
    <w:uiPriority w:val="99"/>
    <w:unhideWhenUsed/>
    <w:rsid w:val="00597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C6D"/>
  </w:style>
  <w:style w:type="character" w:customStyle="1" w:styleId="wacimagecontainer">
    <w:name w:val="wacimagecontainer"/>
    <w:basedOn w:val="DefaultParagraphFont"/>
    <w:rsid w:val="00597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920861">
      <w:bodyDiv w:val="1"/>
      <w:marLeft w:val="0"/>
      <w:marRight w:val="0"/>
      <w:marTop w:val="0"/>
      <w:marBottom w:val="0"/>
      <w:divBdr>
        <w:top w:val="none" w:sz="0" w:space="0" w:color="auto"/>
        <w:left w:val="none" w:sz="0" w:space="0" w:color="auto"/>
        <w:bottom w:val="none" w:sz="0" w:space="0" w:color="auto"/>
        <w:right w:val="none" w:sz="0" w:space="0" w:color="auto"/>
      </w:divBdr>
      <w:divsChild>
        <w:div w:id="1928732076">
          <w:marLeft w:val="0"/>
          <w:marRight w:val="0"/>
          <w:marTop w:val="0"/>
          <w:marBottom w:val="0"/>
          <w:divBdr>
            <w:top w:val="none" w:sz="0" w:space="0" w:color="auto"/>
            <w:left w:val="none" w:sz="0" w:space="0" w:color="auto"/>
            <w:bottom w:val="none" w:sz="0" w:space="0" w:color="auto"/>
            <w:right w:val="none" w:sz="0" w:space="0" w:color="auto"/>
          </w:divBdr>
          <w:divsChild>
            <w:div w:id="745882735">
              <w:marLeft w:val="-225"/>
              <w:marRight w:val="-225"/>
              <w:marTop w:val="0"/>
              <w:marBottom w:val="0"/>
              <w:divBdr>
                <w:top w:val="none" w:sz="0" w:space="0" w:color="auto"/>
                <w:left w:val="none" w:sz="0" w:space="0" w:color="auto"/>
                <w:bottom w:val="none" w:sz="0" w:space="0" w:color="auto"/>
                <w:right w:val="none" w:sz="0" w:space="0" w:color="auto"/>
              </w:divBdr>
              <w:divsChild>
                <w:div w:id="1836530673">
                  <w:marLeft w:val="1750"/>
                  <w:marRight w:val="0"/>
                  <w:marTop w:val="0"/>
                  <w:marBottom w:val="0"/>
                  <w:divBdr>
                    <w:top w:val="none" w:sz="0" w:space="0" w:color="auto"/>
                    <w:left w:val="none" w:sz="0" w:space="0" w:color="auto"/>
                    <w:bottom w:val="none" w:sz="0" w:space="0" w:color="auto"/>
                    <w:right w:val="none" w:sz="0" w:space="0" w:color="auto"/>
                  </w:divBdr>
                  <w:divsChild>
                    <w:div w:id="93205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279361">
          <w:marLeft w:val="0"/>
          <w:marRight w:val="0"/>
          <w:marTop w:val="0"/>
          <w:marBottom w:val="0"/>
          <w:divBdr>
            <w:top w:val="none" w:sz="0" w:space="0" w:color="auto"/>
            <w:left w:val="none" w:sz="0" w:space="0" w:color="auto"/>
            <w:bottom w:val="none" w:sz="0" w:space="0" w:color="auto"/>
            <w:right w:val="none" w:sz="0" w:space="0" w:color="auto"/>
          </w:divBdr>
          <w:divsChild>
            <w:div w:id="119883676">
              <w:marLeft w:val="-225"/>
              <w:marRight w:val="-225"/>
              <w:marTop w:val="0"/>
              <w:marBottom w:val="0"/>
              <w:divBdr>
                <w:top w:val="none" w:sz="0" w:space="0" w:color="auto"/>
                <w:left w:val="none" w:sz="0" w:space="0" w:color="auto"/>
                <w:bottom w:val="none" w:sz="0" w:space="0" w:color="auto"/>
                <w:right w:val="none" w:sz="0" w:space="0" w:color="auto"/>
              </w:divBdr>
              <w:divsChild>
                <w:div w:id="959192770">
                  <w:marLeft w:val="1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71281644D93143A5ADFA2E6C8F5781" ma:contentTypeVersion="15" ma:contentTypeDescription="Create a new document." ma:contentTypeScope="" ma:versionID="70faae7ca99dbf2ef044502f6344a92b">
  <xsd:schema xmlns:xsd="http://www.w3.org/2001/XMLSchema" xmlns:xs="http://www.w3.org/2001/XMLSchema" xmlns:p="http://schemas.microsoft.com/office/2006/metadata/properties" xmlns:ns2="75347119-b66a-4d8f-874a-22a9818dff0c" xmlns:ns3="f084ddd1-ce7f-4f49-98eb-28639c2cd110" targetNamespace="http://schemas.microsoft.com/office/2006/metadata/properties" ma:root="true" ma:fieldsID="9c2f691e86837ea797d58454aa8b9e20" ns2:_="" ns3:_="">
    <xsd:import namespace="75347119-b66a-4d8f-874a-22a9818dff0c"/>
    <xsd:import namespace="f084ddd1-ce7f-4f49-98eb-28639c2cd1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47119-b66a-4d8f-874a-22a9818dff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ca3f033-2781-4fe5-ab58-54533a2c7d5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84ddd1-ce7f-4f49-98eb-28639c2cd11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084fbda-c16b-4130-a305-83904ab82121}" ma:internalName="TaxCatchAll" ma:showField="CatchAllData" ma:web="f084ddd1-ce7f-4f49-98eb-28639c2cd11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347119-b66a-4d8f-874a-22a9818dff0c">
      <Terms xmlns="http://schemas.microsoft.com/office/infopath/2007/PartnerControls"/>
    </lcf76f155ced4ddcb4097134ff3c332f>
    <TaxCatchAll xmlns="f084ddd1-ce7f-4f49-98eb-28639c2cd110" xsi:nil="true"/>
  </documentManagement>
</p:properties>
</file>

<file path=customXml/itemProps1.xml><?xml version="1.0" encoding="utf-8"?>
<ds:datastoreItem xmlns:ds="http://schemas.openxmlformats.org/officeDocument/2006/customXml" ds:itemID="{2CA7D5B7-4E6E-41D1-8AA4-BED5A6F7E86A}"/>
</file>

<file path=customXml/itemProps2.xml><?xml version="1.0" encoding="utf-8"?>
<ds:datastoreItem xmlns:ds="http://schemas.openxmlformats.org/officeDocument/2006/customXml" ds:itemID="{EB81114C-5DE2-4E44-AB34-E8D1EFF4404F}">
  <ds:schemaRefs>
    <ds:schemaRef ds:uri="http://schemas.microsoft.com/sharepoint/v3/contenttype/forms"/>
  </ds:schemaRefs>
</ds:datastoreItem>
</file>

<file path=customXml/itemProps3.xml><?xml version="1.0" encoding="utf-8"?>
<ds:datastoreItem xmlns:ds="http://schemas.openxmlformats.org/officeDocument/2006/customXml" ds:itemID="{C48B2E27-52B9-4E5D-B124-6BB658A779A4}">
  <ds:schemaRefs>
    <ds:schemaRef ds:uri="http://schemas.microsoft.com/office/2006/metadata/properties"/>
    <ds:schemaRef ds:uri="http://schemas.microsoft.com/office/infopath/2007/PartnerControls"/>
    <ds:schemaRef ds:uri="75347119-b66a-4d8f-874a-22a9818dff0c"/>
    <ds:schemaRef ds:uri="f084ddd1-ce7f-4f49-98eb-28639c2cd11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1194</Words>
  <Characters>6812</Characters>
  <Application>Microsoft Office Word</Application>
  <DocSecurity>0</DocSecurity>
  <Lines>56</Lines>
  <Paragraphs>15</Paragraphs>
  <ScaleCrop>false</ScaleCrop>
  <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Byrne</dc:creator>
  <cp:keywords/>
  <dc:description/>
  <cp:lastModifiedBy>Michelle Ellis</cp:lastModifiedBy>
  <cp:revision>3</cp:revision>
  <dcterms:created xsi:type="dcterms:W3CDTF">2025-03-19T10:50:00Z</dcterms:created>
  <dcterms:modified xsi:type="dcterms:W3CDTF">2025-03-19T10:51:00Z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0x010100B271281644D93143A5ADFA2E6C8F5781</vt:lpwstr>
  </property>
  <property fmtid="{D5CDD505-2E9C-101B-9397-08002B2CF9AE}" pid="3" name="MediaServiceImageTags">
    <vt:lpwstr/>
  </property>
</Properties>
</file>