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29C0" w14:textId="77777777" w:rsidR="00756E21" w:rsidRPr="00905340" w:rsidRDefault="00756E21" w:rsidP="006F4690">
      <w:pPr>
        <w:pStyle w:val="Default"/>
        <w:spacing w:line="276" w:lineRule="auto"/>
        <w:jc w:val="center"/>
        <w:rPr>
          <w:rFonts w:asciiTheme="minorHAnsi" w:hAnsiTheme="minorHAnsi" w:cstheme="minorHAnsi"/>
          <w:sz w:val="40"/>
          <w:szCs w:val="40"/>
        </w:rPr>
      </w:pPr>
      <w:bookmarkStart w:id="0" w:name="_Toc409101082"/>
      <w:r w:rsidRPr="00905340">
        <w:rPr>
          <w:rFonts w:asciiTheme="minorHAnsi" w:hAnsiTheme="minorHAnsi" w:cstheme="minorHAnsi"/>
          <w:sz w:val="40"/>
          <w:szCs w:val="40"/>
        </w:rPr>
        <w:t>Maternity Policy</w:t>
      </w:r>
    </w:p>
    <w:p w14:paraId="0BA7626D" w14:textId="77777777" w:rsidR="00756E21" w:rsidRPr="00905340" w:rsidRDefault="00756E21" w:rsidP="006F4690">
      <w:pPr>
        <w:pStyle w:val="Default"/>
        <w:spacing w:line="276" w:lineRule="auto"/>
        <w:rPr>
          <w:rFonts w:asciiTheme="minorHAnsi" w:hAnsiTheme="minorHAnsi" w:cstheme="minorHAnsi"/>
          <w:b/>
          <w:sz w:val="22"/>
          <w:szCs w:val="22"/>
        </w:rPr>
      </w:pPr>
    </w:p>
    <w:p w14:paraId="1B7B844B" w14:textId="2E326CDD" w:rsidR="0001330E" w:rsidRPr="00905340" w:rsidRDefault="0001330E" w:rsidP="006F4690">
      <w:pPr>
        <w:pStyle w:val="Default"/>
        <w:spacing w:line="276" w:lineRule="auto"/>
        <w:rPr>
          <w:rFonts w:asciiTheme="minorHAnsi" w:hAnsiTheme="minorHAnsi" w:cstheme="minorHAnsi"/>
          <w:b/>
          <w:sz w:val="22"/>
          <w:szCs w:val="22"/>
        </w:rPr>
      </w:pPr>
      <w:r w:rsidRPr="00905340">
        <w:rPr>
          <w:rFonts w:asciiTheme="minorHAnsi" w:hAnsiTheme="minorHAnsi" w:cstheme="minorHAnsi"/>
          <w:b/>
          <w:sz w:val="22"/>
          <w:szCs w:val="22"/>
        </w:rPr>
        <w:t>Purpose &amp; Aims</w:t>
      </w:r>
      <w:bookmarkEnd w:id="0"/>
    </w:p>
    <w:p w14:paraId="4250AEB7" w14:textId="4E2B0E1F"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The purpose of the Maternity Policy is to provide time off for employees, who are pregnant, have recently given birth or who are breastfeeding up to the </w:t>
      </w:r>
      <w:r w:rsidR="00DE4BB5">
        <w:rPr>
          <w:rFonts w:asciiTheme="minorHAnsi" w:hAnsiTheme="minorHAnsi" w:cstheme="minorHAnsi"/>
          <w:color w:val="auto"/>
          <w:spacing w:val="-5"/>
          <w:sz w:val="22"/>
          <w:szCs w:val="22"/>
          <w:lang w:val="en-IE"/>
        </w:rPr>
        <w:t>104</w:t>
      </w:r>
      <w:r w:rsidRPr="00905340">
        <w:rPr>
          <w:rFonts w:asciiTheme="minorHAnsi" w:hAnsiTheme="minorHAnsi" w:cstheme="minorHAnsi"/>
          <w:color w:val="auto"/>
          <w:spacing w:val="-5"/>
          <w:sz w:val="22"/>
          <w:szCs w:val="22"/>
          <w:vertAlign w:val="superscript"/>
          <w:lang w:val="en-IE"/>
        </w:rPr>
        <w:t>th</w:t>
      </w:r>
      <w:r w:rsidR="00BE6743" w:rsidRPr="00905340">
        <w:rPr>
          <w:rFonts w:asciiTheme="minorHAnsi" w:hAnsiTheme="minorHAnsi" w:cstheme="minorHAnsi"/>
          <w:color w:val="auto"/>
          <w:spacing w:val="-5"/>
          <w:sz w:val="22"/>
          <w:szCs w:val="22"/>
          <w:lang w:val="en-IE"/>
        </w:rPr>
        <w:t xml:space="preserve"> </w:t>
      </w:r>
      <w:r w:rsidRPr="00905340">
        <w:rPr>
          <w:rFonts w:asciiTheme="minorHAnsi" w:hAnsiTheme="minorHAnsi" w:cstheme="minorHAnsi"/>
          <w:color w:val="auto"/>
          <w:spacing w:val="-5"/>
          <w:sz w:val="22"/>
          <w:szCs w:val="22"/>
          <w:lang w:val="en-IE"/>
        </w:rPr>
        <w:t xml:space="preserve">week after the birth of the child. </w:t>
      </w:r>
    </w:p>
    <w:p w14:paraId="1F6F4DC7" w14:textId="77777777" w:rsidR="00501F4B" w:rsidRPr="00501F4B" w:rsidRDefault="00501F4B" w:rsidP="00501F4B">
      <w:pPr>
        <w:pStyle w:val="Default"/>
        <w:spacing w:line="276" w:lineRule="auto"/>
        <w:rPr>
          <w:rFonts w:asciiTheme="minorHAnsi" w:hAnsiTheme="minorHAnsi" w:cstheme="minorHAnsi"/>
          <w:color w:val="auto"/>
          <w:spacing w:val="-5"/>
          <w:sz w:val="22"/>
          <w:szCs w:val="22"/>
          <w:lang w:val="en-IE"/>
        </w:rPr>
      </w:pPr>
      <w:r w:rsidRPr="00501F4B">
        <w:rPr>
          <w:rFonts w:asciiTheme="minorHAnsi" w:hAnsiTheme="minorHAnsi" w:cstheme="minorHAnsi"/>
          <w:color w:val="auto"/>
          <w:spacing w:val="-5"/>
          <w:sz w:val="22"/>
          <w:szCs w:val="22"/>
          <w:lang w:val="en-IE"/>
        </w:rPr>
        <w:t>The policy also provides time off for male employees in the event of the death of the mother during, or shortly after the birth.</w:t>
      </w:r>
    </w:p>
    <w:p w14:paraId="1648E5C6" w14:textId="77777777" w:rsidR="00501F4B" w:rsidRPr="008A64FB" w:rsidRDefault="00501F4B" w:rsidP="00501F4B">
      <w:pPr>
        <w:pStyle w:val="Default"/>
        <w:spacing w:line="276" w:lineRule="auto"/>
        <w:rPr>
          <w:rFonts w:asciiTheme="minorHAnsi" w:hAnsiTheme="minorHAnsi" w:cstheme="minorHAnsi"/>
          <w:color w:val="auto"/>
          <w:spacing w:val="-5"/>
          <w:sz w:val="22"/>
          <w:szCs w:val="22"/>
          <w:lang w:val="en-IE"/>
        </w:rPr>
      </w:pPr>
      <w:r w:rsidRPr="008A64FB">
        <w:rPr>
          <w:rFonts w:asciiTheme="minorHAnsi" w:hAnsiTheme="minorHAnsi" w:cstheme="minorHAnsi"/>
          <w:color w:val="auto"/>
          <w:spacing w:val="-5"/>
          <w:sz w:val="22"/>
          <w:szCs w:val="22"/>
          <w:lang w:val="en-IE"/>
        </w:rPr>
        <w:t>All the rights and protections outlined below also apply to transgender men who are pregnant or have given birth. The employee must have a gender recognition certificate, in accordance with the Gender Recognition Act 2015.</w:t>
      </w:r>
    </w:p>
    <w:p w14:paraId="6469446E" w14:textId="5F7D5197" w:rsidR="0001330E" w:rsidRDefault="0001330E" w:rsidP="006F4690">
      <w:pPr>
        <w:pStyle w:val="Default"/>
        <w:spacing w:line="276" w:lineRule="auto"/>
        <w:rPr>
          <w:rFonts w:asciiTheme="minorHAnsi" w:hAnsiTheme="minorHAnsi" w:cstheme="minorHAnsi"/>
          <w:color w:val="auto"/>
          <w:spacing w:val="-5"/>
          <w:sz w:val="22"/>
          <w:szCs w:val="22"/>
          <w:lang w:val="en-IE"/>
        </w:rPr>
      </w:pPr>
    </w:p>
    <w:p w14:paraId="65AFFBC6" w14:textId="75FD7F38" w:rsidR="00905340" w:rsidRPr="00905340" w:rsidRDefault="00905340" w:rsidP="006F4690">
      <w:pPr>
        <w:pStyle w:val="Default"/>
        <w:spacing w:line="276" w:lineRule="auto"/>
        <w:rPr>
          <w:rFonts w:asciiTheme="minorHAnsi" w:hAnsiTheme="minorHAnsi" w:cstheme="minorHAnsi"/>
          <w:b/>
          <w:color w:val="auto"/>
          <w:spacing w:val="-5"/>
          <w:sz w:val="22"/>
          <w:szCs w:val="22"/>
          <w:lang w:val="en-IE"/>
        </w:rPr>
      </w:pPr>
      <w:r w:rsidRPr="00905340">
        <w:rPr>
          <w:rFonts w:asciiTheme="minorHAnsi" w:hAnsiTheme="minorHAnsi" w:cstheme="minorHAnsi"/>
          <w:b/>
          <w:color w:val="auto"/>
          <w:spacing w:val="-5"/>
          <w:sz w:val="22"/>
          <w:szCs w:val="22"/>
          <w:lang w:val="en-IE"/>
        </w:rPr>
        <w:t xml:space="preserve">Details </w:t>
      </w:r>
    </w:p>
    <w:p w14:paraId="27A12361"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In accordance with the Maternity Protection Act, 1994, and subsequent amendment to the Act, an </w:t>
      </w:r>
    </w:p>
    <w:p w14:paraId="6BD707A5"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expectant mother is entitled to 26 consecutive week’s maternity leave. The employee must take at </w:t>
      </w:r>
    </w:p>
    <w:p w14:paraId="334D22C1"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least two weeks leave before the expected date of the birth, and at least four weeks after the birth.</w:t>
      </w:r>
    </w:p>
    <w:p w14:paraId="313B097A"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In addition she may take an additional 16 consecutive weeks' unpaid leave immediately after her </w:t>
      </w:r>
    </w:p>
    <w:p w14:paraId="40E74C1C"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maternity leave. </w:t>
      </w:r>
    </w:p>
    <w:p w14:paraId="108D9E78" w14:textId="77777777" w:rsidR="00501F4B" w:rsidRPr="00905340" w:rsidRDefault="00501F4B" w:rsidP="006F4690">
      <w:pPr>
        <w:pStyle w:val="Default"/>
        <w:spacing w:line="276" w:lineRule="auto"/>
        <w:rPr>
          <w:rFonts w:asciiTheme="minorHAnsi" w:hAnsiTheme="minorHAnsi" w:cstheme="minorHAnsi"/>
          <w:color w:val="auto"/>
          <w:spacing w:val="-5"/>
          <w:sz w:val="22"/>
          <w:szCs w:val="22"/>
          <w:lang w:val="en-IE"/>
        </w:rPr>
      </w:pPr>
    </w:p>
    <w:p w14:paraId="197A2F2B" w14:textId="651910E4" w:rsidR="00501F4B" w:rsidRPr="00501F4B" w:rsidRDefault="00501F4B" w:rsidP="00501F4B">
      <w:pPr>
        <w:spacing w:line="276" w:lineRule="auto"/>
        <w:rPr>
          <w:rFonts w:asciiTheme="minorHAnsi" w:hAnsiTheme="minorHAnsi" w:cstheme="minorHAnsi"/>
          <w:spacing w:val="-5"/>
          <w:sz w:val="22"/>
          <w:szCs w:val="22"/>
          <w:lang w:val="en-IE"/>
        </w:rPr>
      </w:pPr>
      <w:r>
        <w:rPr>
          <w:rFonts w:asciiTheme="minorHAnsi" w:hAnsiTheme="minorHAnsi" w:cstheme="minorHAnsi"/>
          <w:spacing w:val="-5"/>
          <w:sz w:val="22"/>
          <w:szCs w:val="22"/>
          <w:lang w:val="en-IE"/>
        </w:rPr>
        <w:t>D</w:t>
      </w:r>
      <w:r w:rsidRPr="00501F4B">
        <w:rPr>
          <w:rFonts w:asciiTheme="minorHAnsi" w:hAnsiTheme="minorHAnsi" w:cstheme="minorHAnsi"/>
          <w:spacing w:val="-5"/>
          <w:sz w:val="22"/>
          <w:szCs w:val="22"/>
          <w:lang w:val="en-IE"/>
        </w:rPr>
        <w:t xml:space="preserve">uring their maternity leave, employees are entitled to receive state maternity allowance during the </w:t>
      </w:r>
    </w:p>
    <w:p w14:paraId="7F705192"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26 weeks of the maternity leave. Application forms for this allowance are available from the </w:t>
      </w:r>
    </w:p>
    <w:p w14:paraId="12F63CC9"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Department of Social Protection. A claim for this benefit must be made 6 weeks before the </w:t>
      </w:r>
    </w:p>
    <w:p w14:paraId="0B86B07B"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employee intends to commence her maternity leave.</w:t>
      </w:r>
    </w:p>
    <w:p w14:paraId="3F7D58FD" w14:textId="492D20C5" w:rsidR="0001330E" w:rsidRPr="00501F4B" w:rsidRDefault="0001330E" w:rsidP="006F4690">
      <w:pPr>
        <w:pStyle w:val="Default"/>
        <w:spacing w:line="276" w:lineRule="auto"/>
        <w:rPr>
          <w:rFonts w:asciiTheme="minorHAnsi" w:hAnsiTheme="minorHAnsi" w:cstheme="minorHAnsi"/>
          <w:color w:val="auto"/>
          <w:spacing w:val="-5"/>
          <w:sz w:val="22"/>
          <w:szCs w:val="22"/>
        </w:rPr>
      </w:pPr>
    </w:p>
    <w:p w14:paraId="46CBB9E0" w14:textId="5E69F55A"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Upon confirmation that an employee is pregnant, confirmation in the form of a note from your General Practitioner should be sent to </w:t>
      </w:r>
      <w:r w:rsidR="00BE6743" w:rsidRPr="00905340">
        <w:rPr>
          <w:rFonts w:asciiTheme="minorHAnsi" w:hAnsiTheme="minorHAnsi" w:cstheme="minorHAnsi"/>
          <w:b/>
          <w:color w:val="FF0000"/>
          <w:spacing w:val="-5"/>
          <w:sz w:val="22"/>
          <w:szCs w:val="22"/>
          <w:lang w:val="en-IE"/>
        </w:rPr>
        <w:t>POSITION</w:t>
      </w:r>
      <w:r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color w:val="auto"/>
          <w:spacing w:val="-5"/>
          <w:sz w:val="22"/>
          <w:szCs w:val="22"/>
          <w:lang w:val="en-IE"/>
        </w:rPr>
        <w:t xml:space="preserve">as soon as is possible. </w:t>
      </w:r>
    </w:p>
    <w:p w14:paraId="10A6A9A8" w14:textId="77777777"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An employee must give written notification of their intention to take maternity leave at least four weeks prior to the commencement date along with an accompanying medical certificate confirming the pregnancy and the date of confinement. </w:t>
      </w:r>
    </w:p>
    <w:p w14:paraId="64C75F5B" w14:textId="77777777"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An employee must also give four weeks’ notice of their intention to take additional maternity leave and their return to work date.</w:t>
      </w:r>
      <w:bookmarkStart w:id="1" w:name="_Toc409101083"/>
    </w:p>
    <w:p w14:paraId="4FA21148" w14:textId="77777777" w:rsidR="0001330E" w:rsidRDefault="0001330E" w:rsidP="006F4690">
      <w:pPr>
        <w:pStyle w:val="Default"/>
        <w:spacing w:line="276" w:lineRule="auto"/>
        <w:rPr>
          <w:rFonts w:asciiTheme="minorHAnsi" w:hAnsiTheme="minorHAnsi" w:cstheme="minorHAnsi"/>
          <w:color w:val="auto"/>
          <w:spacing w:val="-5"/>
          <w:sz w:val="22"/>
          <w:szCs w:val="22"/>
          <w:lang w:val="en-IE"/>
        </w:rPr>
      </w:pPr>
    </w:p>
    <w:p w14:paraId="2F0A2495" w14:textId="77777777" w:rsidR="00501F4B" w:rsidRPr="004906D8" w:rsidRDefault="00501F4B" w:rsidP="00501F4B">
      <w:pPr>
        <w:spacing w:line="276" w:lineRule="auto"/>
        <w:rPr>
          <w:rFonts w:asciiTheme="minorHAnsi" w:hAnsiTheme="minorHAnsi" w:cstheme="minorHAnsi"/>
          <w:sz w:val="22"/>
          <w:szCs w:val="22"/>
        </w:rPr>
      </w:pPr>
      <w:r w:rsidRPr="004906D8">
        <w:rPr>
          <w:rFonts w:asciiTheme="minorHAnsi" w:hAnsiTheme="minorHAnsi" w:cstheme="minorHAnsi"/>
          <w:sz w:val="22"/>
          <w:szCs w:val="22"/>
        </w:rPr>
        <w:t xml:space="preserve">Where a pregnant woman is employed on a specified purpose/fixed term contract and the contract </w:t>
      </w:r>
    </w:p>
    <w:p w14:paraId="332A2666" w14:textId="77777777" w:rsidR="00501F4B" w:rsidRPr="004906D8" w:rsidRDefault="00501F4B" w:rsidP="00501F4B">
      <w:pPr>
        <w:spacing w:line="276" w:lineRule="auto"/>
        <w:rPr>
          <w:rFonts w:asciiTheme="minorHAnsi" w:hAnsiTheme="minorHAnsi" w:cstheme="minorHAnsi"/>
          <w:sz w:val="22"/>
          <w:szCs w:val="22"/>
        </w:rPr>
      </w:pPr>
      <w:r w:rsidRPr="004906D8">
        <w:rPr>
          <w:rFonts w:asciiTheme="minorHAnsi" w:hAnsiTheme="minorHAnsi" w:cstheme="minorHAnsi"/>
          <w:sz w:val="22"/>
          <w:szCs w:val="22"/>
        </w:rPr>
        <w:t>ends while the woman is on maternity leave, the maternity leave ends on the same day.</w:t>
      </w:r>
    </w:p>
    <w:bookmarkEnd w:id="1"/>
    <w:p w14:paraId="177DCE3A" w14:textId="77777777" w:rsidR="0001330E" w:rsidRPr="00905340" w:rsidRDefault="0001330E" w:rsidP="006F4690">
      <w:pPr>
        <w:pStyle w:val="ListParagraph"/>
        <w:spacing w:line="276" w:lineRule="auto"/>
        <w:ind w:left="1080"/>
        <w:rPr>
          <w:rFonts w:asciiTheme="minorHAnsi" w:hAnsiTheme="minorHAnsi" w:cstheme="minorHAnsi"/>
          <w:spacing w:val="-5"/>
          <w:sz w:val="22"/>
          <w:szCs w:val="22"/>
          <w:lang w:val="en-IE"/>
        </w:rPr>
      </w:pPr>
    </w:p>
    <w:p w14:paraId="23FD9A23" w14:textId="6CB99CB2" w:rsidR="0001330E" w:rsidRPr="00905340" w:rsidRDefault="0001330E" w:rsidP="00905340">
      <w:pPr>
        <w:pStyle w:val="Default"/>
        <w:spacing w:line="276" w:lineRule="auto"/>
        <w:rPr>
          <w:rFonts w:asciiTheme="minorHAnsi" w:hAnsiTheme="minorHAnsi" w:cstheme="minorHAnsi"/>
          <w:b/>
          <w:sz w:val="22"/>
          <w:szCs w:val="22"/>
        </w:rPr>
      </w:pPr>
      <w:bookmarkStart w:id="2" w:name="_Toc409101085"/>
      <w:r w:rsidRPr="00905340">
        <w:rPr>
          <w:rFonts w:asciiTheme="minorHAnsi" w:hAnsiTheme="minorHAnsi" w:cstheme="minorHAnsi"/>
          <w:b/>
          <w:sz w:val="22"/>
          <w:szCs w:val="22"/>
        </w:rPr>
        <w:t>Policy Outline</w:t>
      </w:r>
      <w:bookmarkEnd w:id="2"/>
    </w:p>
    <w:p w14:paraId="530EF114" w14:textId="38EE92C0"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Employees must notify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 xml:space="preserve">by completing and submitting the attached application form, of their intention to take maternity leave no less than 4 weeks before the maternity leave begins. </w:t>
      </w:r>
    </w:p>
    <w:p w14:paraId="7F43673A"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 medical certificate must be submitted confirming the pregnancy and giving the expected date of confinement. </w:t>
      </w:r>
    </w:p>
    <w:p w14:paraId="57DC098A"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The employee will receive 26 weeks maternity leave</w:t>
      </w:r>
    </w:p>
    <w:p w14:paraId="2F66DB82"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At least 2 weeks leave must be taken before the expected birth of the baby and no less than 4 weeks after the birth of the baby.</w:t>
      </w:r>
    </w:p>
    <w:p w14:paraId="17FFE50B"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No more than 24 weeks can be taken after the birth of the baby. Within these parameters, the employee can choose how to divide their maternity leave before and after the birth of the baby.</w:t>
      </w:r>
    </w:p>
    <w:p w14:paraId="4F02902A"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In the case of a premature birth, an employee’s 26 weeks maternity leave begins immediately and dates from the day of the birth.</w:t>
      </w:r>
    </w:p>
    <w:p w14:paraId="30618BCD" w14:textId="5E5D6239"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lastRenderedPageBreak/>
        <w:t xml:space="preserve">An additional 16 weeks maternity leave may be taken in addition to the 26 weeks, should </w:t>
      </w:r>
      <w:r w:rsidR="006F4690" w:rsidRPr="00905340">
        <w:rPr>
          <w:rFonts w:asciiTheme="minorHAnsi" w:hAnsiTheme="minorHAnsi" w:cstheme="minorHAnsi"/>
          <w:spacing w:val="-5"/>
          <w:sz w:val="22"/>
          <w:szCs w:val="22"/>
          <w:lang w:val="en-IE"/>
        </w:rPr>
        <w:t>the employee</w:t>
      </w:r>
      <w:r w:rsidRPr="00905340">
        <w:rPr>
          <w:rFonts w:asciiTheme="minorHAnsi" w:hAnsiTheme="minorHAnsi" w:cstheme="minorHAnsi"/>
          <w:spacing w:val="-5"/>
          <w:sz w:val="22"/>
          <w:szCs w:val="22"/>
          <w:lang w:val="en-IE"/>
        </w:rPr>
        <w:t xml:space="preserve"> require it, there is no Company or State payment for this leave.</w:t>
      </w:r>
    </w:p>
    <w:p w14:paraId="293D0A92" w14:textId="6B5B477D"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If the employee wishes to take additional maternity leave, they must notify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 xml:space="preserve">in writing of this intention, no later than 4 weeks before the </w:t>
      </w:r>
      <w:r w:rsidR="006F4690" w:rsidRPr="00905340">
        <w:rPr>
          <w:rFonts w:asciiTheme="minorHAnsi" w:hAnsiTheme="minorHAnsi" w:cstheme="minorHAnsi"/>
          <w:spacing w:val="-5"/>
          <w:sz w:val="22"/>
          <w:szCs w:val="22"/>
          <w:lang w:val="en-IE"/>
        </w:rPr>
        <w:t>date they</w:t>
      </w:r>
      <w:r w:rsidRPr="00905340">
        <w:rPr>
          <w:rFonts w:asciiTheme="minorHAnsi" w:hAnsiTheme="minorHAnsi" w:cstheme="minorHAnsi"/>
          <w:spacing w:val="-5"/>
          <w:sz w:val="22"/>
          <w:szCs w:val="22"/>
          <w:lang w:val="en-IE"/>
        </w:rPr>
        <w:t xml:space="preserve"> are due to return to work.</w:t>
      </w:r>
    </w:p>
    <w:p w14:paraId="25CB4760" w14:textId="77777777" w:rsidR="0001330E" w:rsidRPr="00905340" w:rsidRDefault="0001330E" w:rsidP="006F4690">
      <w:pPr>
        <w:pStyle w:val="ListParagraph"/>
        <w:spacing w:line="276" w:lineRule="auto"/>
        <w:rPr>
          <w:rFonts w:asciiTheme="minorHAnsi" w:hAnsiTheme="minorHAnsi" w:cstheme="minorHAnsi"/>
          <w:spacing w:val="-5"/>
          <w:sz w:val="22"/>
          <w:szCs w:val="22"/>
          <w:lang w:val="en-IE"/>
        </w:rPr>
      </w:pPr>
    </w:p>
    <w:p w14:paraId="027DFA88" w14:textId="77777777" w:rsidR="0001330E" w:rsidRPr="00905340" w:rsidRDefault="0001330E" w:rsidP="006F4690">
      <w:pPr>
        <w:pStyle w:val="ListParagraph"/>
        <w:spacing w:line="276" w:lineRule="auto"/>
        <w:ind w:left="1080"/>
        <w:rPr>
          <w:rFonts w:asciiTheme="minorHAnsi" w:hAnsiTheme="minorHAnsi" w:cstheme="minorHAnsi"/>
          <w:sz w:val="22"/>
          <w:szCs w:val="22"/>
        </w:rPr>
      </w:pPr>
    </w:p>
    <w:p w14:paraId="5A9AE9CD" w14:textId="17748907" w:rsidR="0001330E" w:rsidRPr="00905340" w:rsidRDefault="0001330E" w:rsidP="00905340">
      <w:pPr>
        <w:pStyle w:val="Default"/>
        <w:spacing w:line="276" w:lineRule="auto"/>
        <w:rPr>
          <w:rFonts w:asciiTheme="minorHAnsi" w:hAnsiTheme="minorHAnsi" w:cstheme="minorHAnsi"/>
          <w:b/>
          <w:sz w:val="22"/>
          <w:szCs w:val="22"/>
        </w:rPr>
      </w:pPr>
      <w:bookmarkStart w:id="3" w:name="_Toc409101086"/>
      <w:r w:rsidRPr="00905340">
        <w:rPr>
          <w:rFonts w:asciiTheme="minorHAnsi" w:hAnsiTheme="minorHAnsi" w:cstheme="minorHAnsi"/>
          <w:b/>
          <w:sz w:val="22"/>
          <w:szCs w:val="22"/>
        </w:rPr>
        <w:t>Ante Natal and Post Natal Care</w:t>
      </w:r>
      <w:bookmarkEnd w:id="3"/>
      <w:r w:rsidRPr="00905340">
        <w:rPr>
          <w:rFonts w:asciiTheme="minorHAnsi" w:hAnsiTheme="minorHAnsi" w:cstheme="minorHAnsi"/>
          <w:b/>
          <w:sz w:val="22"/>
          <w:szCs w:val="22"/>
        </w:rPr>
        <w:t xml:space="preserve"> </w:t>
      </w:r>
    </w:p>
    <w:p w14:paraId="04084D7F" w14:textId="509A5CC4"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An employee is entitled to time off work without loss of pay to attend one set of ante-natal classes </w:t>
      </w:r>
    </w:p>
    <w:p w14:paraId="4D91A374"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An expectant father is entitled once only to time off from work without loss of pay to attend the last two ante-natal classes before the birth.</w:t>
      </w:r>
    </w:p>
    <w:p w14:paraId="67387A52"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Employees must give two weeks’ notice of appointments, except in emergency cases.</w:t>
      </w:r>
    </w:p>
    <w:p w14:paraId="7CB98C2E"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Employees should make appointments that will cause minimal disruption to their work schedule.</w:t>
      </w:r>
    </w:p>
    <w:p w14:paraId="7543AC3B" w14:textId="77777777" w:rsidR="0001330E" w:rsidRPr="00905340" w:rsidRDefault="0001330E" w:rsidP="006F4690">
      <w:pPr>
        <w:spacing w:line="276" w:lineRule="auto"/>
        <w:ind w:left="720"/>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Employees are required to return to work when their appointment finishes during their scheduled hours.</w:t>
      </w:r>
    </w:p>
    <w:p w14:paraId="40334673" w14:textId="2374AC1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 medical certificate or appointment card must be submitted to the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prior to or upon return from the class or appointment.</w:t>
      </w:r>
    </w:p>
    <w:p w14:paraId="0A227CBA" w14:textId="77777777" w:rsidR="0001330E" w:rsidRPr="00905340" w:rsidRDefault="0001330E" w:rsidP="006F4690">
      <w:pPr>
        <w:pStyle w:val="ListParagraph"/>
        <w:spacing w:line="276" w:lineRule="auto"/>
        <w:rPr>
          <w:rFonts w:asciiTheme="minorHAnsi" w:hAnsiTheme="minorHAnsi" w:cstheme="minorHAnsi"/>
          <w:spacing w:val="-5"/>
          <w:sz w:val="22"/>
          <w:szCs w:val="22"/>
          <w:lang w:val="en-IE"/>
        </w:rPr>
      </w:pPr>
    </w:p>
    <w:p w14:paraId="6DAD7BFC" w14:textId="76EE932B" w:rsidR="0001330E" w:rsidRPr="00905340" w:rsidRDefault="0001330E" w:rsidP="00905340">
      <w:pPr>
        <w:pStyle w:val="Default"/>
        <w:spacing w:line="276" w:lineRule="auto"/>
        <w:rPr>
          <w:rFonts w:asciiTheme="minorHAnsi" w:hAnsiTheme="minorHAnsi" w:cstheme="minorHAnsi"/>
          <w:b/>
          <w:sz w:val="22"/>
          <w:szCs w:val="22"/>
        </w:rPr>
      </w:pPr>
      <w:bookmarkStart w:id="4" w:name="_Toc409101087"/>
      <w:r w:rsidRPr="00905340">
        <w:rPr>
          <w:rFonts w:asciiTheme="minorHAnsi" w:hAnsiTheme="minorHAnsi" w:cstheme="minorHAnsi"/>
          <w:b/>
          <w:sz w:val="22"/>
          <w:szCs w:val="22"/>
        </w:rPr>
        <w:t>Protection of Employment Rights</w:t>
      </w:r>
      <w:bookmarkEnd w:id="4"/>
    </w:p>
    <w:p w14:paraId="337A6B08"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All employees’ rights are protected while on maternity leave. </w:t>
      </w:r>
    </w:p>
    <w:p w14:paraId="7A68EEBD" w14:textId="1BBD6451"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Though the employee will not be working, public holidays, annual leave and sick leave will continue to </w:t>
      </w:r>
      <w:r w:rsidR="00BE6743" w:rsidRPr="00905340">
        <w:rPr>
          <w:rFonts w:asciiTheme="minorHAnsi" w:hAnsiTheme="minorHAnsi" w:cstheme="minorHAnsi"/>
          <w:spacing w:val="-5"/>
          <w:sz w:val="22"/>
          <w:szCs w:val="22"/>
          <w:lang w:val="en-IE"/>
        </w:rPr>
        <w:t>ac</w:t>
      </w:r>
      <w:r w:rsidRPr="00905340">
        <w:rPr>
          <w:rFonts w:asciiTheme="minorHAnsi" w:hAnsiTheme="minorHAnsi" w:cstheme="minorHAnsi"/>
          <w:spacing w:val="-5"/>
          <w:sz w:val="22"/>
          <w:szCs w:val="22"/>
          <w:lang w:val="en-IE"/>
        </w:rPr>
        <w:t xml:space="preserve">cumulate during all paid leave. </w:t>
      </w:r>
    </w:p>
    <w:p w14:paraId="269BCAE3"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Force majeure, parental or adoptive leave is not considered to be part of maternity leave.</w:t>
      </w:r>
    </w:p>
    <w:p w14:paraId="41C3349E"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Maternity leave is included as continuous and reckonable service.</w:t>
      </w:r>
    </w:p>
    <w:p w14:paraId="78C6562E" w14:textId="77777777" w:rsidR="0001330E" w:rsidRPr="00905340" w:rsidRDefault="0001330E" w:rsidP="006F4690">
      <w:pPr>
        <w:pStyle w:val="ListParagraph"/>
        <w:spacing w:line="276" w:lineRule="auto"/>
        <w:rPr>
          <w:rFonts w:asciiTheme="minorHAnsi" w:hAnsiTheme="minorHAnsi" w:cstheme="minorHAnsi"/>
          <w:spacing w:val="-5"/>
          <w:sz w:val="22"/>
          <w:szCs w:val="22"/>
          <w:lang w:val="en-IE"/>
        </w:rPr>
      </w:pPr>
    </w:p>
    <w:p w14:paraId="4F038D91" w14:textId="784CD787" w:rsidR="0001330E" w:rsidRPr="00905340" w:rsidRDefault="0001330E" w:rsidP="00905340">
      <w:pPr>
        <w:pStyle w:val="Default"/>
        <w:spacing w:line="276" w:lineRule="auto"/>
        <w:rPr>
          <w:rFonts w:asciiTheme="minorHAnsi" w:hAnsiTheme="minorHAnsi" w:cstheme="minorHAnsi"/>
          <w:b/>
          <w:sz w:val="22"/>
          <w:szCs w:val="22"/>
        </w:rPr>
      </w:pPr>
      <w:bookmarkStart w:id="5" w:name="_Toc409101088"/>
      <w:r w:rsidRPr="00905340">
        <w:rPr>
          <w:rFonts w:asciiTheme="minorHAnsi" w:hAnsiTheme="minorHAnsi" w:cstheme="minorHAnsi"/>
          <w:b/>
          <w:sz w:val="22"/>
          <w:szCs w:val="22"/>
        </w:rPr>
        <w:t>Applying for Maternity Leave</w:t>
      </w:r>
      <w:bookmarkEnd w:id="5"/>
    </w:p>
    <w:p w14:paraId="565AD2C2" w14:textId="5BB6F81C"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Requests for maternity leave must be submitted to the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no less than 4 weeks before the maternity leave is expected to begin.</w:t>
      </w:r>
    </w:p>
    <w:p w14:paraId="75544992" w14:textId="77777777" w:rsidR="0001330E"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 medical certificate must be submitted confirming the pregnancy and giving the expected date of the confinement. </w:t>
      </w:r>
    </w:p>
    <w:p w14:paraId="68574705" w14:textId="77777777" w:rsidR="00EB475E" w:rsidRDefault="00EB475E" w:rsidP="00EB475E">
      <w:pPr>
        <w:pStyle w:val="ListParagraph"/>
        <w:spacing w:line="276" w:lineRule="auto"/>
        <w:rPr>
          <w:rFonts w:asciiTheme="minorHAnsi" w:hAnsiTheme="minorHAnsi" w:cstheme="minorHAnsi"/>
          <w:spacing w:val="-5"/>
          <w:sz w:val="22"/>
          <w:szCs w:val="22"/>
          <w:lang w:val="en-IE"/>
        </w:rPr>
      </w:pPr>
    </w:p>
    <w:p w14:paraId="0DCFF2E8" w14:textId="03D9C6EB" w:rsidR="00B872D9" w:rsidRPr="00B872D9" w:rsidRDefault="009519F2" w:rsidP="00B872D9">
      <w:pPr>
        <w:spacing w:line="276" w:lineRule="auto"/>
        <w:rPr>
          <w:rFonts w:asciiTheme="minorHAnsi" w:hAnsiTheme="minorHAnsi" w:cstheme="minorHAnsi"/>
          <w:b/>
          <w:bCs/>
          <w:sz w:val="22"/>
          <w:szCs w:val="22"/>
        </w:rPr>
      </w:pPr>
      <w:r w:rsidRPr="00B872D9">
        <w:rPr>
          <w:rFonts w:asciiTheme="minorHAnsi" w:hAnsiTheme="minorHAnsi" w:cstheme="minorHAnsi"/>
          <w:b/>
          <w:bCs/>
          <w:sz w:val="22"/>
          <w:szCs w:val="22"/>
        </w:rPr>
        <w:t xml:space="preserve">Breastfeeding </w:t>
      </w:r>
    </w:p>
    <w:p w14:paraId="68969CC3" w14:textId="462C29C9" w:rsidR="00EB475E" w:rsidRPr="00B872D9" w:rsidRDefault="00B872D9" w:rsidP="00B872D9">
      <w:pPr>
        <w:spacing w:line="276" w:lineRule="auto"/>
        <w:rPr>
          <w:rFonts w:asciiTheme="minorHAnsi" w:hAnsiTheme="minorHAnsi" w:cstheme="minorHAnsi"/>
          <w:b/>
          <w:bCs/>
          <w:sz w:val="22"/>
          <w:szCs w:val="22"/>
        </w:rPr>
      </w:pPr>
      <w:r w:rsidRPr="00B872D9">
        <w:rPr>
          <w:rFonts w:asciiTheme="minorHAnsi" w:hAnsiTheme="minorHAnsi" w:cstheme="minorHAnsi"/>
          <w:sz w:val="22"/>
          <w:szCs w:val="22"/>
        </w:rPr>
        <w:t>Upon</w:t>
      </w:r>
      <w:r w:rsidRPr="00B872D9">
        <w:rPr>
          <w:rFonts w:asciiTheme="minorHAnsi" w:hAnsiTheme="minorHAnsi" w:cstheme="minorHAnsi"/>
          <w:b/>
          <w:bCs/>
          <w:sz w:val="22"/>
          <w:szCs w:val="22"/>
        </w:rPr>
        <w:t xml:space="preserve"> </w:t>
      </w:r>
      <w:r w:rsidR="009519F2" w:rsidRPr="00B872D9">
        <w:rPr>
          <w:rFonts w:asciiTheme="minorHAnsi" w:hAnsiTheme="minorHAnsi" w:cstheme="minorHAnsi"/>
          <w:sz w:val="22"/>
          <w:szCs w:val="22"/>
        </w:rPr>
        <w:t xml:space="preserve">return to work, </w:t>
      </w:r>
      <w:r w:rsidRPr="00B872D9">
        <w:rPr>
          <w:rFonts w:asciiTheme="minorHAnsi" w:hAnsiTheme="minorHAnsi" w:cstheme="minorHAnsi"/>
          <w:sz w:val="22"/>
          <w:szCs w:val="22"/>
        </w:rPr>
        <w:t xml:space="preserve">employees who are </w:t>
      </w:r>
      <w:r w:rsidR="009519F2" w:rsidRPr="00B872D9">
        <w:rPr>
          <w:rFonts w:asciiTheme="minorHAnsi" w:hAnsiTheme="minorHAnsi" w:cstheme="minorHAnsi"/>
          <w:sz w:val="22"/>
          <w:szCs w:val="22"/>
        </w:rPr>
        <w:t xml:space="preserve">breastfeeding </w:t>
      </w:r>
      <w:r w:rsidRPr="00B872D9">
        <w:rPr>
          <w:rFonts w:asciiTheme="minorHAnsi" w:hAnsiTheme="minorHAnsi" w:cstheme="minorHAnsi"/>
          <w:sz w:val="22"/>
          <w:szCs w:val="22"/>
        </w:rPr>
        <w:t>are</w:t>
      </w:r>
      <w:r w:rsidR="009519F2" w:rsidRPr="00B872D9">
        <w:rPr>
          <w:rFonts w:asciiTheme="minorHAnsi" w:hAnsiTheme="minorHAnsi" w:cstheme="minorHAnsi"/>
          <w:sz w:val="22"/>
          <w:szCs w:val="22"/>
        </w:rPr>
        <w:t xml:space="preserve"> entitled to, </w:t>
      </w:r>
      <w:r w:rsidR="00EB475E" w:rsidRPr="00B872D9">
        <w:rPr>
          <w:rFonts w:asciiTheme="minorHAnsi" w:hAnsiTheme="minorHAnsi" w:cstheme="minorHAnsi"/>
          <w:sz w:val="22"/>
          <w:szCs w:val="22"/>
        </w:rPr>
        <w:t>a paid</w:t>
      </w:r>
      <w:r w:rsidR="009519F2" w:rsidRPr="00B872D9">
        <w:rPr>
          <w:rFonts w:asciiTheme="minorHAnsi" w:hAnsiTheme="minorHAnsi" w:cstheme="minorHAnsi"/>
          <w:sz w:val="22"/>
          <w:szCs w:val="22"/>
        </w:rPr>
        <w:t xml:space="preserve"> break of one hour, </w:t>
      </w:r>
      <w:r w:rsidR="00EB475E" w:rsidRPr="00B872D9">
        <w:rPr>
          <w:rFonts w:asciiTheme="minorHAnsi" w:hAnsiTheme="minorHAnsi" w:cstheme="minorHAnsi"/>
          <w:sz w:val="22"/>
          <w:szCs w:val="22"/>
        </w:rPr>
        <w:t>(</w:t>
      </w:r>
      <w:r w:rsidR="009519F2" w:rsidRPr="00B872D9">
        <w:rPr>
          <w:rFonts w:asciiTheme="minorHAnsi" w:hAnsiTheme="minorHAnsi" w:cstheme="minorHAnsi"/>
          <w:sz w:val="22"/>
          <w:szCs w:val="22"/>
        </w:rPr>
        <w:t xml:space="preserve">where suitable facilities are </w:t>
      </w:r>
      <w:r w:rsidRPr="00B872D9">
        <w:rPr>
          <w:rFonts w:asciiTheme="minorHAnsi" w:hAnsiTheme="minorHAnsi" w:cstheme="minorHAnsi"/>
          <w:sz w:val="22"/>
          <w:szCs w:val="22"/>
        </w:rPr>
        <w:t>available</w:t>
      </w:r>
      <w:r w:rsidR="00EB475E" w:rsidRPr="00B872D9">
        <w:rPr>
          <w:rFonts w:asciiTheme="minorHAnsi" w:hAnsiTheme="minorHAnsi" w:cstheme="minorHAnsi"/>
          <w:sz w:val="22"/>
          <w:szCs w:val="22"/>
        </w:rPr>
        <w:t>)</w:t>
      </w:r>
      <w:r w:rsidR="009519F2" w:rsidRPr="00B872D9">
        <w:rPr>
          <w:rFonts w:asciiTheme="minorHAnsi" w:hAnsiTheme="minorHAnsi" w:cstheme="minorHAnsi"/>
          <w:sz w:val="22"/>
          <w:szCs w:val="22"/>
        </w:rPr>
        <w:t xml:space="preserve"> or a reduction of working hours</w:t>
      </w:r>
      <w:r w:rsidR="00EB475E" w:rsidRPr="00B872D9">
        <w:rPr>
          <w:rFonts w:asciiTheme="minorHAnsi" w:hAnsiTheme="minorHAnsi" w:cstheme="minorHAnsi"/>
          <w:sz w:val="22"/>
          <w:szCs w:val="22"/>
        </w:rPr>
        <w:t>, without a loss of pay,</w:t>
      </w:r>
      <w:r w:rsidR="009519F2" w:rsidRPr="00B872D9">
        <w:rPr>
          <w:rFonts w:asciiTheme="minorHAnsi" w:hAnsiTheme="minorHAnsi" w:cstheme="minorHAnsi"/>
          <w:sz w:val="22"/>
          <w:szCs w:val="22"/>
        </w:rPr>
        <w:t xml:space="preserve"> for up to </w:t>
      </w:r>
      <w:r w:rsidR="00DE4BB5" w:rsidRPr="00B872D9">
        <w:rPr>
          <w:rFonts w:asciiTheme="minorHAnsi" w:hAnsiTheme="minorHAnsi" w:cstheme="minorHAnsi"/>
          <w:sz w:val="22"/>
          <w:szCs w:val="22"/>
        </w:rPr>
        <w:t>two years</w:t>
      </w:r>
      <w:r w:rsidR="009519F2" w:rsidRPr="00B872D9">
        <w:rPr>
          <w:rFonts w:asciiTheme="minorHAnsi" w:hAnsiTheme="minorHAnsi" w:cstheme="minorHAnsi"/>
          <w:sz w:val="22"/>
          <w:szCs w:val="22"/>
        </w:rPr>
        <w:t xml:space="preserve"> </w:t>
      </w:r>
      <w:r w:rsidR="00DE4BB5" w:rsidRPr="00B872D9">
        <w:rPr>
          <w:rFonts w:asciiTheme="minorHAnsi" w:hAnsiTheme="minorHAnsi" w:cstheme="minorHAnsi"/>
          <w:sz w:val="22"/>
          <w:szCs w:val="22"/>
        </w:rPr>
        <w:t xml:space="preserve">(104 weeks) </w:t>
      </w:r>
      <w:r w:rsidR="009519F2" w:rsidRPr="00B872D9">
        <w:rPr>
          <w:rFonts w:asciiTheme="minorHAnsi" w:hAnsiTheme="minorHAnsi" w:cstheme="minorHAnsi"/>
          <w:sz w:val="22"/>
          <w:szCs w:val="22"/>
        </w:rPr>
        <w:t xml:space="preserve">after giving birth, to facilitate breastfeeding. The one hour break may be split into shorter periods of time totalling one hour. </w:t>
      </w:r>
      <w:r w:rsidR="00EB475E" w:rsidRPr="00B872D9">
        <w:rPr>
          <w:rFonts w:asciiTheme="minorHAnsi" w:hAnsiTheme="minorHAnsi" w:cstheme="minorHAnsi"/>
          <w:sz w:val="22"/>
          <w:szCs w:val="22"/>
        </w:rPr>
        <w:t>This time may be taken as:</w:t>
      </w:r>
    </w:p>
    <w:p w14:paraId="7508D6CE" w14:textId="77777777" w:rsidR="00EB475E" w:rsidRPr="00B872D9" w:rsidRDefault="00EB475E" w:rsidP="00EB475E">
      <w:pPr>
        <w:spacing w:line="276" w:lineRule="auto"/>
        <w:rPr>
          <w:rFonts w:asciiTheme="minorHAnsi" w:hAnsiTheme="minorHAnsi" w:cstheme="minorHAnsi"/>
          <w:sz w:val="22"/>
          <w:szCs w:val="22"/>
        </w:rPr>
      </w:pPr>
    </w:p>
    <w:p w14:paraId="6F25813D" w14:textId="77777777" w:rsidR="00EB475E" w:rsidRPr="00B872D9" w:rsidRDefault="00EB475E" w:rsidP="00EB475E">
      <w:pPr>
        <w:pStyle w:val="ListParagraph"/>
        <w:numPr>
          <w:ilvl w:val="0"/>
          <w:numId w:val="6"/>
        </w:numPr>
        <w:spacing w:line="276" w:lineRule="auto"/>
        <w:rPr>
          <w:rFonts w:asciiTheme="minorHAnsi" w:hAnsiTheme="minorHAnsi" w:cstheme="minorHAnsi"/>
          <w:sz w:val="22"/>
          <w:szCs w:val="22"/>
        </w:rPr>
      </w:pPr>
      <w:r w:rsidRPr="00B872D9">
        <w:rPr>
          <w:rFonts w:asciiTheme="minorHAnsi" w:hAnsiTheme="minorHAnsi" w:cstheme="minorHAnsi"/>
          <w:sz w:val="22"/>
          <w:szCs w:val="22"/>
        </w:rPr>
        <w:t>One 60 minute break</w:t>
      </w:r>
    </w:p>
    <w:p w14:paraId="0CDBEA4A" w14:textId="77777777" w:rsidR="00EB475E" w:rsidRPr="00B872D9" w:rsidRDefault="00EB475E" w:rsidP="00EB475E">
      <w:pPr>
        <w:pStyle w:val="ListParagraph"/>
        <w:numPr>
          <w:ilvl w:val="0"/>
          <w:numId w:val="6"/>
        </w:numPr>
        <w:spacing w:line="276" w:lineRule="auto"/>
        <w:rPr>
          <w:rFonts w:asciiTheme="minorHAnsi" w:hAnsiTheme="minorHAnsi" w:cstheme="minorHAnsi"/>
          <w:sz w:val="22"/>
          <w:szCs w:val="22"/>
        </w:rPr>
      </w:pPr>
      <w:r w:rsidRPr="00B872D9">
        <w:rPr>
          <w:rFonts w:asciiTheme="minorHAnsi" w:hAnsiTheme="minorHAnsi" w:cstheme="minorHAnsi"/>
          <w:sz w:val="22"/>
          <w:szCs w:val="22"/>
        </w:rPr>
        <w:t>Two 30 minute breaks</w:t>
      </w:r>
    </w:p>
    <w:p w14:paraId="7D7381DF" w14:textId="30326777" w:rsidR="00EB475E" w:rsidRPr="00B872D9" w:rsidRDefault="00EB475E" w:rsidP="00EB475E">
      <w:pPr>
        <w:pStyle w:val="ListParagraph"/>
        <w:numPr>
          <w:ilvl w:val="0"/>
          <w:numId w:val="6"/>
        </w:numPr>
        <w:spacing w:line="276" w:lineRule="auto"/>
        <w:rPr>
          <w:rFonts w:asciiTheme="minorHAnsi" w:hAnsiTheme="minorHAnsi" w:cstheme="minorHAnsi"/>
          <w:sz w:val="22"/>
          <w:szCs w:val="22"/>
        </w:rPr>
      </w:pPr>
      <w:r w:rsidRPr="00B872D9">
        <w:rPr>
          <w:rFonts w:asciiTheme="minorHAnsi" w:hAnsiTheme="minorHAnsi" w:cstheme="minorHAnsi"/>
          <w:sz w:val="22"/>
          <w:szCs w:val="22"/>
        </w:rPr>
        <w:t>Three 20 minute breaks</w:t>
      </w:r>
    </w:p>
    <w:p w14:paraId="4E391397" w14:textId="77777777" w:rsidR="00EB475E" w:rsidRPr="00B872D9" w:rsidRDefault="00EB475E" w:rsidP="00EB475E">
      <w:pPr>
        <w:spacing w:line="276" w:lineRule="auto"/>
        <w:rPr>
          <w:rFonts w:asciiTheme="minorHAnsi" w:hAnsiTheme="minorHAnsi" w:cstheme="minorHAnsi"/>
          <w:sz w:val="22"/>
          <w:szCs w:val="22"/>
        </w:rPr>
      </w:pPr>
    </w:p>
    <w:p w14:paraId="0998C6B1" w14:textId="77777777" w:rsidR="00B872D9" w:rsidRPr="00B872D9" w:rsidRDefault="00B872D9" w:rsidP="00EB475E">
      <w:pPr>
        <w:spacing w:line="276" w:lineRule="auto"/>
        <w:rPr>
          <w:rFonts w:asciiTheme="minorHAnsi" w:hAnsiTheme="minorHAnsi" w:cstheme="minorHAnsi"/>
          <w:spacing w:val="-5"/>
          <w:sz w:val="22"/>
          <w:szCs w:val="22"/>
          <w:lang w:val="en-IE"/>
        </w:rPr>
      </w:pPr>
      <w:r w:rsidRPr="00B872D9">
        <w:rPr>
          <w:rFonts w:asciiTheme="minorHAnsi" w:hAnsiTheme="minorHAnsi" w:cstheme="minorHAnsi"/>
          <w:spacing w:val="-5"/>
          <w:sz w:val="22"/>
          <w:szCs w:val="22"/>
          <w:lang w:val="en-IE"/>
        </w:rPr>
        <w:t>Part-time employees will be entitled to a pro rata benefit.</w:t>
      </w:r>
    </w:p>
    <w:p w14:paraId="576975D1" w14:textId="77777777" w:rsidR="00B872D9" w:rsidRDefault="00B872D9" w:rsidP="00EB475E">
      <w:pPr>
        <w:spacing w:line="276" w:lineRule="auto"/>
        <w:rPr>
          <w:rFonts w:asciiTheme="minorHAnsi" w:hAnsiTheme="minorHAnsi" w:cstheme="minorHAnsi"/>
          <w:spacing w:val="-5"/>
          <w:sz w:val="22"/>
          <w:szCs w:val="22"/>
          <w:lang w:val="en-IE"/>
        </w:rPr>
      </w:pPr>
    </w:p>
    <w:p w14:paraId="058F8BCB" w14:textId="450B23CE" w:rsidR="00EB475E" w:rsidRDefault="00EB475E" w:rsidP="00EB475E">
      <w:pPr>
        <w:spacing w:line="276" w:lineRule="auto"/>
        <w:rPr>
          <w:rFonts w:asciiTheme="minorHAnsi" w:hAnsiTheme="minorHAnsi" w:cstheme="minorHAnsi"/>
          <w:spacing w:val="-5"/>
          <w:sz w:val="22"/>
          <w:szCs w:val="22"/>
          <w:lang w:val="en-IE"/>
        </w:rPr>
      </w:pPr>
      <w:r w:rsidRPr="00EB475E">
        <w:rPr>
          <w:rFonts w:asciiTheme="minorHAnsi" w:hAnsiTheme="minorHAnsi" w:cstheme="minorHAnsi"/>
          <w:spacing w:val="-5"/>
          <w:sz w:val="22"/>
          <w:szCs w:val="22"/>
          <w:lang w:val="en-IE"/>
        </w:rPr>
        <w:t>If the employee wishes to</w:t>
      </w:r>
      <w:r w:rsidRPr="00EB475E">
        <w:t xml:space="preserve"> </w:t>
      </w:r>
      <w:r w:rsidRPr="00EB475E">
        <w:rPr>
          <w:rFonts w:asciiTheme="minorHAnsi" w:hAnsiTheme="minorHAnsi" w:cstheme="minorHAnsi"/>
          <w:spacing w:val="-5"/>
          <w:sz w:val="22"/>
          <w:szCs w:val="22"/>
          <w:lang w:val="en-IE"/>
        </w:rPr>
        <w:t xml:space="preserve">continue to breastfeed </w:t>
      </w:r>
      <w:r>
        <w:rPr>
          <w:rFonts w:asciiTheme="minorHAnsi" w:hAnsiTheme="minorHAnsi" w:cstheme="minorHAnsi"/>
          <w:spacing w:val="-5"/>
          <w:sz w:val="22"/>
          <w:szCs w:val="22"/>
          <w:lang w:val="en-IE"/>
        </w:rPr>
        <w:t>on</w:t>
      </w:r>
      <w:r w:rsidRPr="00EB475E">
        <w:rPr>
          <w:rFonts w:asciiTheme="minorHAnsi" w:hAnsiTheme="minorHAnsi" w:cstheme="minorHAnsi"/>
          <w:spacing w:val="-5"/>
          <w:sz w:val="22"/>
          <w:szCs w:val="22"/>
          <w:lang w:val="en-IE"/>
        </w:rPr>
        <w:t xml:space="preserve"> return</w:t>
      </w:r>
      <w:r>
        <w:rPr>
          <w:rFonts w:asciiTheme="minorHAnsi" w:hAnsiTheme="minorHAnsi" w:cstheme="minorHAnsi"/>
          <w:spacing w:val="-5"/>
          <w:sz w:val="22"/>
          <w:szCs w:val="22"/>
          <w:lang w:val="en-IE"/>
        </w:rPr>
        <w:t>ing</w:t>
      </w:r>
      <w:r w:rsidRPr="00EB475E">
        <w:rPr>
          <w:rFonts w:asciiTheme="minorHAnsi" w:hAnsiTheme="minorHAnsi" w:cstheme="minorHAnsi"/>
          <w:spacing w:val="-5"/>
          <w:sz w:val="22"/>
          <w:szCs w:val="22"/>
          <w:lang w:val="en-IE"/>
        </w:rPr>
        <w:t xml:space="preserve"> to work, they must notify </w:t>
      </w:r>
      <w:r w:rsidRPr="00EB475E">
        <w:rPr>
          <w:rFonts w:asciiTheme="minorHAnsi" w:hAnsiTheme="minorHAnsi" w:cstheme="minorHAnsi"/>
          <w:b/>
          <w:color w:val="FF0000"/>
          <w:spacing w:val="-5"/>
          <w:sz w:val="22"/>
          <w:szCs w:val="22"/>
          <w:lang w:val="en-IE"/>
        </w:rPr>
        <w:t>POSITION</w:t>
      </w:r>
      <w:r w:rsidRPr="00EB475E">
        <w:rPr>
          <w:rFonts w:asciiTheme="minorHAnsi" w:hAnsiTheme="minorHAnsi" w:cstheme="minorHAnsi"/>
          <w:color w:val="FF0000"/>
          <w:spacing w:val="-5"/>
          <w:sz w:val="22"/>
          <w:szCs w:val="22"/>
          <w:lang w:val="en-IE"/>
        </w:rPr>
        <w:t xml:space="preserve"> </w:t>
      </w:r>
      <w:r w:rsidRPr="00EB475E">
        <w:rPr>
          <w:rFonts w:asciiTheme="minorHAnsi" w:hAnsiTheme="minorHAnsi" w:cstheme="minorHAnsi"/>
          <w:spacing w:val="-5"/>
          <w:sz w:val="22"/>
          <w:szCs w:val="22"/>
          <w:lang w:val="en-IE"/>
        </w:rPr>
        <w:t>in writing of this intention, no later than 4 weeks before the date they are due to return to work.</w:t>
      </w:r>
    </w:p>
    <w:p w14:paraId="53ABF83B" w14:textId="77777777" w:rsidR="004906D8" w:rsidRDefault="004906D8" w:rsidP="00EB475E">
      <w:pPr>
        <w:spacing w:line="276" w:lineRule="auto"/>
        <w:rPr>
          <w:rFonts w:asciiTheme="minorHAnsi" w:hAnsiTheme="minorHAnsi" w:cstheme="minorHAnsi"/>
          <w:spacing w:val="-5"/>
          <w:sz w:val="22"/>
          <w:szCs w:val="22"/>
          <w:lang w:val="en-IE"/>
        </w:rPr>
      </w:pPr>
    </w:p>
    <w:p w14:paraId="392B6DEE" w14:textId="77777777" w:rsidR="004906D8" w:rsidRDefault="004906D8" w:rsidP="004906D8">
      <w:pPr>
        <w:rPr>
          <w:rFonts w:ascii="Calibri" w:hAnsi="Calibri" w:cs="Calibri"/>
          <w:b/>
          <w:bCs/>
          <w:sz w:val="22"/>
          <w:szCs w:val="22"/>
        </w:rPr>
      </w:pPr>
    </w:p>
    <w:p w14:paraId="71866B4F" w14:textId="77777777" w:rsidR="004906D8" w:rsidRDefault="004906D8" w:rsidP="004906D8">
      <w:pPr>
        <w:rPr>
          <w:rFonts w:ascii="Calibri" w:hAnsi="Calibri" w:cs="Calibri"/>
          <w:b/>
          <w:bCs/>
          <w:sz w:val="22"/>
          <w:szCs w:val="22"/>
        </w:rPr>
      </w:pPr>
    </w:p>
    <w:p w14:paraId="582049A0" w14:textId="77777777" w:rsidR="004906D8" w:rsidRDefault="004906D8" w:rsidP="004906D8">
      <w:pPr>
        <w:rPr>
          <w:rFonts w:ascii="Calibri" w:hAnsi="Calibri" w:cs="Calibri"/>
          <w:b/>
          <w:bCs/>
          <w:sz w:val="22"/>
          <w:szCs w:val="22"/>
        </w:rPr>
      </w:pPr>
    </w:p>
    <w:p w14:paraId="3C09195A" w14:textId="288E8280" w:rsidR="004906D8" w:rsidRPr="004906D8" w:rsidRDefault="004906D8" w:rsidP="004906D8">
      <w:pPr>
        <w:rPr>
          <w:rFonts w:ascii="Calibri" w:hAnsi="Calibri" w:cs="Calibri"/>
          <w:b/>
          <w:bCs/>
          <w:sz w:val="22"/>
          <w:szCs w:val="22"/>
        </w:rPr>
      </w:pPr>
      <w:r w:rsidRPr="004906D8">
        <w:rPr>
          <w:rFonts w:ascii="Calibri" w:hAnsi="Calibri" w:cs="Calibri"/>
          <w:b/>
          <w:bCs/>
          <w:sz w:val="22"/>
          <w:szCs w:val="22"/>
        </w:rPr>
        <w:lastRenderedPageBreak/>
        <w:t>Postponement of maternity leave</w:t>
      </w:r>
      <w:r w:rsidR="00C914DB">
        <w:rPr>
          <w:rFonts w:ascii="Calibri" w:hAnsi="Calibri" w:cs="Calibri"/>
          <w:b/>
          <w:bCs/>
          <w:sz w:val="22"/>
          <w:szCs w:val="22"/>
        </w:rPr>
        <w:t xml:space="preserve"> </w:t>
      </w:r>
    </w:p>
    <w:p w14:paraId="10F5B51D" w14:textId="77777777" w:rsidR="004906D8" w:rsidRDefault="004906D8" w:rsidP="004906D8">
      <w:pPr>
        <w:rPr>
          <w:rFonts w:ascii="Calibri" w:hAnsi="Calibri" w:cs="Calibri"/>
          <w:sz w:val="22"/>
          <w:szCs w:val="22"/>
        </w:rPr>
      </w:pPr>
    </w:p>
    <w:p w14:paraId="5F2753D8" w14:textId="412A5B19" w:rsidR="004906D8" w:rsidRPr="0060529C" w:rsidRDefault="004906D8" w:rsidP="004906D8">
      <w:pPr>
        <w:rPr>
          <w:rFonts w:ascii="Calibri" w:hAnsi="Calibri" w:cs="Calibri"/>
          <w:sz w:val="22"/>
          <w:szCs w:val="22"/>
        </w:rPr>
      </w:pPr>
      <w:r w:rsidRPr="0060529C">
        <w:rPr>
          <w:rFonts w:ascii="Calibri" w:hAnsi="Calibri" w:cs="Calibri"/>
          <w:sz w:val="22"/>
          <w:szCs w:val="22"/>
        </w:rPr>
        <w:t>The Maternity Protection, Employment Equality and Preservation of Certain Records Act 2024 provides Employees with a statutory right to postpone maternity leave to seek treatment for a serious health condition.</w:t>
      </w:r>
    </w:p>
    <w:p w14:paraId="02C87903" w14:textId="77777777" w:rsidR="004906D8" w:rsidRPr="0060529C" w:rsidRDefault="004906D8" w:rsidP="004906D8">
      <w:pPr>
        <w:rPr>
          <w:rFonts w:ascii="Calibri" w:hAnsi="Calibri" w:cs="Calibri"/>
          <w:sz w:val="22"/>
          <w:szCs w:val="22"/>
        </w:rPr>
      </w:pPr>
    </w:p>
    <w:p w14:paraId="5FD71F03" w14:textId="08D0988C" w:rsidR="004906D8" w:rsidRDefault="004906D8" w:rsidP="004906D8">
      <w:pPr>
        <w:rPr>
          <w:rFonts w:ascii="Calibri" w:hAnsi="Calibri" w:cs="Calibri"/>
          <w:sz w:val="22"/>
          <w:szCs w:val="22"/>
        </w:rPr>
      </w:pPr>
      <w:r w:rsidRPr="0060529C">
        <w:rPr>
          <w:rFonts w:ascii="Calibri" w:hAnsi="Calibri" w:cs="Calibri"/>
          <w:sz w:val="22"/>
          <w:szCs w:val="22"/>
        </w:rPr>
        <w:t>The legislation defines a ‘serious health condition’ as a health condition that entails a serious risk to the life or health, including the mental health, of an Employee, and to address the risk, requires necessary medical intervention that is ongoing for a period of time.</w:t>
      </w:r>
      <w:r w:rsidR="00A8207B">
        <w:rPr>
          <w:rFonts w:ascii="Calibri" w:hAnsi="Calibri" w:cs="Calibri"/>
          <w:sz w:val="22"/>
          <w:szCs w:val="22"/>
        </w:rPr>
        <w:t xml:space="preserve">  Maternity leave can be postponed </w:t>
      </w:r>
      <w:r w:rsidR="003D24D1">
        <w:rPr>
          <w:rFonts w:ascii="Calibri" w:hAnsi="Calibri" w:cs="Calibri"/>
          <w:sz w:val="22"/>
          <w:szCs w:val="22"/>
        </w:rPr>
        <w:t xml:space="preserve">for </w:t>
      </w:r>
      <w:r w:rsidR="00A8207B">
        <w:rPr>
          <w:rFonts w:ascii="Calibri" w:hAnsi="Calibri" w:cs="Calibri"/>
          <w:sz w:val="22"/>
          <w:szCs w:val="22"/>
        </w:rPr>
        <w:t xml:space="preserve">between </w:t>
      </w:r>
      <w:r w:rsidR="00A8207B" w:rsidRPr="00A8207B">
        <w:rPr>
          <w:rFonts w:ascii="Calibri" w:hAnsi="Calibri" w:cs="Calibri"/>
          <w:sz w:val="22"/>
          <w:szCs w:val="22"/>
        </w:rPr>
        <w:t>5 and 52 weeks</w:t>
      </w:r>
      <w:r w:rsidR="00A8207B">
        <w:rPr>
          <w:rFonts w:ascii="Calibri" w:hAnsi="Calibri" w:cs="Calibri"/>
          <w:sz w:val="22"/>
          <w:szCs w:val="22"/>
        </w:rPr>
        <w:t>.</w:t>
      </w:r>
    </w:p>
    <w:p w14:paraId="58CD1201" w14:textId="77777777" w:rsidR="004906D8" w:rsidRDefault="004906D8" w:rsidP="004906D8">
      <w:pPr>
        <w:rPr>
          <w:rFonts w:ascii="Calibri" w:hAnsi="Calibri" w:cs="Calibri"/>
          <w:sz w:val="22"/>
          <w:szCs w:val="22"/>
        </w:rPr>
      </w:pPr>
    </w:p>
    <w:p w14:paraId="264CCED6" w14:textId="77777777" w:rsidR="00AB74F2" w:rsidRDefault="004906D8" w:rsidP="00AB74F2">
      <w:pPr>
        <w:rPr>
          <w:rFonts w:ascii="Calibri" w:hAnsi="Calibri" w:cs="Calibri"/>
          <w:sz w:val="22"/>
          <w:szCs w:val="22"/>
        </w:rPr>
      </w:pPr>
      <w:r>
        <w:rPr>
          <w:rFonts w:ascii="Calibri" w:hAnsi="Calibri" w:cs="Calibri"/>
          <w:sz w:val="22"/>
          <w:szCs w:val="22"/>
        </w:rPr>
        <w:t>In the event that an Employee needs to postpone their maternity leave due to a Serious Health Condition, they must:</w:t>
      </w:r>
      <w:r w:rsidR="00AB74F2">
        <w:rPr>
          <w:rFonts w:ascii="Calibri" w:hAnsi="Calibri" w:cs="Calibri"/>
          <w:sz w:val="22"/>
          <w:szCs w:val="22"/>
        </w:rPr>
        <w:t xml:space="preserve"> </w:t>
      </w:r>
    </w:p>
    <w:p w14:paraId="19257792" w14:textId="77777777" w:rsidR="00AB74F2" w:rsidRDefault="00AB74F2" w:rsidP="00AB74F2">
      <w:pPr>
        <w:rPr>
          <w:rFonts w:ascii="Calibri" w:hAnsi="Calibri" w:cs="Calibri"/>
          <w:sz w:val="22"/>
          <w:szCs w:val="22"/>
        </w:rPr>
      </w:pPr>
    </w:p>
    <w:p w14:paraId="75C0637B" w14:textId="6BA7A302" w:rsidR="004906D8" w:rsidRPr="00AB74F2" w:rsidRDefault="00A8207B" w:rsidP="00AB74F2">
      <w:pPr>
        <w:pStyle w:val="ListParagraph"/>
        <w:numPr>
          <w:ilvl w:val="0"/>
          <w:numId w:val="9"/>
        </w:numPr>
        <w:rPr>
          <w:rFonts w:ascii="Calibri" w:hAnsi="Calibri" w:cs="Calibri"/>
          <w:color w:val="FF0000"/>
          <w:sz w:val="22"/>
          <w:szCs w:val="22"/>
        </w:rPr>
      </w:pPr>
      <w:r w:rsidRPr="00AB74F2">
        <w:rPr>
          <w:rFonts w:ascii="Calibri" w:hAnsi="Calibri" w:cs="Calibri"/>
          <w:sz w:val="22"/>
          <w:szCs w:val="22"/>
        </w:rPr>
        <w:t>At least two weeks prior to the postponement, Employees must, n</w:t>
      </w:r>
      <w:r w:rsidR="004906D8" w:rsidRPr="00AB74F2">
        <w:rPr>
          <w:rFonts w:ascii="Calibri" w:hAnsi="Calibri" w:cs="Calibri"/>
          <w:sz w:val="22"/>
          <w:szCs w:val="22"/>
        </w:rPr>
        <w:t xml:space="preserve">otify </w:t>
      </w:r>
      <w:r w:rsidR="004906D8" w:rsidRPr="00AB74F2">
        <w:rPr>
          <w:rFonts w:asciiTheme="minorHAnsi" w:hAnsiTheme="minorHAnsi" w:cstheme="minorHAnsi"/>
          <w:b/>
          <w:color w:val="FF0000"/>
          <w:spacing w:val="-5"/>
          <w:sz w:val="22"/>
          <w:szCs w:val="22"/>
          <w:lang w:val="en-IE"/>
        </w:rPr>
        <w:t>POSITION</w:t>
      </w:r>
      <w:r w:rsidR="004906D8" w:rsidRPr="00AB74F2">
        <w:rPr>
          <w:rFonts w:ascii="Calibri" w:hAnsi="Calibri" w:cs="Calibri"/>
          <w:sz w:val="22"/>
          <w:szCs w:val="22"/>
        </w:rPr>
        <w:t>,</w:t>
      </w:r>
      <w:r w:rsidRPr="00AB74F2">
        <w:rPr>
          <w:rFonts w:ascii="Calibri" w:hAnsi="Calibri" w:cs="Calibri"/>
          <w:sz w:val="22"/>
          <w:szCs w:val="22"/>
        </w:rPr>
        <w:t xml:space="preserve"> </w:t>
      </w:r>
      <w:r w:rsidR="004906D8" w:rsidRPr="00AB74F2">
        <w:rPr>
          <w:rFonts w:ascii="Calibri" w:hAnsi="Calibri" w:cs="Calibri"/>
          <w:sz w:val="22"/>
          <w:szCs w:val="22"/>
        </w:rPr>
        <w:t>in witing, of their need to postpone their leave</w:t>
      </w:r>
      <w:r w:rsidR="003D24D1" w:rsidRPr="00AB74F2">
        <w:rPr>
          <w:rFonts w:ascii="Calibri" w:hAnsi="Calibri" w:cs="Calibri"/>
          <w:sz w:val="22"/>
          <w:szCs w:val="22"/>
        </w:rPr>
        <w:t xml:space="preserve">, specifying the dates of commencement and end date </w:t>
      </w:r>
      <w:r w:rsidR="004906D8" w:rsidRPr="00AB74F2">
        <w:rPr>
          <w:rFonts w:ascii="Calibri" w:hAnsi="Calibri" w:cs="Calibri"/>
          <w:sz w:val="22"/>
          <w:szCs w:val="22"/>
        </w:rPr>
        <w:t>of their maternity leave</w:t>
      </w:r>
      <w:r w:rsidR="003D24D1" w:rsidRPr="00AB74F2">
        <w:rPr>
          <w:rFonts w:ascii="Calibri" w:hAnsi="Calibri" w:cs="Calibri"/>
          <w:sz w:val="22"/>
          <w:szCs w:val="22"/>
        </w:rPr>
        <w:t xml:space="preserve">? </w:t>
      </w:r>
    </w:p>
    <w:p w14:paraId="478E135C" w14:textId="1BA19390" w:rsidR="00A8207B" w:rsidRPr="00A8207B" w:rsidRDefault="00A8207B" w:rsidP="0063246D">
      <w:pPr>
        <w:pStyle w:val="ListParagraph"/>
        <w:numPr>
          <w:ilvl w:val="0"/>
          <w:numId w:val="7"/>
        </w:numPr>
        <w:spacing w:line="276" w:lineRule="auto"/>
        <w:rPr>
          <w:rFonts w:asciiTheme="minorHAnsi" w:hAnsiTheme="minorHAnsi" w:cstheme="minorHAnsi"/>
          <w:spacing w:val="-5"/>
          <w:sz w:val="22"/>
          <w:szCs w:val="22"/>
          <w:lang w:val="en-IE"/>
        </w:rPr>
      </w:pPr>
      <w:r w:rsidRPr="00A8207B">
        <w:rPr>
          <w:rFonts w:ascii="Calibri" w:hAnsi="Calibri" w:cs="Calibri"/>
          <w:sz w:val="22"/>
          <w:szCs w:val="22"/>
        </w:rPr>
        <w:t xml:space="preserve">The written notification must be accompanied by a medical certificate signed by a relevant medical practitioner and </w:t>
      </w:r>
      <w:bookmarkStart w:id="6" w:name="_Hlk190177309"/>
      <w:r w:rsidRPr="00A8207B">
        <w:rPr>
          <w:rFonts w:ascii="Calibri" w:hAnsi="Calibri" w:cs="Calibri"/>
          <w:sz w:val="22"/>
          <w:szCs w:val="22"/>
        </w:rPr>
        <w:t>specifying the dates of commencement and end date</w:t>
      </w:r>
      <w:bookmarkEnd w:id="6"/>
    </w:p>
    <w:p w14:paraId="3D9D32B3" w14:textId="62EF2748" w:rsidR="00A8207B" w:rsidRPr="00A8207B" w:rsidRDefault="00A8207B" w:rsidP="0063246D">
      <w:pPr>
        <w:pStyle w:val="ListParagraph"/>
        <w:numPr>
          <w:ilvl w:val="0"/>
          <w:numId w:val="7"/>
        </w:numPr>
        <w:spacing w:line="276" w:lineRule="auto"/>
        <w:rPr>
          <w:rFonts w:asciiTheme="minorHAnsi" w:hAnsiTheme="minorHAnsi" w:cstheme="minorHAnsi"/>
          <w:spacing w:val="-5"/>
          <w:sz w:val="22"/>
          <w:szCs w:val="22"/>
          <w:lang w:val="en-IE"/>
        </w:rPr>
      </w:pPr>
      <w:r>
        <w:rPr>
          <w:rFonts w:ascii="Calibri" w:hAnsi="Calibri" w:cs="Calibri"/>
          <w:sz w:val="22"/>
          <w:szCs w:val="22"/>
        </w:rPr>
        <w:t>The postponement is for at least 5 weeks from the date of commencement</w:t>
      </w:r>
      <w:r w:rsidR="009C123B">
        <w:rPr>
          <w:rFonts w:ascii="Calibri" w:hAnsi="Calibri" w:cs="Calibri"/>
          <w:sz w:val="22"/>
          <w:szCs w:val="22"/>
        </w:rPr>
        <w:t>.</w:t>
      </w:r>
    </w:p>
    <w:p w14:paraId="3F82F611" w14:textId="55464A43" w:rsidR="00A8207B" w:rsidRPr="009C123B" w:rsidRDefault="00A8207B" w:rsidP="00B0157D">
      <w:pPr>
        <w:pStyle w:val="ListParagraph"/>
        <w:numPr>
          <w:ilvl w:val="0"/>
          <w:numId w:val="7"/>
        </w:numPr>
        <w:spacing w:line="276" w:lineRule="auto"/>
        <w:rPr>
          <w:rFonts w:asciiTheme="minorHAnsi" w:hAnsiTheme="minorHAnsi" w:cstheme="minorHAnsi"/>
          <w:spacing w:val="-5"/>
          <w:sz w:val="22"/>
          <w:szCs w:val="22"/>
          <w:lang w:val="en-IE"/>
        </w:rPr>
      </w:pPr>
      <w:r w:rsidRPr="009C123B">
        <w:rPr>
          <w:rFonts w:ascii="Calibri" w:hAnsi="Calibri" w:cs="Calibri"/>
          <w:sz w:val="22"/>
          <w:szCs w:val="22"/>
        </w:rPr>
        <w:t xml:space="preserve">Where an employee </w:t>
      </w:r>
      <w:r w:rsidR="009C123B" w:rsidRPr="009C123B">
        <w:rPr>
          <w:rFonts w:ascii="Calibri" w:hAnsi="Calibri" w:cs="Calibri"/>
          <w:sz w:val="22"/>
          <w:szCs w:val="22"/>
        </w:rPr>
        <w:t>is availing of</w:t>
      </w:r>
      <w:r w:rsidRPr="009C123B">
        <w:rPr>
          <w:rFonts w:ascii="Calibri" w:hAnsi="Calibri" w:cs="Calibri"/>
          <w:sz w:val="22"/>
          <w:szCs w:val="22"/>
        </w:rPr>
        <w:t xml:space="preserve"> a second </w:t>
      </w:r>
      <w:r w:rsidR="009C123B" w:rsidRPr="009C123B">
        <w:rPr>
          <w:rFonts w:ascii="Calibri" w:hAnsi="Calibri" w:cs="Calibri"/>
          <w:sz w:val="22"/>
          <w:szCs w:val="22"/>
        </w:rPr>
        <w:t>postponement</w:t>
      </w:r>
      <w:r w:rsidRPr="009C123B">
        <w:rPr>
          <w:rFonts w:ascii="Calibri" w:hAnsi="Calibri" w:cs="Calibri"/>
          <w:sz w:val="22"/>
          <w:szCs w:val="22"/>
        </w:rPr>
        <w:t xml:space="preserve">, the employee must notify </w:t>
      </w:r>
      <w:r w:rsidRPr="009C123B">
        <w:rPr>
          <w:rFonts w:asciiTheme="minorHAnsi" w:hAnsiTheme="minorHAnsi" w:cstheme="minorHAnsi"/>
          <w:b/>
          <w:color w:val="FF0000"/>
          <w:spacing w:val="-5"/>
          <w:sz w:val="22"/>
          <w:szCs w:val="22"/>
          <w:lang w:val="en-IE"/>
        </w:rPr>
        <w:t>POSITION</w:t>
      </w:r>
      <w:r w:rsidRPr="009C123B">
        <w:rPr>
          <w:rFonts w:ascii="Calibri" w:hAnsi="Calibri" w:cs="Calibri"/>
          <w:sz w:val="22"/>
          <w:szCs w:val="22"/>
        </w:rPr>
        <w:t xml:space="preserve">, in writing of their intention to postpone their maternity leave for a second time accompanied by a medical certificate signed by a relevant medical practitioner and specifying the commencement and end date of the second postponement. </w:t>
      </w:r>
    </w:p>
    <w:p w14:paraId="683C76CD" w14:textId="51A2264A" w:rsidR="009C123B" w:rsidRPr="009C123B" w:rsidRDefault="009C123B" w:rsidP="00B0157D">
      <w:pPr>
        <w:pStyle w:val="ListParagraph"/>
        <w:numPr>
          <w:ilvl w:val="0"/>
          <w:numId w:val="7"/>
        </w:numPr>
        <w:spacing w:line="276" w:lineRule="auto"/>
        <w:rPr>
          <w:rFonts w:asciiTheme="minorHAnsi" w:hAnsiTheme="minorHAnsi" w:cstheme="minorHAnsi"/>
          <w:spacing w:val="-5"/>
          <w:sz w:val="22"/>
          <w:szCs w:val="22"/>
          <w:lang w:val="en-IE"/>
        </w:rPr>
      </w:pPr>
      <w:r>
        <w:rPr>
          <w:rFonts w:ascii="Calibri" w:hAnsi="Calibri" w:cs="Calibri"/>
          <w:sz w:val="22"/>
          <w:szCs w:val="22"/>
        </w:rPr>
        <w:t xml:space="preserve">The second postponement should be </w:t>
      </w:r>
      <w:r w:rsidRPr="0060529C">
        <w:rPr>
          <w:rFonts w:ascii="Calibri" w:hAnsi="Calibri" w:cs="Calibri"/>
          <w:sz w:val="22"/>
          <w:szCs w:val="22"/>
        </w:rPr>
        <w:t>to a date that is not later than 52 weeks from the date on which the first postponement is to commence</w:t>
      </w:r>
      <w:r>
        <w:rPr>
          <w:rFonts w:ascii="Calibri" w:hAnsi="Calibri" w:cs="Calibri"/>
          <w:sz w:val="22"/>
          <w:szCs w:val="22"/>
        </w:rPr>
        <w:t>.</w:t>
      </w:r>
    </w:p>
    <w:p w14:paraId="734C2F39" w14:textId="4545AF14" w:rsidR="009C123B" w:rsidRPr="009C123B" w:rsidRDefault="009C123B" w:rsidP="00B0157D">
      <w:pPr>
        <w:pStyle w:val="ListParagraph"/>
        <w:numPr>
          <w:ilvl w:val="0"/>
          <w:numId w:val="7"/>
        </w:numPr>
        <w:spacing w:line="276" w:lineRule="auto"/>
        <w:rPr>
          <w:rFonts w:asciiTheme="minorHAnsi" w:hAnsiTheme="minorHAnsi" w:cstheme="minorHAnsi"/>
          <w:spacing w:val="-5"/>
          <w:sz w:val="22"/>
          <w:szCs w:val="22"/>
          <w:lang w:val="en-IE"/>
        </w:rPr>
      </w:pPr>
      <w:r w:rsidRPr="009C123B">
        <w:rPr>
          <w:rFonts w:asciiTheme="minorHAnsi" w:hAnsiTheme="minorHAnsi" w:cstheme="minorHAnsi"/>
          <w:spacing w:val="-5"/>
          <w:sz w:val="22"/>
          <w:szCs w:val="22"/>
        </w:rPr>
        <w:t> </w:t>
      </w:r>
      <w:r>
        <w:rPr>
          <w:rFonts w:asciiTheme="minorHAnsi" w:hAnsiTheme="minorHAnsi" w:cstheme="minorHAnsi"/>
          <w:spacing w:val="-5"/>
          <w:sz w:val="22"/>
          <w:szCs w:val="22"/>
        </w:rPr>
        <w:t xml:space="preserve">The </w:t>
      </w:r>
      <w:r w:rsidRPr="009C123B">
        <w:rPr>
          <w:rFonts w:asciiTheme="minorHAnsi" w:hAnsiTheme="minorHAnsi" w:cstheme="minorHAnsi"/>
          <w:spacing w:val="-5"/>
          <w:sz w:val="22"/>
          <w:szCs w:val="22"/>
        </w:rPr>
        <w:t xml:space="preserve">second notification </w:t>
      </w:r>
      <w:r>
        <w:rPr>
          <w:rFonts w:asciiTheme="minorHAnsi" w:hAnsiTheme="minorHAnsi" w:cstheme="minorHAnsi"/>
          <w:spacing w:val="-5"/>
          <w:sz w:val="22"/>
          <w:szCs w:val="22"/>
        </w:rPr>
        <w:t xml:space="preserve">shall be made </w:t>
      </w:r>
      <w:r w:rsidRPr="009C123B">
        <w:rPr>
          <w:rFonts w:asciiTheme="minorHAnsi" w:hAnsiTheme="minorHAnsi" w:cstheme="minorHAnsi"/>
          <w:spacing w:val="-5"/>
          <w:sz w:val="22"/>
          <w:szCs w:val="22"/>
        </w:rPr>
        <w:t>not later than 2 weeks before the second commencement date</w:t>
      </w:r>
      <w:r>
        <w:rPr>
          <w:rFonts w:asciiTheme="minorHAnsi" w:hAnsiTheme="minorHAnsi" w:cstheme="minorHAnsi"/>
          <w:spacing w:val="-5"/>
          <w:sz w:val="22"/>
          <w:szCs w:val="22"/>
        </w:rPr>
        <w:t>.</w:t>
      </w:r>
    </w:p>
    <w:p w14:paraId="3EB55F85" w14:textId="77777777" w:rsidR="009C123B" w:rsidRDefault="009C123B" w:rsidP="009C123B">
      <w:pPr>
        <w:spacing w:line="276" w:lineRule="auto"/>
        <w:rPr>
          <w:rFonts w:asciiTheme="minorHAnsi" w:hAnsiTheme="minorHAnsi" w:cstheme="minorHAnsi"/>
          <w:spacing w:val="-5"/>
          <w:sz w:val="22"/>
          <w:szCs w:val="22"/>
          <w:lang w:val="en-IE"/>
        </w:rPr>
      </w:pPr>
    </w:p>
    <w:p w14:paraId="5920D8B8" w14:textId="66195F00" w:rsidR="009C123B" w:rsidRDefault="009C123B" w:rsidP="009C123B">
      <w:pPr>
        <w:rPr>
          <w:rFonts w:ascii="Calibri" w:hAnsi="Calibri" w:cs="Calibri"/>
          <w:sz w:val="22"/>
          <w:szCs w:val="22"/>
        </w:rPr>
      </w:pPr>
      <w:r w:rsidRPr="0060529C">
        <w:rPr>
          <w:rFonts w:ascii="Calibri" w:hAnsi="Calibri" w:cs="Calibri"/>
          <w:sz w:val="22"/>
          <w:szCs w:val="22"/>
        </w:rPr>
        <w:t>Employees are not entitled to postpone their maternity leave under this statutory provision in the event of the hospitalisation of a child in respect of the same birth.</w:t>
      </w:r>
    </w:p>
    <w:p w14:paraId="57527999" w14:textId="77777777" w:rsidR="008110E2" w:rsidRPr="00F444E9" w:rsidRDefault="008110E2" w:rsidP="008110E2">
      <w:pPr>
        <w:rPr>
          <w:rFonts w:asciiTheme="minorHAnsi" w:hAnsiTheme="minorHAnsi" w:cstheme="minorHAnsi"/>
          <w:sz w:val="22"/>
          <w:szCs w:val="22"/>
        </w:rPr>
      </w:pPr>
      <w:r w:rsidRPr="00F444E9">
        <w:rPr>
          <w:rFonts w:asciiTheme="minorHAnsi" w:hAnsiTheme="minorHAnsi" w:cstheme="minorHAnsi"/>
          <w:color w:val="404040"/>
          <w:spacing w:val="3"/>
          <w:sz w:val="22"/>
          <w:szCs w:val="22"/>
          <w:shd w:val="clear" w:color="auto" w:fill="FFFFFF"/>
        </w:rPr>
        <w:t>Your maternity leave can be postponed if your child is hospitalised or if you have a serious illness during your maternity leave, but not in both events.</w:t>
      </w:r>
    </w:p>
    <w:p w14:paraId="2E219368" w14:textId="77777777" w:rsidR="009C123B" w:rsidRDefault="009C123B" w:rsidP="009C123B">
      <w:pPr>
        <w:spacing w:line="276" w:lineRule="auto"/>
        <w:rPr>
          <w:rFonts w:asciiTheme="minorHAnsi" w:hAnsiTheme="minorHAnsi" w:cstheme="minorHAnsi"/>
          <w:spacing w:val="-5"/>
          <w:sz w:val="22"/>
          <w:szCs w:val="22"/>
        </w:rPr>
      </w:pPr>
    </w:p>
    <w:p w14:paraId="150A22E8" w14:textId="41378D8F" w:rsidR="009C123B" w:rsidRDefault="009C123B" w:rsidP="009C123B">
      <w:pPr>
        <w:spacing w:line="276" w:lineRule="auto"/>
        <w:rPr>
          <w:rFonts w:ascii="Calibri" w:hAnsi="Calibri" w:cs="Calibri"/>
          <w:b/>
          <w:bCs/>
          <w:sz w:val="22"/>
          <w:szCs w:val="22"/>
        </w:rPr>
      </w:pPr>
      <w:r w:rsidRPr="009C123B">
        <w:rPr>
          <w:rFonts w:ascii="Calibri" w:hAnsi="Calibri" w:cs="Calibri"/>
          <w:b/>
          <w:bCs/>
          <w:sz w:val="22"/>
          <w:szCs w:val="22"/>
        </w:rPr>
        <w:t>Hospitalisation of an Employee’s child</w:t>
      </w:r>
    </w:p>
    <w:p w14:paraId="16844244" w14:textId="77777777" w:rsidR="008341B3" w:rsidRDefault="008341B3" w:rsidP="009C123B">
      <w:pPr>
        <w:spacing w:line="276" w:lineRule="auto"/>
        <w:rPr>
          <w:rFonts w:ascii="Calibri" w:hAnsi="Calibri" w:cs="Calibri"/>
          <w:b/>
          <w:bCs/>
          <w:sz w:val="22"/>
          <w:szCs w:val="22"/>
        </w:rPr>
      </w:pPr>
    </w:p>
    <w:p w14:paraId="17FADC57" w14:textId="69012B09" w:rsidR="00EB0682" w:rsidRDefault="00FA0D8A" w:rsidP="009C123B">
      <w:pPr>
        <w:spacing w:line="276" w:lineRule="auto"/>
        <w:rPr>
          <w:rFonts w:asciiTheme="minorHAnsi" w:hAnsiTheme="minorHAnsi" w:cstheme="minorHAnsi"/>
          <w:spacing w:val="-5"/>
          <w:sz w:val="22"/>
          <w:szCs w:val="22"/>
        </w:rPr>
      </w:pPr>
      <w:r w:rsidRPr="00CB0D53">
        <w:rPr>
          <w:rFonts w:asciiTheme="minorHAnsi" w:hAnsiTheme="minorHAnsi" w:cstheme="minorHAnsi"/>
          <w:spacing w:val="-5"/>
          <w:sz w:val="22"/>
          <w:szCs w:val="22"/>
        </w:rPr>
        <w:t xml:space="preserve">If during the course of an </w:t>
      </w:r>
      <w:r w:rsidR="003B552C" w:rsidRPr="00CB0D53">
        <w:rPr>
          <w:rFonts w:asciiTheme="minorHAnsi" w:hAnsiTheme="minorHAnsi" w:cstheme="minorHAnsi"/>
          <w:spacing w:val="-5"/>
          <w:sz w:val="22"/>
          <w:szCs w:val="22"/>
        </w:rPr>
        <w:t>E</w:t>
      </w:r>
      <w:r w:rsidRPr="00CB0D53">
        <w:rPr>
          <w:rFonts w:asciiTheme="minorHAnsi" w:hAnsiTheme="minorHAnsi" w:cstheme="minorHAnsi"/>
          <w:spacing w:val="-5"/>
          <w:sz w:val="22"/>
          <w:szCs w:val="22"/>
        </w:rPr>
        <w:t>mployees</w:t>
      </w:r>
      <w:r w:rsidR="00C914DB">
        <w:rPr>
          <w:rFonts w:asciiTheme="minorHAnsi" w:hAnsiTheme="minorHAnsi" w:cstheme="minorHAnsi"/>
          <w:spacing w:val="-5"/>
          <w:sz w:val="22"/>
          <w:szCs w:val="22"/>
        </w:rPr>
        <w:t xml:space="preserve"> </w:t>
      </w:r>
      <w:r w:rsidRPr="00CB0D53">
        <w:rPr>
          <w:rFonts w:asciiTheme="minorHAnsi" w:hAnsiTheme="minorHAnsi" w:cstheme="minorHAnsi"/>
          <w:spacing w:val="-5"/>
          <w:sz w:val="22"/>
          <w:szCs w:val="22"/>
        </w:rPr>
        <w:t xml:space="preserve">maternity leave or additional </w:t>
      </w:r>
      <w:r w:rsidR="007E4693" w:rsidRPr="00CB0D53">
        <w:rPr>
          <w:rFonts w:asciiTheme="minorHAnsi" w:hAnsiTheme="minorHAnsi" w:cstheme="minorHAnsi"/>
          <w:spacing w:val="-5"/>
          <w:sz w:val="22"/>
          <w:szCs w:val="22"/>
        </w:rPr>
        <w:t>maternity leave</w:t>
      </w:r>
      <w:r w:rsidR="003B552C" w:rsidRPr="00CB0D53">
        <w:rPr>
          <w:rFonts w:asciiTheme="minorHAnsi" w:hAnsiTheme="minorHAnsi" w:cstheme="minorHAnsi"/>
          <w:spacing w:val="-5"/>
          <w:sz w:val="22"/>
          <w:szCs w:val="22"/>
        </w:rPr>
        <w:t xml:space="preserve">, </w:t>
      </w:r>
      <w:r w:rsidR="00C914DB">
        <w:rPr>
          <w:rFonts w:asciiTheme="minorHAnsi" w:hAnsiTheme="minorHAnsi" w:cstheme="minorHAnsi"/>
          <w:spacing w:val="-5"/>
          <w:sz w:val="22"/>
          <w:szCs w:val="22"/>
        </w:rPr>
        <w:t xml:space="preserve">the child relating to the maternity leave is hospitalised, </w:t>
      </w:r>
      <w:r w:rsidR="003B552C" w:rsidRPr="00CB0D53">
        <w:rPr>
          <w:rFonts w:asciiTheme="minorHAnsi" w:hAnsiTheme="minorHAnsi" w:cstheme="minorHAnsi"/>
          <w:spacing w:val="-5"/>
          <w:sz w:val="22"/>
          <w:szCs w:val="22"/>
        </w:rPr>
        <w:t xml:space="preserve">the employee may </w:t>
      </w:r>
      <w:r w:rsidR="008341B3" w:rsidRPr="00CB0D53">
        <w:rPr>
          <w:rFonts w:asciiTheme="minorHAnsi" w:hAnsiTheme="minorHAnsi" w:cstheme="minorHAnsi"/>
          <w:spacing w:val="-5"/>
          <w:sz w:val="22"/>
          <w:szCs w:val="22"/>
        </w:rPr>
        <w:t>submit</w:t>
      </w:r>
      <w:r w:rsidR="003B552C" w:rsidRPr="00CB0D53">
        <w:rPr>
          <w:rFonts w:asciiTheme="minorHAnsi" w:hAnsiTheme="minorHAnsi" w:cstheme="minorHAnsi"/>
          <w:spacing w:val="-5"/>
          <w:sz w:val="22"/>
          <w:szCs w:val="22"/>
        </w:rPr>
        <w:t xml:space="preserve"> a written request to postpone her maternity leave </w:t>
      </w:r>
      <w:r w:rsidR="00C14F14" w:rsidRPr="00CB0D53">
        <w:rPr>
          <w:rFonts w:asciiTheme="minorHAnsi" w:hAnsiTheme="minorHAnsi" w:cstheme="minorHAnsi"/>
          <w:spacing w:val="-5"/>
          <w:sz w:val="22"/>
          <w:szCs w:val="22"/>
        </w:rPr>
        <w:t xml:space="preserve">and return to work during the period of hospitalisation. </w:t>
      </w:r>
    </w:p>
    <w:p w14:paraId="58A9FB8C" w14:textId="360D9B3C" w:rsidR="004D76FA" w:rsidRPr="00CB0D53" w:rsidRDefault="00EB0682" w:rsidP="009C123B">
      <w:pPr>
        <w:spacing w:line="276" w:lineRule="auto"/>
        <w:rPr>
          <w:rFonts w:asciiTheme="minorHAnsi" w:hAnsiTheme="minorHAnsi" w:cstheme="minorHAnsi"/>
          <w:spacing w:val="-5"/>
          <w:sz w:val="22"/>
          <w:szCs w:val="22"/>
        </w:rPr>
      </w:pPr>
      <w:r>
        <w:rPr>
          <w:rFonts w:asciiTheme="minorHAnsi" w:hAnsiTheme="minorHAnsi" w:cstheme="minorHAnsi"/>
          <w:spacing w:val="-5"/>
          <w:sz w:val="22"/>
          <w:szCs w:val="22"/>
        </w:rPr>
        <w:t xml:space="preserve">The child hospitalised must be </w:t>
      </w:r>
      <w:r w:rsidR="007E4693" w:rsidRPr="00CB0D53">
        <w:rPr>
          <w:rFonts w:asciiTheme="minorHAnsi" w:hAnsiTheme="minorHAnsi" w:cstheme="minorHAnsi"/>
          <w:spacing w:val="-5"/>
          <w:sz w:val="22"/>
          <w:szCs w:val="22"/>
        </w:rPr>
        <w:t xml:space="preserve">the child in connection with whose birth </w:t>
      </w:r>
      <w:r>
        <w:rPr>
          <w:rFonts w:asciiTheme="minorHAnsi" w:hAnsiTheme="minorHAnsi" w:cstheme="minorHAnsi"/>
          <w:spacing w:val="-5"/>
          <w:sz w:val="22"/>
          <w:szCs w:val="22"/>
        </w:rPr>
        <w:t>the employee is on maternity leave</w:t>
      </w:r>
      <w:r w:rsidR="007E4693" w:rsidRPr="00CB0D53">
        <w:rPr>
          <w:rFonts w:asciiTheme="minorHAnsi" w:hAnsiTheme="minorHAnsi" w:cstheme="minorHAnsi"/>
          <w:spacing w:val="-5"/>
          <w:sz w:val="22"/>
          <w:szCs w:val="22"/>
        </w:rPr>
        <w:t xml:space="preserve">, or is entitled to, </w:t>
      </w:r>
      <w:r w:rsidR="007D74E1">
        <w:rPr>
          <w:rFonts w:asciiTheme="minorHAnsi" w:hAnsiTheme="minorHAnsi" w:cstheme="minorHAnsi"/>
          <w:spacing w:val="-5"/>
          <w:sz w:val="22"/>
          <w:szCs w:val="22"/>
        </w:rPr>
        <w:t xml:space="preserve">the employee can request </w:t>
      </w:r>
      <w:r w:rsidR="007E4693" w:rsidRPr="00CB0D53">
        <w:rPr>
          <w:rFonts w:asciiTheme="minorHAnsi" w:hAnsiTheme="minorHAnsi" w:cstheme="minorHAnsi"/>
          <w:spacing w:val="-5"/>
          <w:sz w:val="22"/>
          <w:szCs w:val="22"/>
        </w:rPr>
        <w:t xml:space="preserve">to postpone— </w:t>
      </w:r>
    </w:p>
    <w:p w14:paraId="6004754A" w14:textId="77777777" w:rsidR="004D76FA" w:rsidRPr="00CB0D53" w:rsidRDefault="007E4693" w:rsidP="009C123B">
      <w:pPr>
        <w:spacing w:line="276" w:lineRule="auto"/>
        <w:rPr>
          <w:rFonts w:asciiTheme="minorHAnsi" w:hAnsiTheme="minorHAnsi" w:cstheme="minorHAnsi"/>
          <w:spacing w:val="-5"/>
          <w:sz w:val="22"/>
          <w:szCs w:val="22"/>
        </w:rPr>
      </w:pPr>
      <w:r w:rsidRPr="00CB0D53">
        <w:rPr>
          <w:rFonts w:asciiTheme="minorHAnsi" w:hAnsiTheme="minorHAnsi" w:cstheme="minorHAnsi"/>
          <w:spacing w:val="-5"/>
          <w:sz w:val="22"/>
          <w:szCs w:val="22"/>
        </w:rPr>
        <w:t xml:space="preserve">(a) part of the maternity leave, </w:t>
      </w:r>
    </w:p>
    <w:p w14:paraId="79D73251" w14:textId="77777777" w:rsidR="004D76FA" w:rsidRPr="00CB0D53" w:rsidRDefault="007E4693" w:rsidP="009C123B">
      <w:pPr>
        <w:spacing w:line="276" w:lineRule="auto"/>
        <w:rPr>
          <w:rFonts w:asciiTheme="minorHAnsi" w:hAnsiTheme="minorHAnsi" w:cstheme="minorHAnsi"/>
          <w:spacing w:val="-5"/>
          <w:sz w:val="22"/>
          <w:szCs w:val="22"/>
        </w:rPr>
      </w:pPr>
      <w:r w:rsidRPr="00CB0D53">
        <w:rPr>
          <w:rFonts w:asciiTheme="minorHAnsi" w:hAnsiTheme="minorHAnsi" w:cstheme="minorHAnsi"/>
          <w:spacing w:val="-5"/>
          <w:sz w:val="22"/>
          <w:szCs w:val="22"/>
        </w:rPr>
        <w:t xml:space="preserve">(b) part of the maternity leave and the additional maternity leave, or </w:t>
      </w:r>
    </w:p>
    <w:p w14:paraId="636403F1" w14:textId="261474F2" w:rsidR="007E4693" w:rsidRPr="00CB0D53" w:rsidRDefault="007E4693" w:rsidP="009C123B">
      <w:pPr>
        <w:spacing w:line="276" w:lineRule="auto"/>
        <w:rPr>
          <w:rFonts w:asciiTheme="minorHAnsi" w:hAnsiTheme="minorHAnsi" w:cstheme="minorHAnsi"/>
          <w:spacing w:val="-5"/>
          <w:sz w:val="22"/>
          <w:szCs w:val="22"/>
        </w:rPr>
      </w:pPr>
      <w:r w:rsidRPr="00CB0D53">
        <w:rPr>
          <w:rFonts w:asciiTheme="minorHAnsi" w:hAnsiTheme="minorHAnsi" w:cstheme="minorHAnsi"/>
          <w:spacing w:val="-5"/>
          <w:sz w:val="22"/>
          <w:szCs w:val="22"/>
        </w:rPr>
        <w:t>(c) the additional maternity leave or part of it, as may be appropriate, in accordance with this section.</w:t>
      </w:r>
    </w:p>
    <w:p w14:paraId="230BB044" w14:textId="77777777" w:rsidR="00085FBB" w:rsidRDefault="00085FBB" w:rsidP="009C123B">
      <w:pPr>
        <w:spacing w:line="276" w:lineRule="auto"/>
        <w:rPr>
          <w:rFonts w:asciiTheme="minorHAnsi" w:hAnsiTheme="minorHAnsi" w:cstheme="minorHAnsi"/>
          <w:b/>
          <w:bCs/>
          <w:spacing w:val="-5"/>
          <w:sz w:val="22"/>
          <w:szCs w:val="22"/>
        </w:rPr>
      </w:pPr>
    </w:p>
    <w:p w14:paraId="1FAF229D" w14:textId="3C7BE1E7" w:rsidR="00CB0D53" w:rsidRDefault="00085FBB" w:rsidP="00085FBB">
      <w:pPr>
        <w:rPr>
          <w:rFonts w:ascii="Calibri" w:hAnsi="Calibri" w:cs="Calibri"/>
          <w:sz w:val="22"/>
          <w:szCs w:val="22"/>
        </w:rPr>
      </w:pPr>
      <w:r>
        <w:rPr>
          <w:rFonts w:ascii="Calibri" w:hAnsi="Calibri" w:cs="Calibri"/>
          <w:sz w:val="22"/>
          <w:szCs w:val="22"/>
        </w:rPr>
        <w:t xml:space="preserve">Per the legislation, </w:t>
      </w:r>
      <w:r w:rsidR="00A63762">
        <w:rPr>
          <w:rFonts w:ascii="Calibri" w:hAnsi="Calibri" w:cs="Calibri"/>
          <w:sz w:val="22"/>
          <w:szCs w:val="22"/>
        </w:rPr>
        <w:t xml:space="preserve">a postponement of maternity </w:t>
      </w:r>
      <w:r w:rsidR="00C979DE">
        <w:rPr>
          <w:rFonts w:ascii="Calibri" w:hAnsi="Calibri" w:cs="Calibri"/>
          <w:sz w:val="22"/>
          <w:szCs w:val="22"/>
        </w:rPr>
        <w:t>leave can</w:t>
      </w:r>
      <w:r w:rsidR="00A63762">
        <w:rPr>
          <w:rFonts w:ascii="Calibri" w:hAnsi="Calibri" w:cs="Calibri"/>
          <w:sz w:val="22"/>
          <w:szCs w:val="22"/>
        </w:rPr>
        <w:t xml:space="preserve"> only be </w:t>
      </w:r>
      <w:r w:rsidRPr="0060529C">
        <w:rPr>
          <w:rFonts w:ascii="Calibri" w:hAnsi="Calibri" w:cs="Calibri"/>
          <w:sz w:val="22"/>
          <w:szCs w:val="22"/>
        </w:rPr>
        <w:t xml:space="preserve">permitted after the Employee has availed of at least 14 weeks maternity leave (4 of which followed the birth of the child) before the postponement commences. </w:t>
      </w:r>
    </w:p>
    <w:p w14:paraId="6DD6C694" w14:textId="3A8154F5" w:rsidR="003D5559" w:rsidRPr="0060529C" w:rsidRDefault="00085FBB" w:rsidP="00085FBB">
      <w:pPr>
        <w:rPr>
          <w:rFonts w:ascii="Calibri" w:hAnsi="Calibri" w:cs="Calibri"/>
          <w:sz w:val="22"/>
          <w:szCs w:val="22"/>
        </w:rPr>
      </w:pPr>
      <w:r w:rsidRPr="0060529C">
        <w:rPr>
          <w:rFonts w:ascii="Calibri" w:hAnsi="Calibri" w:cs="Calibri"/>
          <w:sz w:val="22"/>
          <w:szCs w:val="22"/>
        </w:rPr>
        <w:t>The maximum period of postponement is six months, therefore the Employee must resume their leave either on the child’s discharge from hospital, or within six months of the postponement of leave.</w:t>
      </w:r>
    </w:p>
    <w:p w14:paraId="5214BE62" w14:textId="7E4455EB" w:rsidR="001F3B6C" w:rsidRPr="001F3B6C" w:rsidRDefault="001F3B6C" w:rsidP="001F3B6C">
      <w:pPr>
        <w:rPr>
          <w:rFonts w:ascii="Calibri" w:hAnsi="Calibri" w:cs="Calibri"/>
          <w:sz w:val="22"/>
          <w:szCs w:val="22"/>
        </w:rPr>
      </w:pPr>
      <w:r w:rsidRPr="004F6C00">
        <w:rPr>
          <w:rFonts w:asciiTheme="minorHAnsi" w:hAnsiTheme="minorHAnsi" w:cstheme="minorHAnsi"/>
          <w:b/>
          <w:color w:val="FF0000"/>
          <w:spacing w:val="-5"/>
          <w:sz w:val="22"/>
          <w:szCs w:val="22"/>
          <w:lang w:val="en-IE"/>
        </w:rPr>
        <w:t>The COMPANY</w:t>
      </w:r>
      <w:r w:rsidRPr="0060529C">
        <w:rPr>
          <w:rFonts w:ascii="Calibri" w:hAnsi="Calibri" w:cs="Calibri"/>
          <w:sz w:val="22"/>
          <w:szCs w:val="22"/>
        </w:rPr>
        <w:t xml:space="preserve"> </w:t>
      </w:r>
      <w:r w:rsidRPr="001F3B6C">
        <w:rPr>
          <w:rFonts w:ascii="Calibri" w:hAnsi="Calibri" w:cs="Calibri"/>
          <w:sz w:val="22"/>
          <w:szCs w:val="22"/>
        </w:rPr>
        <w:t>reserves the right to request a letter from the hospital confirming the date that the child has been hospitalised and a letter confirming the date that the child has been discharged.</w:t>
      </w:r>
    </w:p>
    <w:p w14:paraId="50B5308F" w14:textId="77777777" w:rsidR="001F3B6C" w:rsidRPr="001F3B6C" w:rsidRDefault="001F3B6C" w:rsidP="004F6C00">
      <w:pPr>
        <w:spacing w:line="276" w:lineRule="auto"/>
        <w:rPr>
          <w:rFonts w:ascii="Calibri" w:hAnsi="Calibri" w:cs="Calibri"/>
          <w:sz w:val="22"/>
          <w:szCs w:val="22"/>
        </w:rPr>
      </w:pPr>
    </w:p>
    <w:p w14:paraId="6C8A3BB9" w14:textId="5D36A21D" w:rsidR="004F6C00" w:rsidRDefault="004F6C00" w:rsidP="004F6C00">
      <w:pPr>
        <w:spacing w:line="276" w:lineRule="auto"/>
        <w:rPr>
          <w:rFonts w:ascii="Calibri" w:hAnsi="Calibri" w:cs="Calibri"/>
          <w:sz w:val="22"/>
          <w:szCs w:val="22"/>
        </w:rPr>
      </w:pPr>
      <w:r w:rsidRPr="004F6C00">
        <w:rPr>
          <w:rFonts w:asciiTheme="minorHAnsi" w:hAnsiTheme="minorHAnsi" w:cstheme="minorHAnsi"/>
          <w:b/>
          <w:color w:val="FF0000"/>
          <w:spacing w:val="-5"/>
          <w:sz w:val="22"/>
          <w:szCs w:val="22"/>
          <w:lang w:val="en-IE"/>
        </w:rPr>
        <w:t>The COMPANY</w:t>
      </w:r>
      <w:r w:rsidRPr="0060529C">
        <w:rPr>
          <w:rFonts w:ascii="Calibri" w:hAnsi="Calibri" w:cs="Calibri"/>
          <w:sz w:val="22"/>
          <w:szCs w:val="22"/>
        </w:rPr>
        <w:t xml:space="preserve"> may permit or deny the application to postpone leave </w:t>
      </w:r>
      <w:r>
        <w:rPr>
          <w:rFonts w:ascii="Calibri" w:hAnsi="Calibri" w:cs="Calibri"/>
          <w:sz w:val="22"/>
          <w:szCs w:val="22"/>
        </w:rPr>
        <w:t xml:space="preserve">on a case by case basis.  </w:t>
      </w:r>
    </w:p>
    <w:p w14:paraId="63851FA4" w14:textId="77777777" w:rsidR="007143E1" w:rsidRDefault="007143E1" w:rsidP="004F6C00">
      <w:pPr>
        <w:spacing w:line="276" w:lineRule="auto"/>
        <w:rPr>
          <w:rFonts w:ascii="Calibri" w:hAnsi="Calibri" w:cs="Calibri"/>
          <w:sz w:val="22"/>
          <w:szCs w:val="22"/>
        </w:rPr>
      </w:pPr>
    </w:p>
    <w:p w14:paraId="152E894F" w14:textId="2A92B939" w:rsidR="007143E1" w:rsidRDefault="007143E1" w:rsidP="004F6C00">
      <w:pPr>
        <w:spacing w:line="276" w:lineRule="auto"/>
        <w:rPr>
          <w:rFonts w:ascii="Calibri" w:hAnsi="Calibri" w:cs="Calibri"/>
          <w:sz w:val="22"/>
          <w:szCs w:val="22"/>
        </w:rPr>
      </w:pPr>
      <w:r>
        <w:rPr>
          <w:rFonts w:ascii="Calibri" w:hAnsi="Calibri" w:cs="Calibri"/>
          <w:sz w:val="22"/>
          <w:szCs w:val="22"/>
        </w:rPr>
        <w:t xml:space="preserve">In the event </w:t>
      </w:r>
      <w:r w:rsidR="008110E2">
        <w:rPr>
          <w:rFonts w:ascii="Calibri" w:hAnsi="Calibri" w:cs="Calibri"/>
          <w:sz w:val="22"/>
          <w:szCs w:val="22"/>
        </w:rPr>
        <w:t>th</w:t>
      </w:r>
      <w:r>
        <w:rPr>
          <w:rFonts w:ascii="Calibri" w:hAnsi="Calibri" w:cs="Calibri"/>
          <w:sz w:val="22"/>
          <w:szCs w:val="22"/>
        </w:rPr>
        <w:t xml:space="preserve">at an employee becomes ill during the period of a child’s hospitalisation, </w:t>
      </w:r>
      <w:r w:rsidR="00F700DA">
        <w:rPr>
          <w:rFonts w:ascii="Calibri" w:hAnsi="Calibri" w:cs="Calibri"/>
          <w:sz w:val="22"/>
          <w:szCs w:val="22"/>
        </w:rPr>
        <w:t>they can either:</w:t>
      </w:r>
    </w:p>
    <w:p w14:paraId="62DD0955" w14:textId="0823B68A" w:rsidR="00747B56" w:rsidRPr="00747B56" w:rsidRDefault="00747B56" w:rsidP="00747B56">
      <w:pPr>
        <w:pStyle w:val="ListParagraph"/>
        <w:numPr>
          <w:ilvl w:val="0"/>
          <w:numId w:val="8"/>
        </w:numPr>
        <w:spacing w:after="160" w:line="278" w:lineRule="auto"/>
        <w:rPr>
          <w:rFonts w:ascii="Calibri" w:hAnsi="Calibri" w:cs="Calibri"/>
          <w:sz w:val="22"/>
          <w:szCs w:val="22"/>
        </w:rPr>
      </w:pPr>
      <w:r w:rsidRPr="00747B56">
        <w:rPr>
          <w:rFonts w:ascii="Calibri" w:hAnsi="Calibri" w:cs="Calibri"/>
          <w:sz w:val="22"/>
          <w:szCs w:val="22"/>
        </w:rPr>
        <w:t>Be considered to be on maternity leave from the first day of sick leave, or</w:t>
      </w:r>
    </w:p>
    <w:p w14:paraId="54BBE036" w14:textId="0CA9C41D" w:rsidR="00747B56" w:rsidRPr="00747B56" w:rsidRDefault="00747B56" w:rsidP="00747B56">
      <w:pPr>
        <w:pStyle w:val="ListParagraph"/>
        <w:numPr>
          <w:ilvl w:val="0"/>
          <w:numId w:val="8"/>
        </w:numPr>
        <w:spacing w:after="160" w:line="278" w:lineRule="auto"/>
        <w:rPr>
          <w:rFonts w:ascii="Calibri" w:hAnsi="Calibri" w:cs="Calibri"/>
          <w:sz w:val="22"/>
          <w:szCs w:val="22"/>
        </w:rPr>
      </w:pPr>
      <w:r w:rsidRPr="00747B56">
        <w:rPr>
          <w:rFonts w:ascii="Calibri" w:hAnsi="Calibri" w:cs="Calibri"/>
          <w:sz w:val="22"/>
          <w:szCs w:val="22"/>
        </w:rPr>
        <w:t>Choose to give up the remainder of their maternity leave and be treated as sick leave.</w:t>
      </w:r>
    </w:p>
    <w:p w14:paraId="5CBF389B" w14:textId="60759E70" w:rsidR="004F6C00" w:rsidRPr="00747B56" w:rsidRDefault="00747B56" w:rsidP="00747B56">
      <w:pPr>
        <w:pStyle w:val="ListParagraph"/>
        <w:numPr>
          <w:ilvl w:val="0"/>
          <w:numId w:val="8"/>
        </w:numPr>
        <w:spacing w:after="160" w:line="278" w:lineRule="auto"/>
        <w:rPr>
          <w:rFonts w:ascii="Calibri" w:hAnsi="Calibri" w:cs="Calibri"/>
          <w:sz w:val="22"/>
          <w:szCs w:val="22"/>
        </w:rPr>
      </w:pPr>
      <w:r w:rsidRPr="00747B56">
        <w:rPr>
          <w:rFonts w:ascii="Calibri" w:hAnsi="Calibri" w:cs="Calibri"/>
          <w:sz w:val="22"/>
          <w:szCs w:val="22"/>
        </w:rPr>
        <w:t>An employee cannot postpone maternity leave due to both their own and their baby's hospitalisation simultaneously.</w:t>
      </w:r>
    </w:p>
    <w:p w14:paraId="4BA3F72A" w14:textId="77C7776C" w:rsidR="0001330E" w:rsidRPr="009519F2" w:rsidRDefault="0001330E" w:rsidP="00905340">
      <w:pPr>
        <w:pStyle w:val="Default"/>
        <w:spacing w:line="276" w:lineRule="auto"/>
        <w:rPr>
          <w:rFonts w:asciiTheme="minorHAnsi" w:hAnsiTheme="minorHAnsi" w:cstheme="minorHAnsi"/>
          <w:b/>
          <w:sz w:val="22"/>
          <w:szCs w:val="22"/>
        </w:rPr>
      </w:pPr>
      <w:bookmarkStart w:id="7" w:name="_Toc409101089"/>
      <w:r w:rsidRPr="009519F2">
        <w:rPr>
          <w:rFonts w:asciiTheme="minorHAnsi" w:hAnsiTheme="minorHAnsi" w:cstheme="minorHAnsi"/>
          <w:b/>
          <w:sz w:val="22"/>
          <w:szCs w:val="22"/>
        </w:rPr>
        <w:t>Returning to Work</w:t>
      </w:r>
      <w:bookmarkEnd w:id="7"/>
      <w:r w:rsidRPr="009519F2">
        <w:rPr>
          <w:rFonts w:asciiTheme="minorHAnsi" w:hAnsiTheme="minorHAnsi" w:cstheme="minorHAnsi"/>
          <w:b/>
          <w:sz w:val="22"/>
          <w:szCs w:val="22"/>
        </w:rPr>
        <w:t xml:space="preserve"> </w:t>
      </w:r>
    </w:p>
    <w:p w14:paraId="6C4DDDB2" w14:textId="68655B4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Employees must notify </w:t>
      </w:r>
      <w:r w:rsidR="00501F4B" w:rsidRPr="00EB475E">
        <w:rPr>
          <w:rFonts w:asciiTheme="minorHAnsi" w:hAnsiTheme="minorHAnsi" w:cstheme="minorHAnsi"/>
          <w:b/>
          <w:color w:val="FF0000"/>
          <w:spacing w:val="-5"/>
          <w:sz w:val="22"/>
          <w:szCs w:val="22"/>
          <w:lang w:val="en-IE"/>
        </w:rPr>
        <w:t>POSITION</w:t>
      </w:r>
      <w:r w:rsidR="00501F4B" w:rsidRPr="00905340">
        <w:rPr>
          <w:rFonts w:asciiTheme="minorHAnsi" w:hAnsiTheme="minorHAnsi" w:cstheme="minorHAnsi"/>
          <w:spacing w:val="-5"/>
          <w:sz w:val="22"/>
          <w:szCs w:val="22"/>
          <w:lang w:val="en-IE"/>
        </w:rPr>
        <w:t xml:space="preserve"> </w:t>
      </w:r>
      <w:r w:rsidRPr="00905340">
        <w:rPr>
          <w:rFonts w:asciiTheme="minorHAnsi" w:hAnsiTheme="minorHAnsi" w:cstheme="minorHAnsi"/>
          <w:spacing w:val="-5"/>
          <w:sz w:val="22"/>
          <w:szCs w:val="22"/>
          <w:lang w:val="en-IE"/>
        </w:rPr>
        <w:t xml:space="preserve">in writing of their intention to return to work no later than 4 weeks before their intended return. </w:t>
      </w:r>
    </w:p>
    <w:p w14:paraId="023EF4E5"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When maternity leave ends, employees will return to their usual job so far, as is reasonably practical, if this is not possible, they will be offered suitable alternative work, with the terms and conditions not substantially less favourable than those they had in their original job.</w:t>
      </w:r>
    </w:p>
    <w:p w14:paraId="4445B927" w14:textId="77777777" w:rsidR="0001330E" w:rsidRPr="00905340" w:rsidRDefault="0001330E" w:rsidP="006F4690">
      <w:pPr>
        <w:pStyle w:val="Default"/>
        <w:spacing w:line="276" w:lineRule="auto"/>
        <w:rPr>
          <w:rFonts w:asciiTheme="minorHAnsi" w:hAnsiTheme="minorHAnsi" w:cstheme="minorHAnsi"/>
          <w:sz w:val="22"/>
          <w:szCs w:val="22"/>
          <w:lang w:eastAsia="en-US"/>
        </w:rPr>
      </w:pPr>
    </w:p>
    <w:p w14:paraId="51245115" w14:textId="3A3D5B3A" w:rsidR="0001330E" w:rsidRPr="00905340" w:rsidRDefault="0001330E" w:rsidP="006F4690">
      <w:pPr>
        <w:pStyle w:val="Default"/>
        <w:spacing w:line="276" w:lineRule="auto"/>
        <w:rPr>
          <w:rFonts w:asciiTheme="minorHAnsi" w:hAnsiTheme="minorHAnsi" w:cstheme="minorHAnsi"/>
          <w:b/>
          <w:sz w:val="22"/>
          <w:szCs w:val="22"/>
        </w:rPr>
      </w:pPr>
      <w:bookmarkStart w:id="8" w:name="_Toc409101091"/>
      <w:r w:rsidRPr="00905340">
        <w:rPr>
          <w:rFonts w:asciiTheme="minorHAnsi" w:hAnsiTheme="minorHAnsi" w:cstheme="minorHAnsi"/>
          <w:b/>
          <w:sz w:val="22"/>
          <w:szCs w:val="22"/>
        </w:rPr>
        <w:t>Abuse of this Policy</w:t>
      </w:r>
      <w:bookmarkEnd w:id="8"/>
    </w:p>
    <w:p w14:paraId="4165D41A" w14:textId="7AD93C1A" w:rsidR="004F7C45" w:rsidRPr="006F39B1" w:rsidRDefault="006F4690" w:rsidP="006F39B1">
      <w:pPr>
        <w:pStyle w:val="Default"/>
        <w:spacing w:line="276" w:lineRule="auto"/>
        <w:rPr>
          <w:rFonts w:asciiTheme="minorHAnsi" w:hAnsiTheme="minorHAnsi" w:cstheme="minorHAnsi"/>
          <w:sz w:val="22"/>
          <w:szCs w:val="22"/>
          <w:lang w:eastAsia="en-US"/>
        </w:rPr>
      </w:pPr>
      <w:r w:rsidRPr="00905340">
        <w:rPr>
          <w:rFonts w:asciiTheme="minorHAnsi" w:hAnsiTheme="minorHAnsi" w:cstheme="minorHAnsi"/>
          <w:sz w:val="22"/>
          <w:szCs w:val="22"/>
          <w:lang w:eastAsia="en-US"/>
        </w:rPr>
        <w:t xml:space="preserve">Any </w:t>
      </w:r>
      <w:r w:rsidR="00BE6743" w:rsidRPr="00905340">
        <w:rPr>
          <w:rFonts w:asciiTheme="minorHAnsi" w:hAnsiTheme="minorHAnsi" w:cstheme="minorHAnsi"/>
          <w:sz w:val="22"/>
          <w:szCs w:val="22"/>
          <w:lang w:eastAsia="en-US"/>
        </w:rPr>
        <w:t>abuse in</w:t>
      </w:r>
      <w:r w:rsidR="0001330E" w:rsidRPr="00905340">
        <w:rPr>
          <w:rFonts w:asciiTheme="minorHAnsi" w:hAnsiTheme="minorHAnsi" w:cstheme="minorHAnsi"/>
          <w:sz w:val="22"/>
          <w:szCs w:val="22"/>
          <w:lang w:eastAsia="en-US"/>
        </w:rPr>
        <w:t xml:space="preserve"> the application of </w:t>
      </w:r>
      <w:r w:rsidR="007A7CFE" w:rsidRPr="00905340">
        <w:rPr>
          <w:rFonts w:asciiTheme="minorHAnsi" w:hAnsiTheme="minorHAnsi" w:cstheme="minorHAnsi"/>
          <w:sz w:val="22"/>
          <w:szCs w:val="22"/>
          <w:lang w:eastAsia="en-US"/>
        </w:rPr>
        <w:t>t</w:t>
      </w:r>
      <w:r w:rsidR="0001330E" w:rsidRPr="00905340">
        <w:rPr>
          <w:rFonts w:asciiTheme="minorHAnsi" w:hAnsiTheme="minorHAnsi" w:cstheme="minorHAnsi"/>
          <w:sz w:val="22"/>
          <w:szCs w:val="22"/>
          <w:lang w:eastAsia="en-US"/>
        </w:rPr>
        <w:t>his policy will be dealt with in accordance with the Company’s Disciplinary Policy and Procedure and may result in disciplinary action being taken, up to and including dismissal if proven to have occurred.</w:t>
      </w:r>
    </w:p>
    <w:p w14:paraId="20CA8480" w14:textId="77777777" w:rsidR="004F7C45" w:rsidRPr="00905340" w:rsidRDefault="004F7C45" w:rsidP="004F7C45">
      <w:pPr>
        <w:rPr>
          <w:rFonts w:asciiTheme="minorHAnsi" w:hAnsiTheme="minorHAnsi" w:cstheme="minorHAnsi"/>
          <w:b/>
          <w:sz w:val="22"/>
          <w:szCs w:val="22"/>
        </w:rPr>
      </w:pPr>
    </w:p>
    <w:p w14:paraId="7442F435" w14:textId="77777777" w:rsidR="004F7C45" w:rsidRPr="00905340" w:rsidRDefault="004F7C45" w:rsidP="004F7C45">
      <w:pPr>
        <w:rPr>
          <w:rFonts w:asciiTheme="minorHAnsi" w:hAnsiTheme="minorHAnsi" w:cstheme="minorHAnsi"/>
          <w:b/>
          <w:sz w:val="22"/>
          <w:szCs w:val="22"/>
        </w:rPr>
      </w:pPr>
    </w:p>
    <w:p w14:paraId="4A2DEE40" w14:textId="77777777" w:rsidR="00C979DE" w:rsidRDefault="00C979DE" w:rsidP="004F7C45">
      <w:pPr>
        <w:jc w:val="center"/>
        <w:rPr>
          <w:rFonts w:asciiTheme="minorHAnsi" w:hAnsiTheme="minorHAnsi" w:cstheme="minorHAnsi"/>
          <w:sz w:val="40"/>
          <w:szCs w:val="40"/>
        </w:rPr>
      </w:pPr>
    </w:p>
    <w:p w14:paraId="010240AD" w14:textId="77777777" w:rsidR="00C979DE" w:rsidRDefault="00C979DE" w:rsidP="004F7C45">
      <w:pPr>
        <w:jc w:val="center"/>
        <w:rPr>
          <w:rFonts w:asciiTheme="minorHAnsi" w:hAnsiTheme="minorHAnsi" w:cstheme="minorHAnsi"/>
          <w:sz w:val="40"/>
          <w:szCs w:val="40"/>
        </w:rPr>
      </w:pPr>
    </w:p>
    <w:p w14:paraId="68447D8E" w14:textId="77777777" w:rsidR="00C979DE" w:rsidRDefault="00C979DE" w:rsidP="004F7C45">
      <w:pPr>
        <w:jc w:val="center"/>
        <w:rPr>
          <w:rFonts w:asciiTheme="minorHAnsi" w:hAnsiTheme="minorHAnsi" w:cstheme="minorHAnsi"/>
          <w:sz w:val="40"/>
          <w:szCs w:val="40"/>
        </w:rPr>
      </w:pPr>
    </w:p>
    <w:p w14:paraId="3CBC9820" w14:textId="77777777" w:rsidR="00C979DE" w:rsidRDefault="00C979DE" w:rsidP="004F7C45">
      <w:pPr>
        <w:jc w:val="center"/>
        <w:rPr>
          <w:rFonts w:asciiTheme="minorHAnsi" w:hAnsiTheme="minorHAnsi" w:cstheme="minorHAnsi"/>
          <w:sz w:val="40"/>
          <w:szCs w:val="40"/>
        </w:rPr>
      </w:pPr>
    </w:p>
    <w:p w14:paraId="644824C7" w14:textId="77777777" w:rsidR="00C979DE" w:rsidRDefault="00C979DE" w:rsidP="004F7C45">
      <w:pPr>
        <w:jc w:val="center"/>
        <w:rPr>
          <w:rFonts w:asciiTheme="minorHAnsi" w:hAnsiTheme="minorHAnsi" w:cstheme="minorHAnsi"/>
          <w:sz w:val="40"/>
          <w:szCs w:val="40"/>
        </w:rPr>
      </w:pPr>
    </w:p>
    <w:p w14:paraId="2EA2785D" w14:textId="77777777" w:rsidR="00C979DE" w:rsidRDefault="00C979DE" w:rsidP="004F7C45">
      <w:pPr>
        <w:jc w:val="center"/>
        <w:rPr>
          <w:rFonts w:asciiTheme="minorHAnsi" w:hAnsiTheme="minorHAnsi" w:cstheme="minorHAnsi"/>
          <w:sz w:val="40"/>
          <w:szCs w:val="40"/>
        </w:rPr>
      </w:pPr>
    </w:p>
    <w:p w14:paraId="045CDA21" w14:textId="77777777" w:rsidR="00C979DE" w:rsidRDefault="00C979DE" w:rsidP="004F7C45">
      <w:pPr>
        <w:jc w:val="center"/>
        <w:rPr>
          <w:rFonts w:asciiTheme="minorHAnsi" w:hAnsiTheme="minorHAnsi" w:cstheme="minorHAnsi"/>
          <w:sz w:val="40"/>
          <w:szCs w:val="40"/>
        </w:rPr>
      </w:pPr>
    </w:p>
    <w:p w14:paraId="3112288E" w14:textId="77777777" w:rsidR="00C979DE" w:rsidRDefault="00C979DE" w:rsidP="004F7C45">
      <w:pPr>
        <w:jc w:val="center"/>
        <w:rPr>
          <w:rFonts w:asciiTheme="minorHAnsi" w:hAnsiTheme="minorHAnsi" w:cstheme="minorHAnsi"/>
          <w:sz w:val="40"/>
          <w:szCs w:val="40"/>
        </w:rPr>
      </w:pPr>
    </w:p>
    <w:p w14:paraId="4DD69068" w14:textId="77777777" w:rsidR="00C979DE" w:rsidRDefault="00C979DE" w:rsidP="004F7C45">
      <w:pPr>
        <w:jc w:val="center"/>
        <w:rPr>
          <w:rFonts w:asciiTheme="minorHAnsi" w:hAnsiTheme="minorHAnsi" w:cstheme="minorHAnsi"/>
          <w:sz w:val="40"/>
          <w:szCs w:val="40"/>
        </w:rPr>
      </w:pPr>
    </w:p>
    <w:p w14:paraId="252CAC3E" w14:textId="77777777" w:rsidR="00C979DE" w:rsidRDefault="00C979DE" w:rsidP="004F7C45">
      <w:pPr>
        <w:jc w:val="center"/>
        <w:rPr>
          <w:rFonts w:asciiTheme="minorHAnsi" w:hAnsiTheme="minorHAnsi" w:cstheme="minorHAnsi"/>
          <w:sz w:val="40"/>
          <w:szCs w:val="40"/>
        </w:rPr>
      </w:pPr>
    </w:p>
    <w:p w14:paraId="38147DE9" w14:textId="77777777" w:rsidR="00C979DE" w:rsidRDefault="00C979DE" w:rsidP="004F7C45">
      <w:pPr>
        <w:jc w:val="center"/>
        <w:rPr>
          <w:rFonts w:asciiTheme="minorHAnsi" w:hAnsiTheme="minorHAnsi" w:cstheme="minorHAnsi"/>
          <w:sz w:val="40"/>
          <w:szCs w:val="40"/>
        </w:rPr>
      </w:pPr>
    </w:p>
    <w:p w14:paraId="7BC318CE" w14:textId="77777777" w:rsidR="00C979DE" w:rsidRDefault="00C979DE" w:rsidP="004F7C45">
      <w:pPr>
        <w:jc w:val="center"/>
        <w:rPr>
          <w:rFonts w:asciiTheme="minorHAnsi" w:hAnsiTheme="minorHAnsi" w:cstheme="minorHAnsi"/>
          <w:sz w:val="40"/>
          <w:szCs w:val="40"/>
        </w:rPr>
      </w:pPr>
    </w:p>
    <w:p w14:paraId="190137C3" w14:textId="77777777" w:rsidR="00C979DE" w:rsidRDefault="00C979DE" w:rsidP="004F7C45">
      <w:pPr>
        <w:jc w:val="center"/>
        <w:rPr>
          <w:rFonts w:asciiTheme="minorHAnsi" w:hAnsiTheme="minorHAnsi" w:cstheme="minorHAnsi"/>
          <w:sz w:val="40"/>
          <w:szCs w:val="40"/>
        </w:rPr>
      </w:pPr>
    </w:p>
    <w:p w14:paraId="467FD6D8" w14:textId="77777777" w:rsidR="00C979DE" w:rsidRDefault="00C979DE" w:rsidP="004F7C45">
      <w:pPr>
        <w:jc w:val="center"/>
        <w:rPr>
          <w:rFonts w:asciiTheme="minorHAnsi" w:hAnsiTheme="minorHAnsi" w:cstheme="minorHAnsi"/>
          <w:sz w:val="40"/>
          <w:szCs w:val="40"/>
        </w:rPr>
      </w:pPr>
    </w:p>
    <w:p w14:paraId="1497F8DE" w14:textId="77777777" w:rsidR="00C979DE" w:rsidRDefault="00C979DE" w:rsidP="004F7C45">
      <w:pPr>
        <w:jc w:val="center"/>
        <w:rPr>
          <w:rFonts w:asciiTheme="minorHAnsi" w:hAnsiTheme="minorHAnsi" w:cstheme="minorHAnsi"/>
          <w:sz w:val="40"/>
          <w:szCs w:val="40"/>
        </w:rPr>
      </w:pPr>
    </w:p>
    <w:p w14:paraId="1E3B3F83" w14:textId="77777777" w:rsidR="001B7E55" w:rsidRDefault="001B7E55" w:rsidP="004F7C45">
      <w:pPr>
        <w:jc w:val="center"/>
        <w:rPr>
          <w:rFonts w:asciiTheme="minorHAnsi" w:hAnsiTheme="minorHAnsi" w:cstheme="minorHAnsi"/>
          <w:sz w:val="40"/>
          <w:szCs w:val="40"/>
        </w:rPr>
      </w:pPr>
    </w:p>
    <w:sectPr w:rsidR="001B7E55" w:rsidSect="005171CA">
      <w:headerReference w:type="even" r:id="rId11"/>
      <w:headerReference w:type="default" r:id="rId12"/>
      <w:headerReference w:type="first" r:id="rId13"/>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6DE1F" w14:textId="77777777" w:rsidR="00083EF5" w:rsidRDefault="00083EF5" w:rsidP="0001330E">
      <w:r>
        <w:separator/>
      </w:r>
    </w:p>
  </w:endnote>
  <w:endnote w:type="continuationSeparator" w:id="0">
    <w:p w14:paraId="0E642C42" w14:textId="77777777" w:rsidR="00083EF5" w:rsidRDefault="00083EF5" w:rsidP="000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29F09" w14:textId="77777777" w:rsidR="00083EF5" w:rsidRDefault="00083EF5" w:rsidP="0001330E">
      <w:r>
        <w:separator/>
      </w:r>
    </w:p>
  </w:footnote>
  <w:footnote w:type="continuationSeparator" w:id="0">
    <w:p w14:paraId="0B197297" w14:textId="77777777" w:rsidR="00083EF5" w:rsidRDefault="00083EF5" w:rsidP="0001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07D6" w14:textId="77777777" w:rsidR="00501F4B" w:rsidRDefault="00571624">
    <w:pPr>
      <w:pStyle w:val="Header"/>
    </w:pPr>
    <w:r>
      <w:rPr>
        <w:noProof/>
      </w:rPr>
      <w:pict w14:anchorId="66432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6" o:spid="_x0000_s1026" type="#_x0000_t75" style="position:absolute;margin-left:0;margin-top:0;width:276.45pt;height:169.95pt;z-index:-251659264;mso-position-horizontal:center;mso-position-horizontal-relative:margin;mso-position-vertical:center;mso-position-vertical-relative:margin" o:allowincell="f">
          <v:imagedata r:id="rId1" o:title="g4s_all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2D9D" w14:textId="77777777" w:rsidR="00905340" w:rsidRPr="00F055BC" w:rsidRDefault="00905340" w:rsidP="00905340">
    <w:bookmarkStart w:id="9" w:name="_Hlk8640282"/>
    <w:bookmarkStart w:id="10" w:name="_Hlk8640283"/>
    <w:bookmarkStart w:id="11" w:name="_Hlk8640301"/>
    <w:bookmarkStart w:id="12" w:name="_Hlk8640302"/>
    <w:bookmarkStart w:id="13" w:name="_Hlk8640315"/>
    <w:bookmarkStart w:id="14" w:name="_Hlk8640316"/>
    <w:bookmarkStart w:id="15" w:name="_Hlk8640324"/>
    <w:bookmarkStart w:id="16" w:name="_Hlk8640325"/>
    <w:bookmarkStart w:id="17" w:name="_Hlk8640334"/>
    <w:bookmarkStart w:id="18" w:name="_Hlk8640335"/>
    <w:bookmarkStart w:id="19" w:name="_Hlk8640343"/>
    <w:bookmarkStart w:id="20" w:name="_Hlk8640344"/>
    <w:bookmarkStart w:id="21" w:name="_Hlk8640352"/>
    <w:bookmarkStart w:id="22" w:name="_Hlk8640353"/>
    <w:bookmarkStart w:id="23" w:name="_Hlk8640375"/>
    <w:bookmarkStart w:id="24" w:name="_Hlk8640376"/>
    <w:bookmarkStart w:id="25" w:name="_Hlk8640420"/>
    <w:bookmarkStart w:id="26" w:name="_Hlk8640421"/>
    <w:bookmarkStart w:id="27" w:name="_Hlk8640432"/>
    <w:bookmarkStart w:id="28" w:name="_Hlk8640433"/>
    <w:bookmarkStart w:id="29" w:name="_Hlk8640440"/>
    <w:bookmarkStart w:id="30" w:name="_Hlk8640441"/>
    <w:bookmarkStart w:id="31" w:name="_Hlk8640468"/>
    <w:bookmarkStart w:id="32" w:name="_Hlk8640469"/>
    <w:bookmarkStart w:id="33" w:name="_Hlk8640470"/>
    <w:bookmarkStart w:id="34" w:name="_Hlk8640471"/>
    <w:bookmarkStart w:id="35" w:name="_Hlk8640497"/>
    <w:bookmarkStart w:id="36" w:name="_Hlk8640498"/>
    <w:bookmarkStart w:id="37" w:name="_Hlk8642958"/>
    <w:bookmarkStart w:id="38" w:name="_Hlk8642959"/>
    <w:bookmarkStart w:id="39" w:name="_Hlk8643056"/>
    <w:bookmarkStart w:id="40" w:name="_Hlk8643057"/>
    <w:bookmarkStart w:id="41" w:name="_Hlk8643070"/>
    <w:bookmarkStart w:id="42" w:name="_Hlk8643071"/>
    <w:bookmarkStart w:id="43" w:name="_Hlk8643096"/>
    <w:bookmarkStart w:id="44" w:name="_Hlk8643097"/>
    <w:bookmarkStart w:id="45" w:name="_Hlk8643660"/>
    <w:bookmarkStart w:id="46" w:name="_Hlk8643661"/>
    <w:bookmarkStart w:id="47" w:name="_Hlk8644029"/>
    <w:bookmarkStart w:id="48" w:name="_Hlk8644030"/>
    <w:bookmarkStart w:id="49" w:name="_Hlk8644042"/>
    <w:bookmarkStart w:id="50" w:name="_Hlk8644043"/>
    <w:bookmarkStart w:id="51" w:name="_Hlk8644228"/>
    <w:bookmarkStart w:id="52" w:name="_Hlk8644229"/>
    <w:bookmarkStart w:id="53" w:name="_Hlk8644240"/>
    <w:bookmarkStart w:id="54" w:name="_Hlk8644241"/>
    <w:bookmarkStart w:id="55" w:name="_Hlk8644242"/>
    <w:bookmarkStart w:id="56" w:name="_Hlk8644243"/>
    <w:bookmarkStart w:id="57" w:name="_Hlk8644264"/>
    <w:bookmarkStart w:id="58" w:name="_Hlk8644265"/>
    <w:bookmarkStart w:id="59" w:name="_Hlk8644268"/>
    <w:bookmarkStart w:id="60" w:name="_Hlk8644269"/>
    <w:bookmarkStart w:id="61" w:name="_Hlk8644270"/>
    <w:bookmarkStart w:id="62" w:name="_Hlk8644271"/>
    <w:bookmarkStart w:id="63" w:name="_Hlk8644272"/>
    <w:bookmarkStart w:id="64" w:name="_Hlk8644273"/>
    <w:bookmarkStart w:id="65" w:name="_Hlk8644274"/>
    <w:bookmarkStart w:id="66" w:name="_Hlk8644275"/>
    <w:bookmarkStart w:id="67" w:name="_Hlk8644276"/>
    <w:bookmarkStart w:id="68" w:name="_Hlk8644277"/>
    <w:bookmarkStart w:id="69" w:name="_Hlk8644278"/>
    <w:bookmarkStart w:id="70" w:name="_Hlk8644279"/>
    <w:bookmarkStart w:id="71" w:name="_Hlk8644280"/>
    <w:bookmarkStart w:id="72" w:name="_Hlk8644281"/>
    <w:bookmarkStart w:id="73" w:name="_Hlk8644301"/>
    <w:bookmarkStart w:id="74" w:name="_Hlk8644302"/>
    <w:bookmarkStart w:id="75" w:name="_Hlk8644304"/>
    <w:bookmarkStart w:id="76" w:name="_Hlk8644305"/>
    <w:bookmarkStart w:id="77" w:name="_Hlk8644306"/>
    <w:bookmarkStart w:id="78" w:name="_Hlk8644307"/>
    <w:bookmarkStart w:id="79" w:name="_Hlk8644310"/>
    <w:bookmarkStart w:id="80" w:name="_Hlk8644311"/>
    <w:bookmarkStart w:id="81" w:name="_Hlk8644323"/>
    <w:bookmarkStart w:id="82" w:name="_Hlk8644324"/>
    <w:bookmarkStart w:id="83" w:name="_Hlk8644347"/>
    <w:bookmarkStart w:id="84" w:name="_Hlk8644348"/>
    <w:bookmarkStart w:id="85" w:name="_Hlk8644349"/>
    <w:bookmarkStart w:id="86" w:name="_Hlk8644350"/>
    <w:bookmarkStart w:id="87" w:name="_Hlk8644367"/>
    <w:bookmarkStart w:id="88" w:name="_Hlk8644368"/>
    <w:bookmarkStart w:id="89" w:name="_Hlk8650807"/>
    <w:bookmarkStart w:id="90" w:name="_Hlk8650808"/>
    <w:bookmarkStart w:id="91" w:name="_Hlk8650812"/>
    <w:bookmarkStart w:id="92" w:name="_Hlk8650813"/>
    <w:bookmarkStart w:id="93" w:name="_Hlk8650815"/>
    <w:bookmarkStart w:id="94" w:name="_Hlk8650816"/>
    <w:bookmarkStart w:id="95" w:name="_Hlk8650845"/>
    <w:bookmarkStart w:id="96" w:name="_Hlk8650846"/>
    <w:bookmarkStart w:id="97" w:name="_Hlk8650847"/>
    <w:bookmarkStart w:id="98" w:name="_Hlk8650848"/>
    <w:bookmarkStart w:id="99" w:name="_Hlk8650849"/>
    <w:bookmarkStart w:id="100" w:name="_Hlk8650850"/>
    <w:bookmarkStart w:id="101" w:name="_Hlk8650856"/>
    <w:bookmarkStart w:id="102" w:name="_Hlk8650857"/>
    <w:bookmarkStart w:id="103" w:name="_Hlk8650867"/>
    <w:bookmarkStart w:id="104" w:name="_Hlk8650868"/>
    <w:bookmarkStart w:id="105" w:name="_Hlk8650886"/>
    <w:bookmarkStart w:id="106" w:name="_Hlk8650887"/>
    <w:bookmarkStart w:id="107" w:name="_Hlk8650897"/>
    <w:bookmarkStart w:id="108" w:name="_Hlk8650898"/>
    <w:bookmarkStart w:id="109" w:name="_Hlk8650905"/>
    <w:bookmarkStart w:id="110" w:name="_Hlk8650906"/>
    <w:bookmarkStart w:id="111" w:name="_Hlk8651491"/>
    <w:bookmarkStart w:id="112" w:name="_Hlk8651492"/>
    <w:r>
      <w:rPr>
        <w:noProof/>
        <w:lang w:eastAsia="en-IE"/>
      </w:rPr>
      <mc:AlternateContent>
        <mc:Choice Requires="wps">
          <w:drawing>
            <wp:anchor distT="0" distB="0" distL="114300" distR="114300" simplePos="0" relativeHeight="251660288" behindDoc="0" locked="0" layoutInCell="1" allowOverlap="1" wp14:anchorId="1774A5B9" wp14:editId="71065AD5">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4A5B9" id="_x0000_t202" coordsize="21600,21600" o:spt="202" path="m,l,21600r21600,l21600,xe">
              <v:stroke joinstyle="miter"/>
              <v:path gradientshapeok="t" o:connecttype="rect"/>
            </v:shapetype>
            <v:shape id="Text Box 2" o:spid="_x0000_s1026" type="#_x0000_t202" style="position:absolute;margin-left:0;margin-top:-10.7pt;width:178.5pt;height:23.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1312" behindDoc="1" locked="0" layoutInCell="1" allowOverlap="1" wp14:anchorId="1BD7992A" wp14:editId="391B966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F124FAE" w14:textId="77777777" w:rsidR="00905340" w:rsidRDefault="00905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1469" w14:textId="77777777" w:rsidR="00501F4B" w:rsidRDefault="00571624">
    <w:pPr>
      <w:pStyle w:val="Header"/>
    </w:pPr>
    <w:r>
      <w:rPr>
        <w:noProof/>
      </w:rPr>
      <w:pict w14:anchorId="3A524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5" o:spid="_x0000_s1025" type="#_x0000_t75" style="position:absolute;margin-left:0;margin-top:0;width:276.45pt;height:169.95pt;z-index:-251658240;mso-position-horizontal:center;mso-position-horizontal-relative:margin;mso-position-vertical:center;mso-position-vertical-relative:margin" o:allowincell="f">
          <v:imagedata r:id="rId1" o:title="g4s_allbl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2FE7"/>
    <w:multiLevelType w:val="hybridMultilevel"/>
    <w:tmpl w:val="C5781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EB362C"/>
    <w:multiLevelType w:val="hybridMultilevel"/>
    <w:tmpl w:val="E73A2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71EEE"/>
    <w:multiLevelType w:val="hybridMultilevel"/>
    <w:tmpl w:val="9D46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A319E"/>
    <w:multiLevelType w:val="multilevel"/>
    <w:tmpl w:val="FB5C8286"/>
    <w:lvl w:ilvl="0">
      <w:start w:val="1"/>
      <w:numFmt w:val="decimal"/>
      <w:lvlText w:val="%1.0"/>
      <w:lvlJc w:val="left"/>
      <w:pPr>
        <w:ind w:left="720" w:hanging="720"/>
      </w:pPr>
      <w:rPr>
        <w:rFonts w:hint="default"/>
        <w:b w:val="0"/>
        <w:sz w:val="24"/>
        <w:szCs w:val="24"/>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88E2EEB"/>
    <w:multiLevelType w:val="hybridMultilevel"/>
    <w:tmpl w:val="62606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77468C"/>
    <w:multiLevelType w:val="hybridMultilevel"/>
    <w:tmpl w:val="5F689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A907FF7"/>
    <w:multiLevelType w:val="hybridMultilevel"/>
    <w:tmpl w:val="DF70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807A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D574DBD"/>
    <w:multiLevelType w:val="hybridMultilevel"/>
    <w:tmpl w:val="FFBC8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56210980">
    <w:abstractNumId w:val="7"/>
  </w:num>
  <w:num w:numId="2" w16cid:durableId="711074843">
    <w:abstractNumId w:val="3"/>
  </w:num>
  <w:num w:numId="3" w16cid:durableId="2030140690">
    <w:abstractNumId w:val="8"/>
  </w:num>
  <w:num w:numId="4" w16cid:durableId="1984237944">
    <w:abstractNumId w:val="4"/>
  </w:num>
  <w:num w:numId="5" w16cid:durableId="1311911018">
    <w:abstractNumId w:val="0"/>
  </w:num>
  <w:num w:numId="6" w16cid:durableId="94983622">
    <w:abstractNumId w:val="6"/>
  </w:num>
  <w:num w:numId="7" w16cid:durableId="1573078184">
    <w:abstractNumId w:val="1"/>
  </w:num>
  <w:num w:numId="8" w16cid:durableId="124281934">
    <w:abstractNumId w:val="5"/>
  </w:num>
  <w:num w:numId="9" w16cid:durableId="2028212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0E"/>
    <w:rsid w:val="0001330E"/>
    <w:rsid w:val="00024C27"/>
    <w:rsid w:val="00083EF5"/>
    <w:rsid w:val="00085FBB"/>
    <w:rsid w:val="0008753A"/>
    <w:rsid w:val="001152BD"/>
    <w:rsid w:val="00180A59"/>
    <w:rsid w:val="001B7E55"/>
    <w:rsid w:val="001F3B6C"/>
    <w:rsid w:val="00244DCB"/>
    <w:rsid w:val="002535C3"/>
    <w:rsid w:val="002607E4"/>
    <w:rsid w:val="00270C94"/>
    <w:rsid w:val="002B5777"/>
    <w:rsid w:val="0033426B"/>
    <w:rsid w:val="003B552C"/>
    <w:rsid w:val="003D24D1"/>
    <w:rsid w:val="003D5559"/>
    <w:rsid w:val="00437A05"/>
    <w:rsid w:val="004906D8"/>
    <w:rsid w:val="004D76FA"/>
    <w:rsid w:val="004E02FD"/>
    <w:rsid w:val="004F6C00"/>
    <w:rsid w:val="004F7C45"/>
    <w:rsid w:val="00501F4B"/>
    <w:rsid w:val="005557E1"/>
    <w:rsid w:val="005761B7"/>
    <w:rsid w:val="005F3BE6"/>
    <w:rsid w:val="006554D1"/>
    <w:rsid w:val="006F39B1"/>
    <w:rsid w:val="006F4690"/>
    <w:rsid w:val="007065C2"/>
    <w:rsid w:val="007143E1"/>
    <w:rsid w:val="00747B56"/>
    <w:rsid w:val="00756E21"/>
    <w:rsid w:val="00770917"/>
    <w:rsid w:val="007A42EC"/>
    <w:rsid w:val="007A7CFE"/>
    <w:rsid w:val="007D74E1"/>
    <w:rsid w:val="007E4693"/>
    <w:rsid w:val="008110E2"/>
    <w:rsid w:val="008341B3"/>
    <w:rsid w:val="008A5EF7"/>
    <w:rsid w:val="008A64FB"/>
    <w:rsid w:val="008E63F0"/>
    <w:rsid w:val="00905340"/>
    <w:rsid w:val="00935C90"/>
    <w:rsid w:val="009519F2"/>
    <w:rsid w:val="00980548"/>
    <w:rsid w:val="009C123B"/>
    <w:rsid w:val="009C2F41"/>
    <w:rsid w:val="00A26EA5"/>
    <w:rsid w:val="00A63762"/>
    <w:rsid w:val="00A8207B"/>
    <w:rsid w:val="00AB74F2"/>
    <w:rsid w:val="00B81A36"/>
    <w:rsid w:val="00B84066"/>
    <w:rsid w:val="00B872D9"/>
    <w:rsid w:val="00BE6743"/>
    <w:rsid w:val="00C0152D"/>
    <w:rsid w:val="00C14F14"/>
    <w:rsid w:val="00C914DB"/>
    <w:rsid w:val="00C979DE"/>
    <w:rsid w:val="00CB0D53"/>
    <w:rsid w:val="00CF069F"/>
    <w:rsid w:val="00D42C78"/>
    <w:rsid w:val="00D800E3"/>
    <w:rsid w:val="00D84405"/>
    <w:rsid w:val="00DE4BB5"/>
    <w:rsid w:val="00E34EAE"/>
    <w:rsid w:val="00E460E9"/>
    <w:rsid w:val="00EB0682"/>
    <w:rsid w:val="00EB475E"/>
    <w:rsid w:val="00F14519"/>
    <w:rsid w:val="00F2398F"/>
    <w:rsid w:val="00F700DA"/>
    <w:rsid w:val="00FA0D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447A"/>
  <w15:docId w15:val="{196C9D37-E99F-46D8-BEFB-D40CFA7E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0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1330E"/>
    <w:pPr>
      <w:keepNext/>
      <w:keepLines/>
      <w:numPr>
        <w:numId w:val="1"/>
      </w:numPr>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01330E"/>
    <w:pPr>
      <w:keepNext/>
      <w:keepLines/>
      <w:numPr>
        <w:ilvl w:val="1"/>
        <w:numId w:val="1"/>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01330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33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33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33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33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33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33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0E"/>
    <w:rPr>
      <w:rFonts w:ascii="Arial" w:eastAsiaTheme="majorEastAsia" w:hAnsi="Arial" w:cstheme="majorBidi"/>
      <w:b/>
      <w:bCs/>
      <w:sz w:val="28"/>
      <w:szCs w:val="28"/>
      <w:lang w:val="en-GB" w:eastAsia="en-GB"/>
    </w:rPr>
  </w:style>
  <w:style w:type="character" w:customStyle="1" w:styleId="Heading2Char">
    <w:name w:val="Heading 2 Char"/>
    <w:basedOn w:val="DefaultParagraphFont"/>
    <w:link w:val="Heading2"/>
    <w:uiPriority w:val="9"/>
    <w:rsid w:val="0001330E"/>
    <w:rPr>
      <w:rFonts w:ascii="Arial" w:eastAsiaTheme="majorEastAsia" w:hAnsi="Arial" w:cstheme="majorBidi"/>
      <w:b/>
      <w:bCs/>
      <w:sz w:val="24"/>
      <w:szCs w:val="26"/>
      <w:lang w:val="en-GB" w:eastAsia="en-GB"/>
    </w:rPr>
  </w:style>
  <w:style w:type="character" w:customStyle="1" w:styleId="Heading3Char">
    <w:name w:val="Heading 3 Char"/>
    <w:basedOn w:val="DefaultParagraphFont"/>
    <w:link w:val="Heading3"/>
    <w:uiPriority w:val="9"/>
    <w:rsid w:val="0001330E"/>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01330E"/>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semiHidden/>
    <w:rsid w:val="0001330E"/>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semiHidden/>
    <w:rsid w:val="0001330E"/>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uiPriority w:val="9"/>
    <w:semiHidden/>
    <w:rsid w:val="0001330E"/>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uiPriority w:val="9"/>
    <w:semiHidden/>
    <w:rsid w:val="0001330E"/>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01330E"/>
    <w:rPr>
      <w:rFonts w:asciiTheme="majorHAnsi" w:eastAsiaTheme="majorEastAsia" w:hAnsiTheme="majorHAnsi" w:cstheme="majorBidi"/>
      <w:i/>
      <w:iCs/>
      <w:color w:val="404040" w:themeColor="text1" w:themeTint="BF"/>
      <w:sz w:val="20"/>
      <w:szCs w:val="20"/>
      <w:lang w:val="en-GB" w:eastAsia="en-GB"/>
    </w:rPr>
  </w:style>
  <w:style w:type="paragraph" w:styleId="Header">
    <w:name w:val="header"/>
    <w:basedOn w:val="Normal"/>
    <w:link w:val="HeaderChar"/>
    <w:rsid w:val="0001330E"/>
    <w:pPr>
      <w:tabs>
        <w:tab w:val="center" w:pos="4153"/>
        <w:tab w:val="right" w:pos="8306"/>
      </w:tabs>
    </w:pPr>
  </w:style>
  <w:style w:type="character" w:customStyle="1" w:styleId="HeaderChar">
    <w:name w:val="Header Char"/>
    <w:basedOn w:val="DefaultParagraphFont"/>
    <w:link w:val="Header"/>
    <w:rsid w:val="0001330E"/>
    <w:rPr>
      <w:rFonts w:ascii="Times New Roman" w:eastAsia="Times New Roman" w:hAnsi="Times New Roman" w:cs="Times New Roman"/>
      <w:sz w:val="24"/>
      <w:szCs w:val="24"/>
      <w:lang w:val="en-GB" w:eastAsia="en-GB"/>
    </w:rPr>
  </w:style>
  <w:style w:type="paragraph" w:styleId="Footer">
    <w:name w:val="footer"/>
    <w:basedOn w:val="Normal"/>
    <w:link w:val="FooterChar"/>
    <w:rsid w:val="0001330E"/>
    <w:pPr>
      <w:tabs>
        <w:tab w:val="center" w:pos="4153"/>
        <w:tab w:val="right" w:pos="8306"/>
      </w:tabs>
    </w:pPr>
  </w:style>
  <w:style w:type="character" w:customStyle="1" w:styleId="FooterChar">
    <w:name w:val="Footer Char"/>
    <w:basedOn w:val="DefaultParagraphFont"/>
    <w:link w:val="Footer"/>
    <w:rsid w:val="0001330E"/>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01330E"/>
    <w:pPr>
      <w:jc w:val="center"/>
    </w:pPr>
    <w:rPr>
      <w:rFonts w:ascii="Arial" w:hAnsi="Arial" w:cs="Arial"/>
      <w:b/>
      <w:bCs/>
      <w:sz w:val="40"/>
      <w:szCs w:val="20"/>
      <w:lang w:eastAsia="en-US"/>
    </w:rPr>
  </w:style>
  <w:style w:type="character" w:customStyle="1" w:styleId="TitleChar">
    <w:name w:val="Title Char"/>
    <w:basedOn w:val="DefaultParagraphFont"/>
    <w:link w:val="Title"/>
    <w:rsid w:val="0001330E"/>
    <w:rPr>
      <w:rFonts w:ascii="Arial" w:eastAsia="Times New Roman" w:hAnsi="Arial" w:cs="Arial"/>
      <w:b/>
      <w:bCs/>
      <w:sz w:val="40"/>
      <w:szCs w:val="20"/>
      <w:lang w:val="en-GB"/>
    </w:rPr>
  </w:style>
  <w:style w:type="paragraph" w:customStyle="1" w:styleId="Default">
    <w:name w:val="Default"/>
    <w:rsid w:val="0001330E"/>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styleId="TableGrid">
    <w:name w:val="Table Grid"/>
    <w:basedOn w:val="TableNormal"/>
    <w:rsid w:val="0001330E"/>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01330E"/>
    <w:rPr>
      <w:color w:val="0000FF"/>
      <w:u w:val="single"/>
    </w:rPr>
  </w:style>
  <w:style w:type="paragraph" w:styleId="TOC2">
    <w:name w:val="toc 2"/>
    <w:basedOn w:val="Normal"/>
    <w:next w:val="Normal"/>
    <w:autoRedefine/>
    <w:uiPriority w:val="39"/>
    <w:qFormat/>
    <w:rsid w:val="0001330E"/>
    <w:pPr>
      <w:spacing w:line="360" w:lineRule="auto"/>
      <w:ind w:left="720"/>
    </w:pPr>
    <w:rPr>
      <w:rFonts w:ascii="Arial" w:hAnsi="Arial"/>
      <w:b/>
      <w:sz w:val="22"/>
    </w:rPr>
  </w:style>
  <w:style w:type="paragraph" w:styleId="ListParagraph">
    <w:name w:val="List Paragraph"/>
    <w:basedOn w:val="Normal"/>
    <w:uiPriority w:val="34"/>
    <w:qFormat/>
    <w:rsid w:val="0001330E"/>
    <w:pPr>
      <w:ind w:left="720"/>
      <w:contextualSpacing/>
    </w:pPr>
  </w:style>
  <w:style w:type="character" w:customStyle="1" w:styleId="ControlledDocumentTemplate">
    <w:name w:val="Controlled Document Template"/>
    <w:basedOn w:val="DefaultParagraphFont"/>
    <w:uiPriority w:val="1"/>
    <w:rsid w:val="0001330E"/>
    <w:rPr>
      <w:rFonts w:ascii="Arial" w:hAnsi="Arial"/>
      <w:sz w:val="36"/>
    </w:rPr>
  </w:style>
  <w:style w:type="paragraph" w:styleId="BalloonText">
    <w:name w:val="Balloon Text"/>
    <w:basedOn w:val="Normal"/>
    <w:link w:val="BalloonTextChar"/>
    <w:uiPriority w:val="99"/>
    <w:semiHidden/>
    <w:unhideWhenUsed/>
    <w:rsid w:val="0001330E"/>
    <w:rPr>
      <w:rFonts w:ascii="Tahoma" w:hAnsi="Tahoma" w:cs="Tahoma"/>
      <w:sz w:val="16"/>
      <w:szCs w:val="16"/>
    </w:rPr>
  </w:style>
  <w:style w:type="character" w:customStyle="1" w:styleId="BalloonTextChar">
    <w:name w:val="Balloon Text Char"/>
    <w:basedOn w:val="DefaultParagraphFont"/>
    <w:link w:val="BalloonText"/>
    <w:uiPriority w:val="99"/>
    <w:semiHidden/>
    <w:rsid w:val="0001330E"/>
    <w:rPr>
      <w:rFonts w:ascii="Tahoma" w:eastAsia="Times New Roman" w:hAnsi="Tahoma" w:cs="Tahoma"/>
      <w:sz w:val="16"/>
      <w:szCs w:val="16"/>
      <w:lang w:val="en-GB" w:eastAsia="en-GB"/>
    </w:rPr>
  </w:style>
  <w:style w:type="paragraph" w:styleId="BodyText3">
    <w:name w:val="Body Text 3"/>
    <w:basedOn w:val="Normal"/>
    <w:link w:val="BodyText3Char"/>
    <w:rsid w:val="006F4690"/>
    <w:pPr>
      <w:spacing w:after="120"/>
    </w:pPr>
    <w:rPr>
      <w:sz w:val="16"/>
      <w:szCs w:val="16"/>
      <w:lang w:val="en-US" w:eastAsia="en-US"/>
    </w:rPr>
  </w:style>
  <w:style w:type="character" w:customStyle="1" w:styleId="BodyText3Char">
    <w:name w:val="Body Text 3 Char"/>
    <w:basedOn w:val="DefaultParagraphFont"/>
    <w:link w:val="BodyText3"/>
    <w:rsid w:val="006F4690"/>
    <w:rPr>
      <w:rFonts w:ascii="Times New Roman" w:eastAsia="Times New Roman" w:hAnsi="Times New Roman" w:cs="Times New Roman"/>
      <w:sz w:val="16"/>
      <w:szCs w:val="16"/>
      <w:lang w:val="en-US"/>
    </w:rPr>
  </w:style>
  <w:style w:type="paragraph" w:styleId="BodyText2">
    <w:name w:val="Body Text 2"/>
    <w:basedOn w:val="Normal"/>
    <w:link w:val="BodyText2Char"/>
    <w:rsid w:val="006F4690"/>
    <w:pPr>
      <w:spacing w:after="120" w:line="480" w:lineRule="auto"/>
    </w:pPr>
    <w:rPr>
      <w:sz w:val="20"/>
      <w:szCs w:val="20"/>
      <w:lang w:val="en-US" w:eastAsia="en-US"/>
    </w:rPr>
  </w:style>
  <w:style w:type="character" w:customStyle="1" w:styleId="BodyText2Char">
    <w:name w:val="Body Text 2 Char"/>
    <w:basedOn w:val="DefaultParagraphFont"/>
    <w:link w:val="BodyText2"/>
    <w:rsid w:val="006F4690"/>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F4690"/>
    <w:rPr>
      <w:sz w:val="20"/>
      <w:szCs w:val="20"/>
      <w:lang w:val="en-US" w:eastAsia="en-US"/>
    </w:rPr>
  </w:style>
  <w:style w:type="character" w:customStyle="1" w:styleId="FootnoteTextChar">
    <w:name w:val="Footnote Text Char"/>
    <w:basedOn w:val="DefaultParagraphFont"/>
    <w:link w:val="FootnoteText"/>
    <w:semiHidden/>
    <w:rsid w:val="006F4690"/>
    <w:rPr>
      <w:rFonts w:ascii="Times New Roman" w:eastAsia="Times New Roman" w:hAnsi="Times New Roman" w:cs="Times New Roman"/>
      <w:sz w:val="20"/>
      <w:szCs w:val="20"/>
      <w:lang w:val="en-US"/>
    </w:rPr>
  </w:style>
  <w:style w:type="paragraph" w:styleId="Revision">
    <w:name w:val="Revision"/>
    <w:hidden/>
    <w:uiPriority w:val="99"/>
    <w:semiHidden/>
    <w:rsid w:val="003D24D1"/>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4cee06c9351f1b3ce6b14696b0ddfe73">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f311c42de4fbf21c4542617881d31335"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Props1.xml><?xml version="1.0" encoding="utf-8"?>
<ds:datastoreItem xmlns:ds="http://schemas.openxmlformats.org/officeDocument/2006/customXml" ds:itemID="{AB6AABBF-8BAF-4A60-8DE3-23DD5CF68572}">
  <ds:schemaRefs>
    <ds:schemaRef ds:uri="http://schemas.openxmlformats.org/officeDocument/2006/bibliography"/>
  </ds:schemaRefs>
</ds:datastoreItem>
</file>

<file path=customXml/itemProps2.xml><?xml version="1.0" encoding="utf-8"?>
<ds:datastoreItem xmlns:ds="http://schemas.openxmlformats.org/officeDocument/2006/customXml" ds:itemID="{F8170440-67ED-42F9-AB18-4BAFC79F6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47119-b66a-4d8f-874a-22a9818dff0c"/>
    <ds:schemaRef ds:uri="f084ddd1-ce7f-4f49-98eb-28639c2c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D795A-F9D9-43D7-944D-4ADDA76CD95F}">
  <ds:schemaRefs>
    <ds:schemaRef ds:uri="http://schemas.microsoft.com/sharepoint/v3/contenttype/forms"/>
  </ds:schemaRefs>
</ds:datastoreItem>
</file>

<file path=customXml/itemProps4.xml><?xml version="1.0" encoding="utf-8"?>
<ds:datastoreItem xmlns:ds="http://schemas.openxmlformats.org/officeDocument/2006/customXml" ds:itemID="{DFBC4529-757F-4492-9AF3-ABF5753189D7}">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O'Connor</dc:creator>
  <cp:lastModifiedBy>Sinead Farrell</cp:lastModifiedBy>
  <cp:revision>2</cp:revision>
  <dcterms:created xsi:type="dcterms:W3CDTF">2025-02-14T10:48:00Z</dcterms:created>
  <dcterms:modified xsi:type="dcterms:W3CDTF">2025-02-14T10:48:00Z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