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Style1"/>
          <w:rFonts w:asciiTheme="minorHAnsi" w:hAnsiTheme="minorHAnsi" w:cstheme="minorHAnsi"/>
          <w:sz w:val="72"/>
          <w:szCs w:val="72"/>
        </w:rPr>
        <w:alias w:val="Doc Title"/>
        <w:tag w:val="Doc Title"/>
        <w:id w:val="-1063710694"/>
        <w:placeholder>
          <w:docPart w:val="970A7F412FC0498EB4A194124F450E3F"/>
        </w:placeholder>
      </w:sdtPr>
      <w:sdtEndPr>
        <w:rPr>
          <w:rStyle w:val="DefaultParagraphFont"/>
          <w:b/>
        </w:rPr>
      </w:sdtEndPr>
      <w:sdtContent>
        <w:p w14:paraId="4E03C272" w14:textId="6ED1B75A" w:rsidR="007E4830" w:rsidRPr="005618AC" w:rsidRDefault="00810B59" w:rsidP="009859F8">
          <w:pPr>
            <w:pStyle w:val="Title"/>
            <w:rPr>
              <w:rFonts w:asciiTheme="minorHAnsi" w:hAnsiTheme="minorHAnsi" w:cstheme="minorHAnsi"/>
              <w:b w:val="0"/>
              <w:sz w:val="72"/>
              <w:szCs w:val="72"/>
            </w:rPr>
          </w:pPr>
          <w:r w:rsidRPr="005618AC">
            <w:rPr>
              <w:rStyle w:val="Style1"/>
              <w:rFonts w:asciiTheme="minorHAnsi" w:hAnsiTheme="minorHAnsi" w:cstheme="minorHAnsi"/>
              <w:sz w:val="72"/>
              <w:szCs w:val="72"/>
            </w:rPr>
            <w:t xml:space="preserve">Cycle to Work Scheme </w:t>
          </w:r>
          <w:r w:rsidR="00B33AED" w:rsidRPr="005618AC">
            <w:rPr>
              <w:rStyle w:val="Style1"/>
              <w:rFonts w:asciiTheme="minorHAnsi" w:hAnsiTheme="minorHAnsi" w:cstheme="minorHAnsi"/>
              <w:sz w:val="72"/>
              <w:szCs w:val="72"/>
            </w:rPr>
            <w:t xml:space="preserve">Policy </w:t>
          </w:r>
          <w:r w:rsidR="004E3CCA" w:rsidRPr="005618AC">
            <w:rPr>
              <w:rStyle w:val="Style1"/>
              <w:rFonts w:asciiTheme="minorHAnsi" w:hAnsiTheme="minorHAnsi" w:cstheme="minorHAnsi"/>
              <w:sz w:val="72"/>
              <w:szCs w:val="72"/>
            </w:rPr>
            <w:t xml:space="preserve"> </w:t>
          </w:r>
        </w:p>
      </w:sdtContent>
    </w:sdt>
    <w:p w14:paraId="1C7E4BA5" w14:textId="77777777" w:rsidR="00C0724E" w:rsidRDefault="00C0724E" w:rsidP="005618AC">
      <w:pPr>
        <w:jc w:val="both"/>
        <w:rPr>
          <w:rFonts w:asciiTheme="minorHAnsi" w:hAnsiTheme="minorHAnsi" w:cstheme="minorHAnsi"/>
          <w:b/>
        </w:rPr>
      </w:pPr>
      <w:bookmarkStart w:id="0" w:name="_Toc409103073"/>
    </w:p>
    <w:p w14:paraId="2D22E0C1" w14:textId="281A8573" w:rsidR="00C67204" w:rsidRPr="005618AC" w:rsidRDefault="009859F8" w:rsidP="005618AC">
      <w:pPr>
        <w:jc w:val="both"/>
        <w:rPr>
          <w:rFonts w:asciiTheme="minorHAnsi" w:hAnsiTheme="minorHAnsi" w:cstheme="minorHAnsi"/>
          <w:b/>
        </w:rPr>
      </w:pPr>
      <w:r>
        <w:rPr>
          <w:rFonts w:asciiTheme="minorHAnsi" w:hAnsiTheme="minorHAnsi" w:cstheme="minorHAnsi"/>
          <w:b/>
        </w:rPr>
        <w:t>S</w:t>
      </w:r>
      <w:r w:rsidR="00C67204" w:rsidRPr="005618AC">
        <w:rPr>
          <w:rFonts w:asciiTheme="minorHAnsi" w:hAnsiTheme="minorHAnsi" w:cstheme="minorHAnsi"/>
          <w:b/>
        </w:rPr>
        <w:t>cope</w:t>
      </w:r>
      <w:bookmarkEnd w:id="0"/>
    </w:p>
    <w:p w14:paraId="2E15147F" w14:textId="77777777" w:rsidR="00C67204" w:rsidRPr="005618AC" w:rsidRDefault="00C67204" w:rsidP="005618AC">
      <w:pPr>
        <w:jc w:val="both"/>
        <w:rPr>
          <w:rFonts w:asciiTheme="minorHAnsi" w:hAnsiTheme="minorHAnsi" w:cstheme="minorHAnsi"/>
        </w:rPr>
      </w:pPr>
    </w:p>
    <w:p w14:paraId="79C01171" w14:textId="144CD1CE" w:rsidR="00C67204" w:rsidRPr="005618AC" w:rsidRDefault="004E3CCA" w:rsidP="005618AC">
      <w:pPr>
        <w:jc w:val="both"/>
        <w:rPr>
          <w:rFonts w:asciiTheme="minorHAnsi" w:hAnsiTheme="minorHAnsi" w:cstheme="minorHAnsi"/>
        </w:rPr>
      </w:pPr>
      <w:r w:rsidRPr="005618AC">
        <w:rPr>
          <w:rFonts w:asciiTheme="minorHAnsi" w:hAnsiTheme="minorHAnsi" w:cstheme="minorHAnsi"/>
        </w:rPr>
        <w:t xml:space="preserve">This policy applies to all operational employees of </w:t>
      </w:r>
      <w:r w:rsidR="005618AC" w:rsidRPr="001464CF">
        <w:rPr>
          <w:rFonts w:asciiTheme="minorHAnsi" w:hAnsiTheme="minorHAnsi" w:cstheme="minorHAnsi"/>
          <w:color w:val="FF0000"/>
        </w:rPr>
        <w:t>COMPANY</w:t>
      </w:r>
    </w:p>
    <w:p w14:paraId="79E49A1E" w14:textId="77777777" w:rsidR="00C67204" w:rsidRPr="005618AC" w:rsidRDefault="00C67204" w:rsidP="005618AC">
      <w:pPr>
        <w:jc w:val="both"/>
        <w:rPr>
          <w:rFonts w:asciiTheme="minorHAnsi" w:hAnsiTheme="minorHAnsi" w:cstheme="minorHAnsi"/>
        </w:rPr>
      </w:pPr>
    </w:p>
    <w:p w14:paraId="51F971ED" w14:textId="77777777" w:rsidR="00C67204" w:rsidRPr="005618AC" w:rsidRDefault="00C67204" w:rsidP="005618AC">
      <w:pPr>
        <w:jc w:val="both"/>
        <w:rPr>
          <w:rFonts w:asciiTheme="minorHAnsi" w:hAnsiTheme="minorHAnsi" w:cstheme="minorHAnsi"/>
          <w:b/>
        </w:rPr>
      </w:pPr>
      <w:bookmarkStart w:id="1" w:name="_Toc409103074"/>
      <w:r w:rsidRPr="005618AC">
        <w:rPr>
          <w:rFonts w:asciiTheme="minorHAnsi" w:hAnsiTheme="minorHAnsi" w:cstheme="minorHAnsi"/>
          <w:b/>
        </w:rPr>
        <w:t>Purpose &amp; Aims</w:t>
      </w:r>
      <w:bookmarkEnd w:id="1"/>
    </w:p>
    <w:p w14:paraId="699462D8" w14:textId="77777777" w:rsidR="00810B59" w:rsidRPr="005618AC" w:rsidRDefault="00810B59" w:rsidP="005618AC">
      <w:pPr>
        <w:jc w:val="both"/>
        <w:rPr>
          <w:rFonts w:asciiTheme="minorHAnsi" w:hAnsiTheme="minorHAnsi" w:cstheme="minorHAnsi"/>
        </w:rPr>
      </w:pPr>
      <w:r w:rsidRPr="005618AC">
        <w:rPr>
          <w:rFonts w:asciiTheme="minorHAnsi" w:hAnsiTheme="minorHAnsi" w:cstheme="minorHAnsi"/>
        </w:rPr>
        <w:tab/>
      </w:r>
    </w:p>
    <w:p w14:paraId="7CA0D8D3" w14:textId="77777777" w:rsidR="00345781" w:rsidRPr="005618AC" w:rsidRDefault="00810B59" w:rsidP="005618AC">
      <w:pPr>
        <w:jc w:val="both"/>
        <w:rPr>
          <w:rFonts w:asciiTheme="minorHAnsi" w:hAnsiTheme="minorHAnsi" w:cstheme="minorHAnsi"/>
        </w:rPr>
      </w:pPr>
      <w:r w:rsidRPr="005618AC">
        <w:rPr>
          <w:rFonts w:asciiTheme="minorHAnsi" w:hAnsiTheme="minorHAnsi" w:cstheme="minorHAnsi"/>
        </w:rPr>
        <w:t xml:space="preserve">Define the rules of the cycle to work scheme </w:t>
      </w:r>
    </w:p>
    <w:p w14:paraId="41AB071F" w14:textId="77777777" w:rsidR="00345781" w:rsidRPr="005618AC" w:rsidRDefault="00345781" w:rsidP="005618AC">
      <w:pPr>
        <w:jc w:val="both"/>
        <w:rPr>
          <w:rFonts w:asciiTheme="minorHAnsi" w:hAnsiTheme="minorHAnsi" w:cstheme="minorHAnsi"/>
          <w:spacing w:val="-5"/>
          <w:lang w:val="en-IE"/>
        </w:rPr>
      </w:pPr>
    </w:p>
    <w:p w14:paraId="593CFC76" w14:textId="77777777" w:rsidR="00C67204" w:rsidRPr="005618AC" w:rsidRDefault="00C67204" w:rsidP="005618AC">
      <w:pPr>
        <w:jc w:val="both"/>
        <w:rPr>
          <w:rFonts w:asciiTheme="minorHAnsi" w:hAnsiTheme="minorHAnsi" w:cstheme="minorHAnsi"/>
          <w:b/>
        </w:rPr>
      </w:pPr>
      <w:bookmarkStart w:id="2" w:name="_Toc409103075"/>
      <w:r w:rsidRPr="005618AC">
        <w:rPr>
          <w:rFonts w:asciiTheme="minorHAnsi" w:hAnsiTheme="minorHAnsi" w:cstheme="minorHAnsi"/>
          <w:b/>
        </w:rPr>
        <w:t>Related Policies, Procedures &amp; Processes</w:t>
      </w:r>
      <w:bookmarkEnd w:id="2"/>
    </w:p>
    <w:p w14:paraId="13AE30A8" w14:textId="77777777" w:rsidR="00EC676B" w:rsidRPr="005618AC" w:rsidRDefault="00EC676B" w:rsidP="005618AC">
      <w:pPr>
        <w:jc w:val="both"/>
        <w:rPr>
          <w:rFonts w:asciiTheme="minorHAnsi" w:hAnsiTheme="minorHAnsi" w:cstheme="minorHAnsi"/>
          <w:color w:val="000000"/>
          <w:lang w:eastAsia="en-US"/>
        </w:rPr>
      </w:pPr>
    </w:p>
    <w:p w14:paraId="1C8D6531" w14:textId="77777777" w:rsidR="00EC676B" w:rsidRPr="005618AC" w:rsidRDefault="00EC676B" w:rsidP="005618AC">
      <w:pPr>
        <w:jc w:val="both"/>
        <w:rPr>
          <w:rFonts w:asciiTheme="minorHAnsi" w:hAnsiTheme="minorHAnsi" w:cstheme="minorHAnsi"/>
          <w:spacing w:val="-5"/>
          <w:lang w:val="en-IE"/>
        </w:rPr>
      </w:pPr>
      <w:r w:rsidRPr="005618AC">
        <w:rPr>
          <w:rFonts w:asciiTheme="minorHAnsi" w:hAnsiTheme="minorHAnsi" w:cstheme="minorHAnsi"/>
          <w:spacing w:val="-5"/>
          <w:lang w:val="en-IE"/>
        </w:rPr>
        <w:t>This policy should also be read in conjunction with:</w:t>
      </w:r>
    </w:p>
    <w:p w14:paraId="776FB934" w14:textId="77777777" w:rsidR="00EC676B" w:rsidRPr="005618AC" w:rsidRDefault="00EC676B" w:rsidP="005618AC">
      <w:pPr>
        <w:jc w:val="both"/>
        <w:rPr>
          <w:rFonts w:asciiTheme="minorHAnsi" w:hAnsiTheme="minorHAnsi" w:cstheme="minorHAnsi"/>
          <w:spacing w:val="-5"/>
          <w:lang w:val="en-IE"/>
        </w:rPr>
      </w:pPr>
      <w:r w:rsidRPr="005618AC">
        <w:rPr>
          <w:rFonts w:asciiTheme="minorHAnsi" w:hAnsiTheme="minorHAnsi" w:cstheme="minorHAnsi"/>
          <w:spacing w:val="-5"/>
          <w:lang w:val="en-IE"/>
        </w:rPr>
        <w:t>Grievance Policy</w:t>
      </w:r>
    </w:p>
    <w:p w14:paraId="1420E6C5" w14:textId="77777777" w:rsidR="00CD59F3" w:rsidRPr="005618AC" w:rsidRDefault="00EC676B" w:rsidP="005618AC">
      <w:pPr>
        <w:jc w:val="both"/>
        <w:rPr>
          <w:rFonts w:asciiTheme="minorHAnsi" w:hAnsiTheme="minorHAnsi" w:cstheme="minorHAnsi"/>
          <w:spacing w:val="-5"/>
          <w:lang w:val="en-IE"/>
        </w:rPr>
      </w:pPr>
      <w:r w:rsidRPr="005618AC">
        <w:rPr>
          <w:rFonts w:asciiTheme="minorHAnsi" w:hAnsiTheme="minorHAnsi" w:cstheme="minorHAnsi"/>
          <w:spacing w:val="-5"/>
          <w:lang w:val="en-IE"/>
        </w:rPr>
        <w:t>Disciplinary Policy</w:t>
      </w:r>
    </w:p>
    <w:p w14:paraId="71C2688B" w14:textId="10242B37" w:rsidR="00345781" w:rsidRPr="005618AC" w:rsidRDefault="00142EE7" w:rsidP="00142EE7">
      <w:pPr>
        <w:tabs>
          <w:tab w:val="left" w:pos="8715"/>
        </w:tabs>
        <w:jc w:val="both"/>
        <w:rPr>
          <w:rFonts w:asciiTheme="minorHAnsi" w:hAnsiTheme="minorHAnsi" w:cstheme="minorHAnsi"/>
          <w:spacing w:val="-5"/>
          <w:lang w:val="en-IE"/>
        </w:rPr>
      </w:pPr>
      <w:r>
        <w:rPr>
          <w:rFonts w:asciiTheme="minorHAnsi" w:hAnsiTheme="minorHAnsi" w:cstheme="minorHAnsi"/>
          <w:spacing w:val="-5"/>
          <w:lang w:val="en-IE"/>
        </w:rPr>
        <w:tab/>
      </w:r>
    </w:p>
    <w:p w14:paraId="4A31816D" w14:textId="77777777" w:rsidR="00EC676B" w:rsidRPr="005618AC" w:rsidRDefault="00EC676B" w:rsidP="005618AC">
      <w:pPr>
        <w:jc w:val="both"/>
        <w:rPr>
          <w:rFonts w:asciiTheme="minorHAnsi" w:hAnsiTheme="minorHAnsi" w:cstheme="minorHAnsi"/>
          <w:spacing w:val="-5"/>
          <w:lang w:val="en-IE"/>
        </w:rPr>
      </w:pPr>
    </w:p>
    <w:p w14:paraId="683EFFD9" w14:textId="7B304D0F" w:rsidR="00EC676B" w:rsidRPr="005618AC" w:rsidRDefault="005618AC" w:rsidP="005618AC">
      <w:pPr>
        <w:jc w:val="both"/>
        <w:rPr>
          <w:rFonts w:asciiTheme="minorHAnsi" w:hAnsiTheme="minorHAnsi" w:cstheme="minorHAnsi"/>
          <w:b/>
        </w:rPr>
      </w:pPr>
      <w:r w:rsidRPr="005618AC">
        <w:rPr>
          <w:rFonts w:asciiTheme="minorHAnsi" w:hAnsiTheme="minorHAnsi" w:cstheme="minorHAnsi"/>
          <w:b/>
        </w:rPr>
        <w:t>Scheme Overview</w:t>
      </w:r>
    </w:p>
    <w:p w14:paraId="53EA0C16" w14:textId="77777777" w:rsidR="00CD59F3" w:rsidRPr="005618AC" w:rsidRDefault="00CD59F3" w:rsidP="005618AC">
      <w:pPr>
        <w:pStyle w:val="ListParagraph"/>
        <w:ind w:left="1080"/>
        <w:jc w:val="both"/>
        <w:rPr>
          <w:rFonts w:asciiTheme="minorHAnsi" w:hAnsiTheme="minorHAnsi" w:cstheme="minorHAnsi"/>
          <w:spacing w:val="-5"/>
          <w:lang w:val="en-IE"/>
        </w:rPr>
      </w:pPr>
    </w:p>
    <w:p w14:paraId="4179F483" w14:textId="77777777" w:rsidR="00C0724E" w:rsidRDefault="00810B59" w:rsidP="005618AC">
      <w:pPr>
        <w:jc w:val="both"/>
        <w:rPr>
          <w:rFonts w:asciiTheme="minorHAnsi" w:hAnsiTheme="minorHAnsi" w:cstheme="minorHAnsi"/>
        </w:rPr>
      </w:pPr>
      <w:r w:rsidRPr="005618AC">
        <w:rPr>
          <w:rFonts w:asciiTheme="minorHAnsi" w:hAnsiTheme="minorHAnsi" w:cstheme="minorHAnsi"/>
        </w:rPr>
        <w:t xml:space="preserve">The </w:t>
      </w:r>
      <w:r w:rsidR="001464CF" w:rsidRPr="001464CF">
        <w:rPr>
          <w:rFonts w:asciiTheme="minorHAnsi" w:hAnsiTheme="minorHAnsi" w:cstheme="minorHAnsi"/>
          <w:color w:val="FF0000"/>
        </w:rPr>
        <w:t>COMPANY</w:t>
      </w:r>
      <w:r w:rsidR="001464CF" w:rsidRPr="005618AC">
        <w:rPr>
          <w:rFonts w:asciiTheme="minorHAnsi" w:hAnsiTheme="minorHAnsi" w:cstheme="minorHAnsi"/>
        </w:rPr>
        <w:t xml:space="preserve"> </w:t>
      </w:r>
      <w:r w:rsidRPr="005618AC">
        <w:rPr>
          <w:rFonts w:asciiTheme="minorHAnsi" w:hAnsiTheme="minorHAnsi" w:cstheme="minorHAnsi"/>
        </w:rPr>
        <w:t xml:space="preserve">cycle to work scheme is as follows. The scheme is exempt from income tax, the benefit in kind arising from the provision of a bicycle/associated safety equipment by </w:t>
      </w:r>
      <w:r w:rsidR="001464CF" w:rsidRPr="001464CF">
        <w:rPr>
          <w:rFonts w:asciiTheme="minorHAnsi" w:hAnsiTheme="minorHAnsi" w:cstheme="minorHAnsi"/>
          <w:color w:val="FF0000"/>
        </w:rPr>
        <w:t>COMPANY</w:t>
      </w:r>
      <w:r w:rsidRPr="005618AC">
        <w:rPr>
          <w:rFonts w:asciiTheme="minorHAnsi" w:hAnsiTheme="minorHAnsi" w:cstheme="minorHAnsi"/>
        </w:rPr>
        <w:t xml:space="preserve">. The bicycle and the associated safety equipment must be used by the employee mainly for qualifying journeys. A qualifying journey is deemed to be journeys to and from your place of work. The scheme covers all costs </w:t>
      </w:r>
      <w:r w:rsidR="00C0724E">
        <w:rPr>
          <w:rFonts w:asciiTheme="minorHAnsi" w:hAnsiTheme="minorHAnsi" w:cstheme="minorHAnsi"/>
        </w:rPr>
        <w:t>as outlined below:</w:t>
      </w:r>
    </w:p>
    <w:p w14:paraId="4995460B" w14:textId="4B393644" w:rsidR="00C0724E" w:rsidRPr="00C0724E" w:rsidRDefault="00C0724E" w:rsidP="00C0724E">
      <w:pPr>
        <w:numPr>
          <w:ilvl w:val="0"/>
          <w:numId w:val="16"/>
        </w:numPr>
        <w:jc w:val="both"/>
        <w:rPr>
          <w:rFonts w:asciiTheme="minorHAnsi" w:hAnsiTheme="minorHAnsi" w:cstheme="minorHAnsi"/>
          <w:lang w:val="en-US"/>
        </w:rPr>
      </w:pPr>
      <w:r w:rsidRPr="00C0724E">
        <w:rPr>
          <w:rFonts w:asciiTheme="minorHAnsi" w:hAnsiTheme="minorHAnsi" w:cstheme="minorHAnsi"/>
          <w:lang w:val="en-US"/>
        </w:rPr>
        <w:t xml:space="preserve">€3,000 for cargo and </w:t>
      </w:r>
      <w:proofErr w:type="spellStart"/>
      <w:r w:rsidRPr="00C0724E">
        <w:rPr>
          <w:rFonts w:asciiTheme="minorHAnsi" w:hAnsiTheme="minorHAnsi" w:cstheme="minorHAnsi"/>
          <w:lang w:val="en-US"/>
        </w:rPr>
        <w:t>ecargo</w:t>
      </w:r>
      <w:proofErr w:type="spellEnd"/>
      <w:r w:rsidRPr="00C0724E">
        <w:rPr>
          <w:rFonts w:asciiTheme="minorHAnsi" w:hAnsiTheme="minorHAnsi" w:cstheme="minorHAnsi"/>
          <w:lang w:val="en-US"/>
        </w:rPr>
        <w:t xml:space="preserve"> bikes.</w:t>
      </w:r>
    </w:p>
    <w:p w14:paraId="7EACFE17" w14:textId="77777777" w:rsidR="00C0724E" w:rsidRPr="00C0724E" w:rsidRDefault="00C0724E" w:rsidP="00C0724E">
      <w:pPr>
        <w:numPr>
          <w:ilvl w:val="0"/>
          <w:numId w:val="16"/>
        </w:numPr>
        <w:jc w:val="both"/>
        <w:rPr>
          <w:rFonts w:asciiTheme="minorHAnsi" w:hAnsiTheme="minorHAnsi" w:cstheme="minorHAnsi"/>
          <w:lang w:val="en-US"/>
        </w:rPr>
      </w:pPr>
      <w:r w:rsidRPr="00C0724E">
        <w:rPr>
          <w:rFonts w:asciiTheme="minorHAnsi" w:hAnsiTheme="minorHAnsi" w:cstheme="minorHAnsi"/>
          <w:lang w:val="en-US"/>
        </w:rPr>
        <w:t xml:space="preserve">€1,500 for </w:t>
      </w:r>
      <w:proofErr w:type="spellStart"/>
      <w:r w:rsidRPr="00C0724E">
        <w:rPr>
          <w:rFonts w:asciiTheme="minorHAnsi" w:hAnsiTheme="minorHAnsi" w:cstheme="minorHAnsi"/>
          <w:lang w:val="en-US"/>
        </w:rPr>
        <w:t>pedelecs</w:t>
      </w:r>
      <w:proofErr w:type="spellEnd"/>
      <w:r w:rsidRPr="00C0724E">
        <w:rPr>
          <w:rFonts w:asciiTheme="minorHAnsi" w:hAnsiTheme="minorHAnsi" w:cstheme="minorHAnsi"/>
          <w:lang w:val="en-US"/>
        </w:rPr>
        <w:t xml:space="preserve"> and e-bikes.</w:t>
      </w:r>
    </w:p>
    <w:p w14:paraId="4D9CC05A" w14:textId="77777777" w:rsidR="00C0724E" w:rsidRPr="00C0724E" w:rsidRDefault="00C0724E" w:rsidP="00C0724E">
      <w:pPr>
        <w:numPr>
          <w:ilvl w:val="0"/>
          <w:numId w:val="16"/>
        </w:numPr>
        <w:jc w:val="both"/>
        <w:rPr>
          <w:rFonts w:asciiTheme="minorHAnsi" w:hAnsiTheme="minorHAnsi" w:cstheme="minorHAnsi"/>
          <w:lang w:val="en-US"/>
        </w:rPr>
      </w:pPr>
      <w:r w:rsidRPr="00C0724E">
        <w:rPr>
          <w:rFonts w:asciiTheme="minorHAnsi" w:hAnsiTheme="minorHAnsi" w:cstheme="minorHAnsi"/>
          <w:lang w:val="en-US"/>
        </w:rPr>
        <w:t>€1,250 for other bikes.</w:t>
      </w:r>
    </w:p>
    <w:p w14:paraId="775B57B8" w14:textId="76245E63" w:rsidR="00810B59" w:rsidRPr="005618AC" w:rsidRDefault="00810B59" w:rsidP="005618AC">
      <w:pPr>
        <w:jc w:val="both"/>
        <w:rPr>
          <w:rFonts w:asciiTheme="minorHAnsi" w:hAnsiTheme="minorHAnsi" w:cstheme="minorHAnsi"/>
        </w:rPr>
      </w:pPr>
      <w:r w:rsidRPr="005618AC">
        <w:rPr>
          <w:rFonts w:asciiTheme="minorHAnsi" w:hAnsiTheme="minorHAnsi" w:cstheme="minorHAnsi"/>
        </w:rPr>
        <w:t xml:space="preserve"> </w:t>
      </w:r>
    </w:p>
    <w:p w14:paraId="4A77E6C2" w14:textId="77777777" w:rsidR="00C0724E" w:rsidRPr="00C0724E" w:rsidRDefault="00C0724E" w:rsidP="00C0724E">
      <w:pPr>
        <w:jc w:val="both"/>
        <w:rPr>
          <w:rFonts w:asciiTheme="minorHAnsi" w:hAnsiTheme="minorHAnsi" w:cstheme="minorHAnsi"/>
          <w:lang w:val="en-US"/>
        </w:rPr>
      </w:pPr>
      <w:r w:rsidRPr="00C0724E">
        <w:rPr>
          <w:rFonts w:asciiTheme="minorHAnsi" w:hAnsiTheme="minorHAnsi" w:cstheme="minorHAnsi"/>
          <w:lang w:val="en-US"/>
        </w:rPr>
        <w:t xml:space="preserve">New bikes and </w:t>
      </w:r>
      <w:proofErr w:type="spellStart"/>
      <w:r w:rsidRPr="00C0724E">
        <w:rPr>
          <w:rFonts w:asciiTheme="minorHAnsi" w:hAnsiTheme="minorHAnsi" w:cstheme="minorHAnsi"/>
          <w:lang w:val="en-US"/>
        </w:rPr>
        <w:t>pedelecs</w:t>
      </w:r>
      <w:proofErr w:type="spellEnd"/>
      <w:r w:rsidRPr="00C0724E">
        <w:rPr>
          <w:rFonts w:asciiTheme="minorHAnsi" w:hAnsiTheme="minorHAnsi" w:cstheme="minorHAnsi"/>
          <w:lang w:val="en-US"/>
        </w:rPr>
        <w:t xml:space="preserve"> (electrically assisted bikes that require some effort to propel)</w:t>
      </w:r>
    </w:p>
    <w:p w14:paraId="74DC7BD0"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Cycle helmets</w:t>
      </w:r>
    </w:p>
    <w:p w14:paraId="4986C483"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Bells and bulb horns</w:t>
      </w:r>
    </w:p>
    <w:p w14:paraId="522DA96F"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Lights (including dynamo packs)</w:t>
      </w:r>
    </w:p>
    <w:p w14:paraId="3CC9EAFB"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Mirrors</w:t>
      </w:r>
    </w:p>
    <w:p w14:paraId="294868FD"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Mudguards and skirt guards</w:t>
      </w:r>
    </w:p>
    <w:p w14:paraId="59F08887"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Cycle clips</w:t>
      </w:r>
    </w:p>
    <w:p w14:paraId="7BB27BFB"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Panniers, luggage carriers and straps</w:t>
      </w:r>
    </w:p>
    <w:p w14:paraId="094B3D54"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Locks and chains</w:t>
      </w:r>
    </w:p>
    <w:p w14:paraId="267C7DC8"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Pumps</w:t>
      </w:r>
    </w:p>
    <w:p w14:paraId="10F23953"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 xml:space="preserve">Puncture repair kits, cycle tool kits and </w:t>
      </w:r>
      <w:proofErr w:type="spellStart"/>
      <w:r w:rsidRPr="00C0724E">
        <w:rPr>
          <w:rFonts w:asciiTheme="minorHAnsi" w:hAnsiTheme="minorHAnsi" w:cstheme="minorHAnsi"/>
          <w:lang w:val="en-US"/>
        </w:rPr>
        <w:t>tyre</w:t>
      </w:r>
      <w:proofErr w:type="spellEnd"/>
      <w:r w:rsidRPr="00C0724E">
        <w:rPr>
          <w:rFonts w:asciiTheme="minorHAnsi" w:hAnsiTheme="minorHAnsi" w:cstheme="minorHAnsi"/>
          <w:lang w:val="en-US"/>
        </w:rPr>
        <w:t xml:space="preserve"> sealant</w:t>
      </w:r>
    </w:p>
    <w:p w14:paraId="378DEC8F"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Reflective clothing</w:t>
      </w:r>
    </w:p>
    <w:p w14:paraId="5AB907C2" w14:textId="77777777" w:rsidR="00C0724E" w:rsidRPr="00C0724E" w:rsidRDefault="00C0724E" w:rsidP="00C0724E">
      <w:pPr>
        <w:numPr>
          <w:ilvl w:val="0"/>
          <w:numId w:val="15"/>
        </w:numPr>
        <w:jc w:val="both"/>
        <w:rPr>
          <w:rFonts w:asciiTheme="minorHAnsi" w:hAnsiTheme="minorHAnsi" w:cstheme="minorHAnsi"/>
          <w:lang w:val="en-US"/>
        </w:rPr>
      </w:pPr>
      <w:r w:rsidRPr="00C0724E">
        <w:rPr>
          <w:rFonts w:asciiTheme="minorHAnsi" w:hAnsiTheme="minorHAnsi" w:cstheme="minorHAnsi"/>
          <w:lang w:val="en-US"/>
        </w:rPr>
        <w:t>Bike reflectors</w:t>
      </w:r>
    </w:p>
    <w:p w14:paraId="6EC601D1" w14:textId="77777777" w:rsidR="00810B59" w:rsidRPr="005618AC" w:rsidRDefault="00810B59" w:rsidP="005618AC">
      <w:pPr>
        <w:jc w:val="both"/>
        <w:rPr>
          <w:rFonts w:asciiTheme="minorHAnsi" w:hAnsiTheme="minorHAnsi" w:cstheme="minorHAnsi"/>
          <w:lang w:val="en-IE"/>
        </w:rPr>
      </w:pPr>
    </w:p>
    <w:p w14:paraId="3D40B366" w14:textId="77777777" w:rsidR="00810B59" w:rsidRPr="005618AC" w:rsidRDefault="00810B59" w:rsidP="005618AC">
      <w:pPr>
        <w:jc w:val="both"/>
        <w:rPr>
          <w:rFonts w:asciiTheme="minorHAnsi" w:hAnsiTheme="minorHAnsi" w:cstheme="minorHAnsi"/>
        </w:rPr>
      </w:pPr>
      <w:r w:rsidRPr="005618AC">
        <w:rPr>
          <w:rFonts w:asciiTheme="minorHAnsi" w:hAnsiTheme="minorHAnsi" w:cstheme="minorHAnsi"/>
        </w:rPr>
        <w:t>Provisions of the scheme</w:t>
      </w:r>
    </w:p>
    <w:p w14:paraId="762F2F49" w14:textId="77777777" w:rsidR="00810B59" w:rsidRPr="005618AC" w:rsidRDefault="00810B59" w:rsidP="005618AC">
      <w:pPr>
        <w:jc w:val="both"/>
        <w:rPr>
          <w:rFonts w:asciiTheme="minorHAnsi" w:hAnsiTheme="minorHAnsi" w:cstheme="minorHAnsi"/>
        </w:rPr>
      </w:pPr>
    </w:p>
    <w:p w14:paraId="0B35FE8E" w14:textId="337970EF" w:rsidR="00810B59" w:rsidRPr="005618AC" w:rsidRDefault="00810B59" w:rsidP="005618AC">
      <w:pPr>
        <w:jc w:val="both"/>
        <w:rPr>
          <w:rFonts w:asciiTheme="minorHAnsi" w:hAnsiTheme="minorHAnsi" w:cstheme="minorHAnsi"/>
        </w:rPr>
      </w:pPr>
      <w:r w:rsidRPr="005618AC">
        <w:rPr>
          <w:rFonts w:asciiTheme="minorHAnsi" w:hAnsiTheme="minorHAnsi" w:cstheme="minorHAnsi"/>
        </w:rPr>
        <w:lastRenderedPageBreak/>
        <w:t xml:space="preserve">The scheme is implemented under a salary sacrifice arrangement through the employee payroll. Under the arrangement, </w:t>
      </w:r>
      <w:r w:rsidR="001464CF" w:rsidRPr="001464CF">
        <w:rPr>
          <w:rFonts w:asciiTheme="minorHAnsi" w:hAnsiTheme="minorHAnsi" w:cstheme="minorHAnsi"/>
          <w:color w:val="FF0000"/>
        </w:rPr>
        <w:t>COMPANY</w:t>
      </w:r>
      <w:r w:rsidR="001464CF" w:rsidRPr="005618AC">
        <w:rPr>
          <w:rFonts w:asciiTheme="minorHAnsi" w:hAnsiTheme="minorHAnsi" w:cstheme="minorHAnsi"/>
        </w:rPr>
        <w:t xml:space="preserve"> </w:t>
      </w:r>
      <w:r w:rsidRPr="005618AC">
        <w:rPr>
          <w:rFonts w:asciiTheme="minorHAnsi" w:hAnsiTheme="minorHAnsi" w:cstheme="minorHAnsi"/>
        </w:rPr>
        <w:t xml:space="preserve">provides the bicycle and/or equipment to the employee who agrees to forego or sacrifice part of his or her salary for every pay period, in order to cover the cost of the benefit. </w:t>
      </w:r>
    </w:p>
    <w:p w14:paraId="31734AF4" w14:textId="77777777" w:rsidR="00810B59" w:rsidRPr="005618AC" w:rsidRDefault="00810B59" w:rsidP="005618AC">
      <w:pPr>
        <w:jc w:val="both"/>
        <w:rPr>
          <w:rFonts w:asciiTheme="minorHAnsi" w:hAnsiTheme="minorHAnsi" w:cstheme="minorHAnsi"/>
        </w:rPr>
      </w:pPr>
    </w:p>
    <w:p w14:paraId="2F0F436A" w14:textId="76DC2FAC" w:rsidR="00810B59" w:rsidRPr="005618AC" w:rsidRDefault="00810B59" w:rsidP="005618AC">
      <w:pPr>
        <w:jc w:val="both"/>
        <w:rPr>
          <w:rFonts w:asciiTheme="minorHAnsi" w:hAnsiTheme="minorHAnsi" w:cstheme="minorHAnsi"/>
          <w:lang w:val="en-IE"/>
        </w:rPr>
      </w:pPr>
      <w:r w:rsidRPr="005618AC">
        <w:rPr>
          <w:rFonts w:asciiTheme="minorHAnsi" w:hAnsiTheme="minorHAnsi" w:cstheme="minorHAnsi"/>
        </w:rPr>
        <w:t xml:space="preserve">An employee is eligible to benefit from a fund of up to </w:t>
      </w:r>
      <w:r w:rsidR="00C0724E">
        <w:rPr>
          <w:rFonts w:asciiTheme="minorHAnsi" w:hAnsiTheme="minorHAnsi" w:cstheme="minorHAnsi"/>
        </w:rPr>
        <w:t>the values outlined above</w:t>
      </w:r>
      <w:r w:rsidR="005618AC" w:rsidRPr="005618AC">
        <w:rPr>
          <w:rFonts w:asciiTheme="minorHAnsi" w:hAnsiTheme="minorHAnsi" w:cstheme="minorHAnsi"/>
        </w:rPr>
        <w:t>.</w:t>
      </w:r>
      <w:r w:rsidR="00C0724E">
        <w:rPr>
          <w:rFonts w:asciiTheme="minorHAnsi" w:hAnsiTheme="minorHAnsi" w:cstheme="minorHAnsi"/>
        </w:rPr>
        <w:t xml:space="preserve"> </w:t>
      </w:r>
      <w:r w:rsidR="005618AC" w:rsidRPr="005618AC">
        <w:rPr>
          <w:rFonts w:asciiTheme="minorHAnsi" w:hAnsiTheme="minorHAnsi" w:cstheme="minorHAnsi"/>
        </w:rPr>
        <w:t xml:space="preserve"> </w:t>
      </w:r>
      <w:r w:rsidRPr="005618AC">
        <w:rPr>
          <w:rFonts w:asciiTheme="minorHAnsi" w:hAnsiTheme="minorHAnsi" w:cstheme="minorHAnsi"/>
        </w:rPr>
        <w:t xml:space="preserve">This amount is repayable within a </w:t>
      </w:r>
      <w:r w:rsidR="001464CF" w:rsidRPr="005618AC">
        <w:rPr>
          <w:rFonts w:asciiTheme="minorHAnsi" w:hAnsiTheme="minorHAnsi" w:cstheme="minorHAnsi"/>
        </w:rPr>
        <w:t>twelve</w:t>
      </w:r>
      <w:r w:rsidR="001464CF">
        <w:rPr>
          <w:rFonts w:asciiTheme="minorHAnsi" w:hAnsiTheme="minorHAnsi" w:cstheme="minorHAnsi"/>
        </w:rPr>
        <w:t>-month</w:t>
      </w:r>
      <w:r w:rsidRPr="005618AC">
        <w:rPr>
          <w:rFonts w:asciiTheme="minorHAnsi" w:hAnsiTheme="minorHAnsi" w:cstheme="minorHAnsi"/>
        </w:rPr>
        <w:t xml:space="preserve"> period.</w:t>
      </w:r>
    </w:p>
    <w:p w14:paraId="779A0C00" w14:textId="77777777" w:rsidR="00810B59" w:rsidRPr="005618AC" w:rsidRDefault="00810B59" w:rsidP="005618AC">
      <w:pPr>
        <w:jc w:val="both"/>
        <w:rPr>
          <w:rFonts w:asciiTheme="minorHAnsi" w:hAnsiTheme="minorHAnsi" w:cstheme="minorHAnsi"/>
          <w:lang w:val="en-IE"/>
        </w:rPr>
      </w:pPr>
    </w:p>
    <w:p w14:paraId="6BCB5BAD" w14:textId="6F56E822" w:rsidR="00810B59" w:rsidRPr="005618AC" w:rsidRDefault="00810B59" w:rsidP="005618AC">
      <w:pPr>
        <w:jc w:val="both"/>
        <w:rPr>
          <w:rFonts w:asciiTheme="minorHAnsi" w:hAnsiTheme="minorHAnsi" w:cstheme="minorHAnsi"/>
        </w:rPr>
      </w:pPr>
      <w:r w:rsidRPr="005618AC">
        <w:rPr>
          <w:rFonts w:asciiTheme="minorHAnsi" w:hAnsiTheme="minorHAnsi" w:cstheme="minorHAnsi"/>
        </w:rPr>
        <w:t xml:space="preserve">Employees must have completed one year’s service with </w:t>
      </w:r>
      <w:r w:rsidR="001464CF" w:rsidRPr="001464CF">
        <w:rPr>
          <w:rFonts w:asciiTheme="minorHAnsi" w:hAnsiTheme="minorHAnsi" w:cstheme="minorHAnsi"/>
          <w:color w:val="FF0000"/>
        </w:rPr>
        <w:t>COMPANY</w:t>
      </w:r>
      <w:r w:rsidRPr="005618AC">
        <w:rPr>
          <w:rFonts w:asciiTheme="minorHAnsi" w:hAnsiTheme="minorHAnsi" w:cstheme="minorHAnsi"/>
        </w:rPr>
        <w:t>. In the event of a person leaving our employment prior to the full repayment of the loan any outstanding monies will be deducted from your final wages.</w:t>
      </w:r>
    </w:p>
    <w:p w14:paraId="7388E977" w14:textId="0169EF4E" w:rsidR="00810B59" w:rsidRPr="005618AC" w:rsidRDefault="00810B59" w:rsidP="005618AC">
      <w:pPr>
        <w:jc w:val="both"/>
        <w:rPr>
          <w:rFonts w:asciiTheme="minorHAnsi" w:hAnsiTheme="minorHAnsi" w:cstheme="minorHAnsi"/>
        </w:rPr>
      </w:pPr>
    </w:p>
    <w:p w14:paraId="580E3E01" w14:textId="21E61616" w:rsidR="005618AC" w:rsidRPr="005618AC" w:rsidRDefault="005618AC" w:rsidP="005618AC">
      <w:pPr>
        <w:jc w:val="both"/>
        <w:rPr>
          <w:rFonts w:asciiTheme="minorHAnsi" w:hAnsiTheme="minorHAnsi" w:cstheme="minorHAnsi"/>
        </w:rPr>
      </w:pPr>
      <w:r w:rsidRPr="005618AC">
        <w:rPr>
          <w:rFonts w:asciiTheme="minorHAnsi" w:hAnsiTheme="minorHAnsi" w:cstheme="minorHAnsi"/>
        </w:rPr>
        <w:t>The company must receive a pro-forma invoice outlining the details of the purchase and the application form prior to any monies being paid out.</w:t>
      </w:r>
    </w:p>
    <w:p w14:paraId="28F75725" w14:textId="77777777" w:rsidR="00810B59" w:rsidRPr="005618AC" w:rsidRDefault="00810B59" w:rsidP="005618AC">
      <w:pPr>
        <w:jc w:val="both"/>
        <w:rPr>
          <w:rFonts w:asciiTheme="minorHAnsi" w:hAnsiTheme="minorHAnsi" w:cstheme="minorHAnsi"/>
        </w:rPr>
      </w:pPr>
    </w:p>
    <w:p w14:paraId="33D6E755" w14:textId="698C583B" w:rsidR="00810B59" w:rsidRPr="005618AC" w:rsidRDefault="001464CF" w:rsidP="005618AC">
      <w:pPr>
        <w:jc w:val="both"/>
        <w:rPr>
          <w:rFonts w:asciiTheme="minorHAnsi" w:hAnsiTheme="minorHAnsi" w:cstheme="minorHAnsi"/>
        </w:rPr>
      </w:pPr>
      <w:r w:rsidRPr="001464CF">
        <w:rPr>
          <w:rFonts w:asciiTheme="minorHAnsi" w:hAnsiTheme="minorHAnsi" w:cstheme="minorHAnsi"/>
          <w:color w:val="FF0000"/>
        </w:rPr>
        <w:t>COMPANY</w:t>
      </w:r>
      <w:r w:rsidRPr="005618AC">
        <w:rPr>
          <w:rFonts w:asciiTheme="minorHAnsi" w:hAnsiTheme="minorHAnsi" w:cstheme="minorHAnsi"/>
        </w:rPr>
        <w:t xml:space="preserve"> </w:t>
      </w:r>
      <w:r w:rsidR="00810B59" w:rsidRPr="005618AC">
        <w:rPr>
          <w:rFonts w:asciiTheme="minorHAnsi" w:hAnsiTheme="minorHAnsi" w:cstheme="minorHAnsi"/>
        </w:rPr>
        <w:t>will not be liable for any mistakes made by the individual in relation to selecting their bicycle, the theft, loss, damage or associated repairs of any bicycle purchased through the scheme.</w:t>
      </w:r>
    </w:p>
    <w:p w14:paraId="567566E4" w14:textId="77777777" w:rsidR="00810B59" w:rsidRPr="005618AC" w:rsidRDefault="00810B59" w:rsidP="005618AC">
      <w:pPr>
        <w:jc w:val="both"/>
        <w:rPr>
          <w:rFonts w:asciiTheme="minorHAnsi" w:hAnsiTheme="minorHAnsi" w:cstheme="minorHAnsi"/>
        </w:rPr>
      </w:pPr>
    </w:p>
    <w:p w14:paraId="70F92FD0" w14:textId="77777777" w:rsidR="00810B59" w:rsidRPr="005618AC" w:rsidRDefault="00810B59" w:rsidP="005618AC">
      <w:pPr>
        <w:jc w:val="both"/>
        <w:rPr>
          <w:rFonts w:asciiTheme="minorHAnsi" w:hAnsiTheme="minorHAnsi" w:cstheme="minorHAnsi"/>
        </w:rPr>
      </w:pPr>
      <w:r w:rsidRPr="005618AC">
        <w:rPr>
          <w:rFonts w:asciiTheme="minorHAnsi" w:hAnsiTheme="minorHAnsi" w:cstheme="minorHAnsi"/>
        </w:rPr>
        <w:t>The bicycle purchased must be for the employee only and cannot be for a family member, other relative or acquaintance.</w:t>
      </w:r>
    </w:p>
    <w:p w14:paraId="22AC297D" w14:textId="77777777" w:rsidR="00810B59" w:rsidRPr="005618AC" w:rsidRDefault="00810B59" w:rsidP="005618AC">
      <w:pPr>
        <w:jc w:val="both"/>
        <w:rPr>
          <w:rFonts w:asciiTheme="minorHAnsi" w:hAnsiTheme="minorHAnsi" w:cstheme="minorHAnsi"/>
        </w:rPr>
      </w:pPr>
    </w:p>
    <w:p w14:paraId="41C05BAE" w14:textId="4B5B5BE7" w:rsidR="00810B59" w:rsidRPr="005618AC" w:rsidRDefault="00810B59" w:rsidP="005618AC">
      <w:pPr>
        <w:jc w:val="both"/>
        <w:rPr>
          <w:rFonts w:asciiTheme="minorHAnsi" w:hAnsiTheme="minorHAnsi" w:cstheme="minorHAnsi"/>
        </w:rPr>
      </w:pPr>
      <w:r w:rsidRPr="005618AC">
        <w:rPr>
          <w:rFonts w:asciiTheme="minorHAnsi" w:hAnsiTheme="minorHAnsi" w:cstheme="minorHAnsi"/>
        </w:rPr>
        <w:t xml:space="preserve">Once </w:t>
      </w:r>
      <w:r w:rsidR="005618AC" w:rsidRPr="005618AC">
        <w:rPr>
          <w:rFonts w:asciiTheme="minorHAnsi" w:hAnsiTheme="minorHAnsi" w:cstheme="minorHAnsi"/>
        </w:rPr>
        <w:t>payment has been issued</w:t>
      </w:r>
      <w:r w:rsidRPr="005618AC">
        <w:rPr>
          <w:rFonts w:asciiTheme="minorHAnsi" w:hAnsiTheme="minorHAnsi" w:cstheme="minorHAnsi"/>
        </w:rPr>
        <w:t xml:space="preserve"> the salary deductions will commence with immediate effect. The bicycle must be used to travel to and from work. The scheme is not intended to provide individuals with bicycles for recreational purposes.</w:t>
      </w:r>
    </w:p>
    <w:p w14:paraId="0B89EFB1" w14:textId="77777777" w:rsidR="00810B59" w:rsidRPr="005618AC" w:rsidRDefault="00810B59" w:rsidP="005618AC">
      <w:pPr>
        <w:jc w:val="both"/>
        <w:rPr>
          <w:rFonts w:asciiTheme="minorHAnsi" w:hAnsiTheme="minorHAnsi" w:cstheme="minorHAnsi"/>
        </w:rPr>
      </w:pPr>
    </w:p>
    <w:p w14:paraId="45BD05BC" w14:textId="4F8454A4" w:rsidR="00810B59" w:rsidRPr="005618AC" w:rsidRDefault="00810B59" w:rsidP="005618AC">
      <w:pPr>
        <w:jc w:val="both"/>
        <w:rPr>
          <w:rFonts w:asciiTheme="minorHAnsi" w:hAnsiTheme="minorHAnsi" w:cstheme="minorHAnsi"/>
        </w:rPr>
      </w:pPr>
      <w:r w:rsidRPr="005618AC">
        <w:rPr>
          <w:rFonts w:asciiTheme="minorHAnsi" w:hAnsiTheme="minorHAnsi" w:cstheme="minorHAnsi"/>
        </w:rPr>
        <w:t xml:space="preserve">The tax-exempt benefit in kind will only apply to an individual once in a </w:t>
      </w:r>
      <w:r w:rsidR="00C0724E">
        <w:rPr>
          <w:rFonts w:asciiTheme="minorHAnsi" w:hAnsiTheme="minorHAnsi" w:cstheme="minorHAnsi"/>
        </w:rPr>
        <w:t>four</w:t>
      </w:r>
      <w:r w:rsidR="005618AC" w:rsidRPr="005618AC">
        <w:rPr>
          <w:rFonts w:asciiTheme="minorHAnsi" w:hAnsiTheme="minorHAnsi" w:cstheme="minorHAnsi"/>
        </w:rPr>
        <w:t>-year</w:t>
      </w:r>
      <w:r w:rsidRPr="005618AC">
        <w:rPr>
          <w:rFonts w:asciiTheme="minorHAnsi" w:hAnsiTheme="minorHAnsi" w:cstheme="minorHAnsi"/>
        </w:rPr>
        <w:t xml:space="preserve"> period.</w:t>
      </w:r>
    </w:p>
    <w:p w14:paraId="7F91CC1E" w14:textId="77777777" w:rsidR="00810B59" w:rsidRPr="005618AC" w:rsidRDefault="00810B59" w:rsidP="005618AC">
      <w:pPr>
        <w:jc w:val="both"/>
        <w:rPr>
          <w:rFonts w:asciiTheme="minorHAnsi" w:hAnsiTheme="minorHAnsi" w:cstheme="minorHAnsi"/>
        </w:rPr>
      </w:pPr>
      <w:r w:rsidRPr="005618AC">
        <w:rPr>
          <w:rFonts w:asciiTheme="minorHAnsi" w:hAnsiTheme="minorHAnsi" w:cstheme="minorHAnsi"/>
        </w:rPr>
        <w:t xml:space="preserve"> </w:t>
      </w:r>
    </w:p>
    <w:p w14:paraId="17509E67" w14:textId="77DA6DD4" w:rsidR="00227414" w:rsidRPr="005618AC" w:rsidRDefault="00810B59" w:rsidP="005618AC">
      <w:pPr>
        <w:jc w:val="both"/>
        <w:rPr>
          <w:rFonts w:asciiTheme="minorHAnsi" w:hAnsiTheme="minorHAnsi" w:cstheme="minorHAnsi"/>
        </w:rPr>
      </w:pPr>
      <w:r w:rsidRPr="005618AC">
        <w:rPr>
          <w:rFonts w:asciiTheme="minorHAnsi" w:hAnsiTheme="minorHAnsi" w:cstheme="minorHAnsi"/>
        </w:rPr>
        <w:t xml:space="preserve">Once you have completed the application form please return it to </w:t>
      </w:r>
      <w:r w:rsidR="005618AC" w:rsidRPr="001464CF">
        <w:rPr>
          <w:rFonts w:asciiTheme="minorHAnsi" w:hAnsiTheme="minorHAnsi" w:cstheme="minorHAnsi"/>
          <w:color w:val="FF0000"/>
        </w:rPr>
        <w:t>NAME</w:t>
      </w:r>
    </w:p>
    <w:p w14:paraId="0AD98081" w14:textId="77777777" w:rsidR="00227414" w:rsidRPr="005618AC" w:rsidRDefault="00227414" w:rsidP="005618AC">
      <w:pPr>
        <w:jc w:val="both"/>
        <w:rPr>
          <w:rFonts w:asciiTheme="minorHAnsi" w:hAnsiTheme="minorHAnsi" w:cstheme="minorHAnsi"/>
          <w:spacing w:val="-5"/>
          <w:lang w:val="en-IE"/>
        </w:rPr>
      </w:pPr>
    </w:p>
    <w:p w14:paraId="1EBBB95E" w14:textId="77777777" w:rsidR="004D2A30" w:rsidRPr="005618AC" w:rsidRDefault="004D2A30" w:rsidP="005618AC">
      <w:pPr>
        <w:jc w:val="both"/>
        <w:rPr>
          <w:rFonts w:asciiTheme="minorHAnsi" w:hAnsiTheme="minorHAnsi" w:cstheme="minorHAnsi"/>
          <w:b/>
        </w:rPr>
      </w:pPr>
      <w:bookmarkStart w:id="3" w:name="_Toc409103077"/>
      <w:r w:rsidRPr="005618AC">
        <w:rPr>
          <w:rFonts w:asciiTheme="minorHAnsi" w:hAnsiTheme="minorHAnsi" w:cstheme="minorHAnsi"/>
          <w:b/>
        </w:rPr>
        <w:t>Abuse of this Policy</w:t>
      </w:r>
      <w:bookmarkEnd w:id="3"/>
    </w:p>
    <w:p w14:paraId="22C2FB54" w14:textId="77777777" w:rsidR="004D2A30" w:rsidRPr="005618AC" w:rsidRDefault="004D2A30" w:rsidP="005618AC">
      <w:pPr>
        <w:jc w:val="both"/>
        <w:rPr>
          <w:rFonts w:asciiTheme="minorHAnsi" w:hAnsiTheme="minorHAnsi" w:cstheme="minorHAnsi"/>
          <w:lang w:eastAsia="en-US"/>
        </w:rPr>
      </w:pPr>
    </w:p>
    <w:p w14:paraId="2D30977D" w14:textId="76C807F1" w:rsidR="004E3CCA" w:rsidRPr="005618AC" w:rsidRDefault="005618AC" w:rsidP="005618AC">
      <w:pPr>
        <w:jc w:val="both"/>
        <w:rPr>
          <w:rFonts w:asciiTheme="minorHAnsi" w:hAnsiTheme="minorHAnsi" w:cstheme="minorHAnsi"/>
          <w:lang w:eastAsia="en-US"/>
        </w:rPr>
      </w:pPr>
      <w:r w:rsidRPr="005618AC">
        <w:rPr>
          <w:rFonts w:asciiTheme="minorHAnsi" w:hAnsiTheme="minorHAnsi" w:cstheme="minorHAnsi"/>
          <w:lang w:eastAsia="en-US"/>
        </w:rPr>
        <w:t>Any abuse in</w:t>
      </w:r>
      <w:r w:rsidR="004E3CCA" w:rsidRPr="005618AC">
        <w:rPr>
          <w:rFonts w:asciiTheme="minorHAnsi" w:hAnsiTheme="minorHAnsi" w:cstheme="minorHAnsi"/>
          <w:lang w:eastAsia="en-US"/>
        </w:rPr>
        <w:t xml:space="preserve"> </w:t>
      </w:r>
      <w:r w:rsidRPr="005618AC">
        <w:rPr>
          <w:rFonts w:asciiTheme="minorHAnsi" w:hAnsiTheme="minorHAnsi" w:cstheme="minorHAnsi"/>
          <w:lang w:eastAsia="en-US"/>
        </w:rPr>
        <w:t xml:space="preserve">the application of </w:t>
      </w:r>
      <w:r w:rsidR="001464CF" w:rsidRPr="005618AC">
        <w:rPr>
          <w:rFonts w:asciiTheme="minorHAnsi" w:hAnsiTheme="minorHAnsi" w:cstheme="minorHAnsi"/>
          <w:lang w:eastAsia="en-US"/>
        </w:rPr>
        <w:t>this policy</w:t>
      </w:r>
      <w:r w:rsidR="004E3CCA" w:rsidRPr="005618AC">
        <w:rPr>
          <w:rFonts w:asciiTheme="minorHAnsi" w:hAnsiTheme="minorHAnsi" w:cstheme="minorHAnsi"/>
          <w:lang w:eastAsia="en-US"/>
        </w:rPr>
        <w:t xml:space="preserve"> will be </w:t>
      </w:r>
      <w:r w:rsidR="001464CF">
        <w:rPr>
          <w:rFonts w:asciiTheme="minorHAnsi" w:hAnsiTheme="minorHAnsi" w:cstheme="minorHAnsi"/>
          <w:lang w:eastAsia="en-US"/>
        </w:rPr>
        <w:t>d</w:t>
      </w:r>
      <w:r w:rsidR="004E3CCA" w:rsidRPr="005618AC">
        <w:rPr>
          <w:rFonts w:asciiTheme="minorHAnsi" w:hAnsiTheme="minorHAnsi" w:cstheme="minorHAnsi"/>
          <w:lang w:eastAsia="en-US"/>
        </w:rPr>
        <w:t>ealt with in accordance</w:t>
      </w:r>
      <w:r w:rsidR="004D2A30" w:rsidRPr="005618AC">
        <w:rPr>
          <w:rFonts w:asciiTheme="minorHAnsi" w:hAnsiTheme="minorHAnsi" w:cstheme="minorHAnsi"/>
          <w:lang w:eastAsia="en-US"/>
        </w:rPr>
        <w:t xml:space="preserve"> with the </w:t>
      </w:r>
      <w:r w:rsidR="001464CF" w:rsidRPr="005618AC">
        <w:rPr>
          <w:rFonts w:asciiTheme="minorHAnsi" w:hAnsiTheme="minorHAnsi" w:cstheme="minorHAnsi"/>
          <w:lang w:eastAsia="en-US"/>
        </w:rPr>
        <w:t>Company’s Disciplinary</w:t>
      </w:r>
      <w:r w:rsidR="004E3CCA" w:rsidRPr="005618AC">
        <w:rPr>
          <w:rFonts w:asciiTheme="minorHAnsi" w:hAnsiTheme="minorHAnsi" w:cstheme="minorHAnsi"/>
          <w:lang w:eastAsia="en-US"/>
        </w:rPr>
        <w:t xml:space="preserve"> Policy and Procedure and may result i</w:t>
      </w:r>
      <w:r w:rsidR="004D2A30" w:rsidRPr="005618AC">
        <w:rPr>
          <w:rFonts w:asciiTheme="minorHAnsi" w:hAnsiTheme="minorHAnsi" w:cstheme="minorHAnsi"/>
          <w:lang w:eastAsia="en-US"/>
        </w:rPr>
        <w:t xml:space="preserve">n disciplinary action being taken, up to and </w:t>
      </w:r>
      <w:r w:rsidR="004E3CCA" w:rsidRPr="005618AC">
        <w:rPr>
          <w:rFonts w:asciiTheme="minorHAnsi" w:hAnsiTheme="minorHAnsi" w:cstheme="minorHAnsi"/>
          <w:lang w:eastAsia="en-US"/>
        </w:rPr>
        <w:t>including dismissal if proven to have occurred.</w:t>
      </w:r>
    </w:p>
    <w:p w14:paraId="27AB6BCE" w14:textId="77777777" w:rsidR="00B33AED" w:rsidRPr="005618AC" w:rsidRDefault="00B33AED" w:rsidP="005618AC">
      <w:pPr>
        <w:jc w:val="both"/>
        <w:rPr>
          <w:rFonts w:asciiTheme="minorHAnsi" w:hAnsiTheme="minorHAnsi" w:cstheme="minorHAnsi"/>
          <w:lang w:eastAsia="en-US"/>
        </w:rPr>
      </w:pPr>
    </w:p>
    <w:p w14:paraId="76538B16" w14:textId="77777777" w:rsidR="004D2A30" w:rsidRPr="005618AC" w:rsidRDefault="004D2A30" w:rsidP="005618AC">
      <w:pPr>
        <w:jc w:val="both"/>
        <w:rPr>
          <w:rFonts w:asciiTheme="minorHAnsi" w:hAnsiTheme="minorHAnsi" w:cstheme="minorHAnsi"/>
          <w:b/>
        </w:rPr>
      </w:pPr>
      <w:bookmarkStart w:id="4" w:name="_Toc409103078"/>
      <w:r w:rsidRPr="005618AC">
        <w:rPr>
          <w:rFonts w:asciiTheme="minorHAnsi" w:hAnsiTheme="minorHAnsi" w:cstheme="minorHAnsi"/>
          <w:b/>
        </w:rPr>
        <w:t>Alterations and Amendments</w:t>
      </w:r>
      <w:bookmarkEnd w:id="4"/>
    </w:p>
    <w:p w14:paraId="7E0BAF3E" w14:textId="77777777" w:rsidR="004D2A30" w:rsidRPr="005618AC" w:rsidRDefault="004D2A30" w:rsidP="005618AC">
      <w:pPr>
        <w:jc w:val="both"/>
        <w:rPr>
          <w:rFonts w:asciiTheme="minorHAnsi" w:hAnsiTheme="minorHAnsi" w:cstheme="minorHAnsi"/>
          <w:lang w:eastAsia="en-US"/>
        </w:rPr>
      </w:pPr>
    </w:p>
    <w:p w14:paraId="214EDF3A" w14:textId="40D0F9B2" w:rsidR="004E3CCA" w:rsidRPr="005618AC" w:rsidRDefault="005618AC" w:rsidP="005618AC">
      <w:pPr>
        <w:jc w:val="both"/>
        <w:rPr>
          <w:rFonts w:asciiTheme="minorHAnsi" w:hAnsiTheme="minorHAnsi" w:cstheme="minorHAnsi"/>
          <w:lang w:eastAsia="en-US"/>
        </w:rPr>
      </w:pPr>
      <w:r w:rsidRPr="005618AC">
        <w:rPr>
          <w:rFonts w:asciiTheme="minorHAnsi" w:hAnsiTheme="minorHAnsi" w:cstheme="minorHAnsi"/>
          <w:lang w:eastAsia="en-US"/>
        </w:rPr>
        <w:t>The Company reserves the</w:t>
      </w:r>
      <w:r w:rsidR="004E3CCA" w:rsidRPr="005618AC">
        <w:rPr>
          <w:rFonts w:asciiTheme="minorHAnsi" w:hAnsiTheme="minorHAnsi" w:cstheme="minorHAnsi"/>
          <w:lang w:eastAsia="en-US"/>
        </w:rPr>
        <w:t xml:space="preserve"> right </w:t>
      </w:r>
      <w:r w:rsidR="001464CF">
        <w:rPr>
          <w:rFonts w:asciiTheme="minorHAnsi" w:hAnsiTheme="minorHAnsi" w:cstheme="minorHAnsi"/>
          <w:lang w:eastAsia="en-US"/>
        </w:rPr>
        <w:t>t</w:t>
      </w:r>
      <w:r w:rsidR="004E3CCA" w:rsidRPr="005618AC">
        <w:rPr>
          <w:rFonts w:asciiTheme="minorHAnsi" w:hAnsiTheme="minorHAnsi" w:cstheme="minorHAnsi"/>
          <w:lang w:eastAsia="en-US"/>
        </w:rPr>
        <w:t>o amend or withdraw this policy</w:t>
      </w:r>
      <w:r w:rsidR="001464CF">
        <w:rPr>
          <w:rFonts w:asciiTheme="minorHAnsi" w:hAnsiTheme="minorHAnsi" w:cstheme="minorHAnsi"/>
          <w:lang w:eastAsia="en-US"/>
        </w:rPr>
        <w:t xml:space="preserve"> </w:t>
      </w:r>
      <w:r w:rsidR="004E3CCA" w:rsidRPr="005618AC">
        <w:rPr>
          <w:rFonts w:asciiTheme="minorHAnsi" w:hAnsiTheme="minorHAnsi" w:cstheme="minorHAnsi"/>
          <w:lang w:eastAsia="en-US"/>
        </w:rPr>
        <w:t xml:space="preserve">at </w:t>
      </w:r>
      <w:r w:rsidR="004D2A30" w:rsidRPr="005618AC">
        <w:rPr>
          <w:rFonts w:asciiTheme="minorHAnsi" w:hAnsiTheme="minorHAnsi" w:cstheme="minorHAnsi"/>
          <w:lang w:eastAsia="en-US"/>
        </w:rPr>
        <w:t xml:space="preserve">its absolute discretion, in </w:t>
      </w:r>
      <w:r w:rsidR="004E3CCA" w:rsidRPr="005618AC">
        <w:rPr>
          <w:rFonts w:asciiTheme="minorHAnsi" w:hAnsiTheme="minorHAnsi" w:cstheme="minorHAnsi"/>
          <w:lang w:eastAsia="en-US"/>
        </w:rPr>
        <w:t xml:space="preserve">accordance with the needs of the business. </w:t>
      </w:r>
      <w:r w:rsidRPr="005618AC">
        <w:rPr>
          <w:rFonts w:asciiTheme="minorHAnsi" w:hAnsiTheme="minorHAnsi" w:cstheme="minorHAnsi"/>
          <w:lang w:eastAsia="en-US"/>
        </w:rPr>
        <w:t>Any such changes</w:t>
      </w:r>
      <w:r w:rsidR="004E3CCA" w:rsidRPr="005618AC">
        <w:rPr>
          <w:rFonts w:asciiTheme="minorHAnsi" w:hAnsiTheme="minorHAnsi" w:cstheme="minorHAnsi"/>
          <w:lang w:eastAsia="en-US"/>
        </w:rPr>
        <w:t xml:space="preserve"> will </w:t>
      </w:r>
      <w:r w:rsidRPr="005618AC">
        <w:rPr>
          <w:rFonts w:asciiTheme="minorHAnsi" w:hAnsiTheme="minorHAnsi" w:cstheme="minorHAnsi"/>
          <w:lang w:eastAsia="en-US"/>
        </w:rPr>
        <w:t>be notified</w:t>
      </w:r>
      <w:r w:rsidR="004D2A30" w:rsidRPr="005618AC">
        <w:rPr>
          <w:rFonts w:asciiTheme="minorHAnsi" w:hAnsiTheme="minorHAnsi" w:cstheme="minorHAnsi"/>
          <w:lang w:eastAsia="en-US"/>
        </w:rPr>
        <w:t xml:space="preserve"> to employees by the </w:t>
      </w:r>
      <w:r w:rsidR="004E3CCA" w:rsidRPr="005618AC">
        <w:rPr>
          <w:rFonts w:asciiTheme="minorHAnsi" w:hAnsiTheme="minorHAnsi" w:cstheme="minorHAnsi"/>
          <w:lang w:eastAsia="en-US"/>
        </w:rPr>
        <w:t xml:space="preserve">appropriate means. </w:t>
      </w:r>
    </w:p>
    <w:p w14:paraId="69D677BA" w14:textId="4821C2F9" w:rsidR="004D2A30" w:rsidRDefault="004D2A30" w:rsidP="005618AC">
      <w:pPr>
        <w:jc w:val="both"/>
        <w:rPr>
          <w:rFonts w:asciiTheme="minorHAnsi" w:hAnsiTheme="minorHAnsi" w:cstheme="minorHAnsi"/>
          <w:lang w:eastAsia="en-US"/>
        </w:rPr>
      </w:pPr>
    </w:p>
    <w:p w14:paraId="5241A7BE" w14:textId="4C2B3A69" w:rsidR="001464CF" w:rsidRDefault="001464CF" w:rsidP="005618AC">
      <w:pPr>
        <w:jc w:val="both"/>
        <w:rPr>
          <w:rFonts w:asciiTheme="minorHAnsi" w:hAnsiTheme="minorHAnsi" w:cstheme="minorHAnsi"/>
          <w:lang w:eastAsia="en-US"/>
        </w:rPr>
      </w:pPr>
    </w:p>
    <w:p w14:paraId="316CB7B8" w14:textId="32D0E510" w:rsidR="001464CF" w:rsidRDefault="001464CF" w:rsidP="005618AC">
      <w:pPr>
        <w:jc w:val="both"/>
        <w:rPr>
          <w:rFonts w:asciiTheme="minorHAnsi" w:hAnsiTheme="minorHAnsi" w:cstheme="minorHAnsi"/>
          <w:lang w:eastAsia="en-US"/>
        </w:rPr>
      </w:pPr>
    </w:p>
    <w:p w14:paraId="12F05AC7" w14:textId="77777777" w:rsidR="001464CF" w:rsidRPr="005618AC" w:rsidRDefault="001464CF" w:rsidP="005618AC">
      <w:pPr>
        <w:jc w:val="both"/>
        <w:rPr>
          <w:rFonts w:asciiTheme="minorHAnsi" w:hAnsiTheme="minorHAnsi" w:cstheme="minorHAnsi"/>
          <w:lang w:eastAsia="en-US"/>
        </w:rPr>
      </w:pPr>
    </w:p>
    <w:p w14:paraId="63BC1B98" w14:textId="3981C44D" w:rsidR="004D2A30" w:rsidRDefault="004D2A30" w:rsidP="005618AC">
      <w:pPr>
        <w:jc w:val="both"/>
        <w:rPr>
          <w:rFonts w:asciiTheme="minorHAnsi" w:hAnsiTheme="minorHAnsi" w:cstheme="minorHAnsi"/>
          <w:lang w:eastAsia="en-US"/>
        </w:rPr>
      </w:pPr>
    </w:p>
    <w:p w14:paraId="42548E72" w14:textId="29D72E1B" w:rsidR="005618AC" w:rsidRDefault="005618AC" w:rsidP="005618AC">
      <w:pPr>
        <w:jc w:val="both"/>
        <w:rPr>
          <w:rFonts w:asciiTheme="minorHAnsi" w:hAnsiTheme="minorHAnsi" w:cstheme="minorHAnsi"/>
          <w:lang w:eastAsia="en-US"/>
        </w:rPr>
      </w:pPr>
    </w:p>
    <w:p w14:paraId="3F1082EC" w14:textId="5C8C9301" w:rsidR="001464CF" w:rsidRDefault="001464CF" w:rsidP="005618AC">
      <w:pPr>
        <w:jc w:val="both"/>
        <w:rPr>
          <w:rFonts w:asciiTheme="minorHAnsi" w:hAnsiTheme="minorHAnsi" w:cstheme="minorHAnsi"/>
          <w:lang w:eastAsia="en-US"/>
        </w:rPr>
      </w:pPr>
    </w:p>
    <w:p w14:paraId="17F06B53" w14:textId="77777777" w:rsidR="001464CF" w:rsidRDefault="001464CF" w:rsidP="005618AC">
      <w:pPr>
        <w:jc w:val="both"/>
        <w:rPr>
          <w:rFonts w:asciiTheme="minorHAnsi" w:hAnsiTheme="minorHAnsi" w:cstheme="minorHAnsi"/>
          <w:lang w:eastAsia="en-US"/>
        </w:rPr>
      </w:pPr>
    </w:p>
    <w:p w14:paraId="5A229ADA" w14:textId="7C9B8950" w:rsidR="005618AC" w:rsidRDefault="005618AC" w:rsidP="005618AC">
      <w:pPr>
        <w:jc w:val="both"/>
        <w:rPr>
          <w:rFonts w:asciiTheme="minorHAnsi" w:hAnsiTheme="minorHAnsi" w:cstheme="minorHAnsi"/>
          <w:lang w:eastAsia="en-US"/>
        </w:rPr>
      </w:pPr>
    </w:p>
    <w:p w14:paraId="75EFC662" w14:textId="0A9A956A" w:rsidR="005618AC" w:rsidRDefault="005618AC" w:rsidP="005618AC">
      <w:pPr>
        <w:jc w:val="both"/>
        <w:rPr>
          <w:rFonts w:asciiTheme="minorHAnsi" w:hAnsiTheme="minorHAnsi" w:cstheme="minorHAnsi"/>
          <w:lang w:eastAsia="en-US"/>
        </w:rPr>
      </w:pPr>
    </w:p>
    <w:p w14:paraId="6762C811" w14:textId="53A215BB" w:rsidR="005618AC" w:rsidRDefault="005618AC" w:rsidP="005618AC">
      <w:pPr>
        <w:jc w:val="both"/>
        <w:rPr>
          <w:rFonts w:asciiTheme="minorHAnsi" w:hAnsiTheme="minorHAnsi" w:cstheme="minorHAnsi"/>
          <w:lang w:eastAsia="en-US"/>
        </w:rPr>
      </w:pPr>
    </w:p>
    <w:p w14:paraId="0C2893CF" w14:textId="0BBB1CC2" w:rsidR="005618AC" w:rsidRDefault="005618AC" w:rsidP="005618AC">
      <w:pPr>
        <w:jc w:val="both"/>
        <w:rPr>
          <w:rFonts w:asciiTheme="minorHAnsi" w:hAnsiTheme="minorHAnsi" w:cstheme="minorHAnsi"/>
          <w:lang w:eastAsia="en-US"/>
        </w:rPr>
      </w:pPr>
    </w:p>
    <w:p w14:paraId="244AE691" w14:textId="687C02F8" w:rsidR="005618AC" w:rsidRDefault="005618AC" w:rsidP="005618AC">
      <w:pPr>
        <w:jc w:val="both"/>
        <w:rPr>
          <w:rFonts w:asciiTheme="minorHAnsi" w:hAnsiTheme="minorHAnsi" w:cstheme="minorHAnsi"/>
          <w:lang w:eastAsia="en-US"/>
        </w:rPr>
      </w:pPr>
    </w:p>
    <w:p w14:paraId="291C21D5" w14:textId="2A4495C1" w:rsidR="005618AC" w:rsidRDefault="005618AC" w:rsidP="0075608E">
      <w:pPr>
        <w:pStyle w:val="Title"/>
      </w:pPr>
      <w:r>
        <w:t>Application Form</w:t>
      </w:r>
    </w:p>
    <w:p w14:paraId="2431C563" w14:textId="77777777" w:rsidR="0075608E" w:rsidRDefault="0075608E" w:rsidP="0075608E">
      <w:pPr>
        <w:pStyle w:val="Title"/>
      </w:pPr>
    </w:p>
    <w:p w14:paraId="719CB622" w14:textId="24042207" w:rsidR="005618AC" w:rsidRDefault="005618AC" w:rsidP="005618AC">
      <w:pPr>
        <w:jc w:val="both"/>
        <w:rPr>
          <w:rFonts w:asciiTheme="minorHAnsi" w:hAnsiTheme="minorHAnsi" w:cstheme="minorHAnsi"/>
          <w:lang w:eastAsia="en-US"/>
        </w:rPr>
      </w:pPr>
    </w:p>
    <w:p w14:paraId="4D9A1AC4" w14:textId="0A7ADFB6" w:rsidR="005618AC" w:rsidRDefault="005618AC" w:rsidP="005618AC">
      <w:pPr>
        <w:jc w:val="both"/>
        <w:rPr>
          <w:rFonts w:asciiTheme="minorHAnsi" w:hAnsiTheme="minorHAnsi" w:cstheme="minorHAnsi"/>
          <w:lang w:eastAsia="en-US"/>
        </w:rPr>
      </w:pPr>
      <w:r>
        <w:rPr>
          <w:rFonts w:asciiTheme="minorHAnsi" w:hAnsiTheme="minorHAnsi" w:cstheme="minorHAnsi"/>
          <w:lang w:eastAsia="en-US"/>
        </w:rPr>
        <w:t>Name</w:t>
      </w:r>
      <w:r w:rsidR="0075608E">
        <w:rPr>
          <w:rFonts w:asciiTheme="minorHAnsi" w:hAnsiTheme="minorHAnsi" w:cstheme="minorHAnsi"/>
          <w:lang w:eastAsia="en-US"/>
        </w:rPr>
        <w:tab/>
      </w:r>
      <w:r w:rsidR="0075608E">
        <w:rPr>
          <w:rFonts w:asciiTheme="minorHAnsi" w:hAnsiTheme="minorHAnsi" w:cstheme="minorHAnsi"/>
          <w:lang w:eastAsia="en-US"/>
        </w:rPr>
        <w:tab/>
      </w:r>
      <w:r w:rsidR="0075608E">
        <w:rPr>
          <w:rFonts w:asciiTheme="minorHAnsi" w:hAnsiTheme="minorHAnsi" w:cstheme="minorHAnsi"/>
          <w:lang w:eastAsia="en-US"/>
        </w:rPr>
        <w:tab/>
        <w:t>____________</w:t>
      </w:r>
    </w:p>
    <w:p w14:paraId="26E51000" w14:textId="77777777" w:rsidR="0075608E" w:rsidRDefault="0075608E" w:rsidP="005618AC">
      <w:pPr>
        <w:jc w:val="both"/>
        <w:rPr>
          <w:rFonts w:asciiTheme="minorHAnsi" w:hAnsiTheme="minorHAnsi" w:cstheme="minorHAnsi"/>
          <w:lang w:eastAsia="en-US"/>
        </w:rPr>
      </w:pPr>
    </w:p>
    <w:p w14:paraId="446C2447" w14:textId="0F8E66FC" w:rsidR="005618AC" w:rsidRDefault="005618AC" w:rsidP="005618AC">
      <w:pPr>
        <w:jc w:val="both"/>
        <w:rPr>
          <w:rFonts w:asciiTheme="minorHAnsi" w:hAnsiTheme="minorHAnsi" w:cstheme="minorHAnsi"/>
          <w:lang w:eastAsia="en-US"/>
        </w:rPr>
      </w:pPr>
      <w:r>
        <w:rPr>
          <w:rFonts w:asciiTheme="minorHAnsi" w:hAnsiTheme="minorHAnsi" w:cstheme="minorHAnsi"/>
          <w:lang w:eastAsia="en-US"/>
        </w:rPr>
        <w:t>Position</w:t>
      </w:r>
      <w:r w:rsidR="0075608E">
        <w:rPr>
          <w:rFonts w:asciiTheme="minorHAnsi" w:hAnsiTheme="minorHAnsi" w:cstheme="minorHAnsi"/>
          <w:lang w:eastAsia="en-US"/>
        </w:rPr>
        <w:tab/>
      </w:r>
      <w:r w:rsidR="0075608E">
        <w:rPr>
          <w:rFonts w:asciiTheme="minorHAnsi" w:hAnsiTheme="minorHAnsi" w:cstheme="minorHAnsi"/>
          <w:lang w:eastAsia="en-US"/>
        </w:rPr>
        <w:tab/>
        <w:t>____________</w:t>
      </w:r>
    </w:p>
    <w:p w14:paraId="6CC039E6" w14:textId="77777777" w:rsidR="0075608E" w:rsidRDefault="0075608E" w:rsidP="005618AC">
      <w:pPr>
        <w:jc w:val="both"/>
        <w:rPr>
          <w:rFonts w:asciiTheme="minorHAnsi" w:hAnsiTheme="minorHAnsi" w:cstheme="minorHAnsi"/>
          <w:lang w:eastAsia="en-US"/>
        </w:rPr>
      </w:pPr>
    </w:p>
    <w:p w14:paraId="1254AE18" w14:textId="3CA3A365" w:rsidR="005618AC" w:rsidRDefault="005618AC" w:rsidP="005618AC">
      <w:pPr>
        <w:jc w:val="both"/>
        <w:rPr>
          <w:rFonts w:asciiTheme="minorHAnsi" w:hAnsiTheme="minorHAnsi" w:cstheme="minorHAnsi"/>
          <w:lang w:eastAsia="en-US"/>
        </w:rPr>
      </w:pPr>
      <w:r>
        <w:rPr>
          <w:rFonts w:asciiTheme="minorHAnsi" w:hAnsiTheme="minorHAnsi" w:cstheme="minorHAnsi"/>
          <w:lang w:eastAsia="en-US"/>
        </w:rPr>
        <w:t>Start Date</w:t>
      </w:r>
      <w:r w:rsidR="0075608E">
        <w:rPr>
          <w:rFonts w:asciiTheme="minorHAnsi" w:hAnsiTheme="minorHAnsi" w:cstheme="minorHAnsi"/>
          <w:lang w:eastAsia="en-US"/>
        </w:rPr>
        <w:tab/>
      </w:r>
      <w:r w:rsidR="0075608E">
        <w:rPr>
          <w:rFonts w:asciiTheme="minorHAnsi" w:hAnsiTheme="minorHAnsi" w:cstheme="minorHAnsi"/>
          <w:lang w:eastAsia="en-US"/>
        </w:rPr>
        <w:tab/>
        <w:t>____________</w:t>
      </w:r>
    </w:p>
    <w:p w14:paraId="56A1936F" w14:textId="77777777" w:rsidR="0075608E" w:rsidRDefault="0075608E" w:rsidP="005618AC">
      <w:pPr>
        <w:jc w:val="both"/>
        <w:rPr>
          <w:rFonts w:asciiTheme="minorHAnsi" w:hAnsiTheme="minorHAnsi" w:cstheme="minorHAnsi"/>
          <w:lang w:eastAsia="en-US"/>
        </w:rPr>
      </w:pPr>
    </w:p>
    <w:p w14:paraId="581ED40C" w14:textId="257A0F16" w:rsidR="005618AC" w:rsidRDefault="005618AC" w:rsidP="005618AC">
      <w:pPr>
        <w:jc w:val="both"/>
        <w:rPr>
          <w:rFonts w:asciiTheme="minorHAnsi" w:hAnsiTheme="minorHAnsi" w:cstheme="minorHAnsi"/>
          <w:lang w:eastAsia="en-US"/>
        </w:rPr>
      </w:pPr>
      <w:r>
        <w:rPr>
          <w:rFonts w:asciiTheme="minorHAnsi" w:hAnsiTheme="minorHAnsi" w:cstheme="minorHAnsi"/>
          <w:lang w:eastAsia="en-US"/>
        </w:rPr>
        <w:t>Application Date</w:t>
      </w:r>
      <w:r w:rsidR="0075608E">
        <w:rPr>
          <w:rFonts w:asciiTheme="minorHAnsi" w:hAnsiTheme="minorHAnsi" w:cstheme="minorHAnsi"/>
          <w:lang w:eastAsia="en-US"/>
        </w:rPr>
        <w:tab/>
        <w:t>____________</w:t>
      </w:r>
      <w:r w:rsidR="0075608E">
        <w:rPr>
          <w:rFonts w:asciiTheme="minorHAnsi" w:hAnsiTheme="minorHAnsi" w:cstheme="minorHAnsi"/>
          <w:lang w:eastAsia="en-US"/>
        </w:rPr>
        <w:tab/>
      </w:r>
    </w:p>
    <w:p w14:paraId="4CE8543D" w14:textId="77777777" w:rsidR="005618AC" w:rsidRDefault="005618AC" w:rsidP="005618AC">
      <w:pPr>
        <w:jc w:val="both"/>
        <w:rPr>
          <w:rFonts w:asciiTheme="minorHAnsi" w:hAnsiTheme="minorHAnsi" w:cstheme="minorHAnsi"/>
          <w:lang w:eastAsia="en-US"/>
        </w:rPr>
      </w:pPr>
    </w:p>
    <w:p w14:paraId="3E720DC8" w14:textId="14B63991" w:rsidR="005618AC" w:rsidRDefault="005618AC" w:rsidP="005618AC">
      <w:pPr>
        <w:jc w:val="both"/>
        <w:rPr>
          <w:rFonts w:asciiTheme="minorHAnsi" w:hAnsiTheme="minorHAnsi" w:cstheme="minorHAnsi"/>
          <w:lang w:eastAsia="en-US"/>
        </w:rPr>
      </w:pPr>
      <w:r>
        <w:rPr>
          <w:rFonts w:asciiTheme="minorHAnsi" w:hAnsiTheme="minorHAnsi" w:cstheme="minorHAnsi"/>
          <w:lang w:eastAsia="en-US"/>
        </w:rPr>
        <w:t>Manager</w:t>
      </w:r>
      <w:r w:rsidR="0075608E">
        <w:rPr>
          <w:rFonts w:asciiTheme="minorHAnsi" w:hAnsiTheme="minorHAnsi" w:cstheme="minorHAnsi"/>
          <w:lang w:eastAsia="en-US"/>
        </w:rPr>
        <w:tab/>
      </w:r>
      <w:r w:rsidR="0075608E">
        <w:rPr>
          <w:rFonts w:asciiTheme="minorHAnsi" w:hAnsiTheme="minorHAnsi" w:cstheme="minorHAnsi"/>
          <w:lang w:eastAsia="en-US"/>
        </w:rPr>
        <w:tab/>
        <w:t>____________</w:t>
      </w:r>
    </w:p>
    <w:p w14:paraId="54A804FC" w14:textId="77777777" w:rsidR="0075608E" w:rsidRDefault="0075608E" w:rsidP="005618AC">
      <w:pPr>
        <w:jc w:val="both"/>
        <w:rPr>
          <w:rFonts w:asciiTheme="minorHAnsi" w:hAnsiTheme="minorHAnsi" w:cstheme="minorHAnsi"/>
          <w:lang w:eastAsia="en-US"/>
        </w:rPr>
      </w:pPr>
    </w:p>
    <w:p w14:paraId="4C653D87" w14:textId="0FA1FE5E" w:rsidR="005618AC" w:rsidRDefault="005618AC" w:rsidP="005618AC">
      <w:pPr>
        <w:jc w:val="both"/>
        <w:rPr>
          <w:rFonts w:asciiTheme="minorHAnsi" w:hAnsiTheme="minorHAnsi" w:cstheme="minorHAnsi"/>
          <w:lang w:eastAsia="en-US"/>
        </w:rPr>
      </w:pPr>
      <w:r>
        <w:rPr>
          <w:rFonts w:asciiTheme="minorHAnsi" w:hAnsiTheme="minorHAnsi" w:cstheme="minorHAnsi"/>
          <w:lang w:eastAsia="en-US"/>
        </w:rPr>
        <w:t>Department</w:t>
      </w:r>
      <w:r w:rsidR="0075608E">
        <w:rPr>
          <w:rFonts w:asciiTheme="minorHAnsi" w:hAnsiTheme="minorHAnsi" w:cstheme="minorHAnsi"/>
          <w:lang w:eastAsia="en-US"/>
        </w:rPr>
        <w:tab/>
      </w:r>
      <w:r w:rsidR="0075608E">
        <w:rPr>
          <w:rFonts w:asciiTheme="minorHAnsi" w:hAnsiTheme="minorHAnsi" w:cstheme="minorHAnsi"/>
          <w:lang w:eastAsia="en-US"/>
        </w:rPr>
        <w:tab/>
        <w:t>____________</w:t>
      </w:r>
    </w:p>
    <w:p w14:paraId="70D492D2" w14:textId="26116AAB" w:rsidR="005618AC" w:rsidRDefault="005618AC" w:rsidP="005618AC">
      <w:pPr>
        <w:jc w:val="both"/>
        <w:rPr>
          <w:rFonts w:asciiTheme="minorHAnsi" w:hAnsiTheme="minorHAnsi" w:cstheme="minorHAnsi"/>
          <w:lang w:eastAsia="en-US"/>
        </w:rPr>
      </w:pPr>
    </w:p>
    <w:p w14:paraId="5965CFE8" w14:textId="257F56A1"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Details of purchase</w:t>
      </w:r>
      <w:r>
        <w:rPr>
          <w:rFonts w:asciiTheme="minorHAnsi" w:hAnsiTheme="minorHAnsi" w:cstheme="minorHAnsi"/>
          <w:lang w:eastAsia="en-US"/>
        </w:rPr>
        <w:tab/>
        <w:t>____________________________________________________________</w:t>
      </w:r>
    </w:p>
    <w:p w14:paraId="212B194F" w14:textId="77777777" w:rsidR="0075608E" w:rsidRDefault="0075608E" w:rsidP="005618AC">
      <w:pPr>
        <w:jc w:val="both"/>
        <w:rPr>
          <w:rFonts w:asciiTheme="minorHAnsi" w:hAnsiTheme="minorHAnsi" w:cstheme="minorHAnsi"/>
          <w:lang w:eastAsia="en-US"/>
        </w:rPr>
      </w:pPr>
    </w:p>
    <w:p w14:paraId="232C953A" w14:textId="78B3D1AA"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ab/>
      </w:r>
      <w:r>
        <w:rPr>
          <w:rFonts w:asciiTheme="minorHAnsi" w:hAnsiTheme="minorHAnsi" w:cstheme="minorHAnsi"/>
          <w:lang w:eastAsia="en-US"/>
        </w:rPr>
        <w:tab/>
      </w:r>
      <w:r>
        <w:rPr>
          <w:rFonts w:asciiTheme="minorHAnsi" w:hAnsiTheme="minorHAnsi" w:cstheme="minorHAnsi"/>
          <w:lang w:eastAsia="en-US"/>
        </w:rPr>
        <w:tab/>
        <w:t>____________________________________________________________</w:t>
      </w:r>
    </w:p>
    <w:p w14:paraId="7EA33505" w14:textId="77777777" w:rsidR="0075608E" w:rsidRDefault="0075608E" w:rsidP="005618AC">
      <w:pPr>
        <w:jc w:val="both"/>
        <w:rPr>
          <w:rFonts w:asciiTheme="minorHAnsi" w:hAnsiTheme="minorHAnsi" w:cstheme="minorHAnsi"/>
          <w:lang w:eastAsia="en-US"/>
        </w:rPr>
      </w:pPr>
    </w:p>
    <w:p w14:paraId="3B346880" w14:textId="4CD41129"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Details of store</w:t>
      </w:r>
      <w:r>
        <w:rPr>
          <w:rFonts w:asciiTheme="minorHAnsi" w:hAnsiTheme="minorHAnsi" w:cstheme="minorHAnsi"/>
          <w:lang w:eastAsia="en-US"/>
        </w:rPr>
        <w:tab/>
        <w:t>____________</w:t>
      </w:r>
    </w:p>
    <w:p w14:paraId="729AFA13" w14:textId="77777777" w:rsidR="0075608E" w:rsidRDefault="0075608E" w:rsidP="005618AC">
      <w:pPr>
        <w:jc w:val="both"/>
        <w:rPr>
          <w:rFonts w:asciiTheme="minorHAnsi" w:hAnsiTheme="minorHAnsi" w:cstheme="minorHAnsi"/>
          <w:lang w:eastAsia="en-US"/>
        </w:rPr>
      </w:pPr>
    </w:p>
    <w:p w14:paraId="0423F068" w14:textId="5B6222EE"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Full Cost</w:t>
      </w:r>
      <w:r>
        <w:rPr>
          <w:rFonts w:asciiTheme="minorHAnsi" w:hAnsiTheme="minorHAnsi" w:cstheme="minorHAnsi"/>
          <w:lang w:eastAsia="en-US"/>
        </w:rPr>
        <w:tab/>
        <w:t xml:space="preserve">     €    </w:t>
      </w:r>
      <w:r>
        <w:rPr>
          <w:rFonts w:asciiTheme="minorHAnsi" w:hAnsiTheme="minorHAnsi" w:cstheme="minorHAnsi"/>
          <w:lang w:eastAsia="en-US"/>
        </w:rPr>
        <w:tab/>
        <w:t>____________</w:t>
      </w:r>
    </w:p>
    <w:p w14:paraId="3218CCDF" w14:textId="77777777" w:rsidR="0075608E" w:rsidRDefault="0075608E" w:rsidP="005618AC">
      <w:pPr>
        <w:jc w:val="both"/>
        <w:rPr>
          <w:rFonts w:asciiTheme="minorHAnsi" w:hAnsiTheme="minorHAnsi" w:cstheme="minorHAnsi"/>
          <w:lang w:eastAsia="en-US"/>
        </w:rPr>
      </w:pPr>
    </w:p>
    <w:p w14:paraId="3F83B909" w14:textId="57749781"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Monthly repayments</w:t>
      </w:r>
      <w:r>
        <w:rPr>
          <w:rFonts w:asciiTheme="minorHAnsi" w:hAnsiTheme="minorHAnsi" w:cstheme="minorHAnsi"/>
          <w:lang w:eastAsia="en-US"/>
        </w:rPr>
        <w:tab/>
        <w:t>____________</w:t>
      </w:r>
    </w:p>
    <w:p w14:paraId="1CB870F4" w14:textId="45FE53A8" w:rsidR="0075608E" w:rsidRDefault="0075608E" w:rsidP="005618AC">
      <w:pPr>
        <w:jc w:val="both"/>
        <w:rPr>
          <w:rFonts w:asciiTheme="minorHAnsi" w:hAnsiTheme="minorHAnsi" w:cstheme="minorHAnsi"/>
          <w:lang w:eastAsia="en-US"/>
        </w:rPr>
      </w:pPr>
    </w:p>
    <w:p w14:paraId="48DC2B9F" w14:textId="70FDEDEF"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Invoice attached</w:t>
      </w:r>
      <w:r>
        <w:rPr>
          <w:rFonts w:asciiTheme="minorHAnsi" w:hAnsiTheme="minorHAnsi" w:cstheme="minorHAnsi"/>
          <w:lang w:eastAsia="en-US"/>
        </w:rPr>
        <w:tab/>
        <w:t>____________</w:t>
      </w:r>
    </w:p>
    <w:p w14:paraId="5BC79F13" w14:textId="77777777" w:rsidR="0075608E" w:rsidRDefault="0075608E" w:rsidP="005618AC">
      <w:pPr>
        <w:jc w:val="both"/>
        <w:rPr>
          <w:rFonts w:asciiTheme="minorHAnsi" w:hAnsiTheme="minorHAnsi" w:cstheme="minorHAnsi"/>
          <w:lang w:eastAsia="en-US"/>
        </w:rPr>
      </w:pPr>
    </w:p>
    <w:p w14:paraId="578CD2FE" w14:textId="77777777" w:rsidR="0075608E" w:rsidRDefault="0075608E" w:rsidP="005618AC">
      <w:pPr>
        <w:jc w:val="both"/>
        <w:rPr>
          <w:rFonts w:asciiTheme="minorHAnsi" w:hAnsiTheme="minorHAnsi" w:cstheme="minorHAnsi"/>
          <w:lang w:eastAsia="en-US"/>
        </w:rPr>
      </w:pPr>
    </w:p>
    <w:p w14:paraId="0535D6A6" w14:textId="5087462B" w:rsidR="005618AC" w:rsidRDefault="0075608E" w:rsidP="005618AC">
      <w:pPr>
        <w:jc w:val="both"/>
        <w:rPr>
          <w:rFonts w:asciiTheme="minorHAnsi" w:hAnsiTheme="minorHAnsi" w:cstheme="minorHAnsi"/>
          <w:lang w:eastAsia="en-US"/>
        </w:rPr>
      </w:pPr>
      <w:r>
        <w:rPr>
          <w:rFonts w:asciiTheme="minorHAnsi" w:hAnsiTheme="minorHAnsi" w:cstheme="minorHAnsi"/>
          <w:lang w:eastAsia="en-US"/>
        </w:rPr>
        <w:t>I, _</w:t>
      </w:r>
      <w:r w:rsidR="005618AC">
        <w:rPr>
          <w:rFonts w:asciiTheme="minorHAnsi" w:hAnsiTheme="minorHAnsi" w:cstheme="minorHAnsi"/>
          <w:lang w:eastAsia="en-US"/>
        </w:rPr>
        <w:t>___________, have read the Cycle to work policy and agree to the terms set out within it. I agree to have my salary deducted in accordance with the guidelines outlined in the Cycle to Work policy.</w:t>
      </w:r>
    </w:p>
    <w:p w14:paraId="4E0AD863" w14:textId="111C3D03" w:rsidR="005618AC" w:rsidRDefault="005618AC" w:rsidP="005618AC">
      <w:pPr>
        <w:jc w:val="both"/>
        <w:rPr>
          <w:rFonts w:asciiTheme="minorHAnsi" w:hAnsiTheme="minorHAnsi" w:cstheme="minorHAnsi"/>
          <w:lang w:eastAsia="en-US"/>
        </w:rPr>
      </w:pPr>
    </w:p>
    <w:p w14:paraId="1E268C18" w14:textId="77777777" w:rsidR="0075608E" w:rsidRDefault="0075608E" w:rsidP="005618AC">
      <w:pPr>
        <w:jc w:val="both"/>
        <w:rPr>
          <w:rFonts w:asciiTheme="minorHAnsi" w:hAnsiTheme="minorHAnsi" w:cstheme="minorHAnsi"/>
          <w:lang w:eastAsia="en-US"/>
        </w:rPr>
      </w:pPr>
    </w:p>
    <w:p w14:paraId="035D56EA" w14:textId="0D76B5BB" w:rsidR="005618AC" w:rsidRDefault="0075608E" w:rsidP="005618AC">
      <w:pPr>
        <w:jc w:val="both"/>
        <w:rPr>
          <w:rFonts w:asciiTheme="minorHAnsi" w:hAnsiTheme="minorHAnsi" w:cstheme="minorHAnsi"/>
          <w:lang w:eastAsia="en-US"/>
        </w:rPr>
      </w:pPr>
      <w:r>
        <w:rPr>
          <w:rFonts w:asciiTheme="minorHAnsi" w:hAnsiTheme="minorHAnsi" w:cstheme="minorHAnsi"/>
          <w:lang w:eastAsia="en-US"/>
        </w:rPr>
        <w:t>Signed</w:t>
      </w:r>
      <w:r>
        <w:rPr>
          <w:rFonts w:asciiTheme="minorHAnsi" w:hAnsiTheme="minorHAnsi" w:cstheme="minorHAnsi"/>
          <w:lang w:eastAsia="en-US"/>
        </w:rPr>
        <w:tab/>
      </w:r>
      <w:r>
        <w:rPr>
          <w:rFonts w:asciiTheme="minorHAnsi" w:hAnsiTheme="minorHAnsi" w:cstheme="minorHAnsi"/>
          <w:lang w:eastAsia="en-US"/>
        </w:rPr>
        <w:tab/>
        <w:t>____________</w:t>
      </w:r>
    </w:p>
    <w:p w14:paraId="1AFAA4DD" w14:textId="77777777" w:rsidR="0075608E" w:rsidRDefault="0075608E" w:rsidP="005618AC">
      <w:pPr>
        <w:jc w:val="both"/>
        <w:rPr>
          <w:rFonts w:asciiTheme="minorHAnsi" w:hAnsiTheme="minorHAnsi" w:cstheme="minorHAnsi"/>
          <w:lang w:eastAsia="en-US"/>
        </w:rPr>
      </w:pPr>
    </w:p>
    <w:p w14:paraId="32C8F1EC" w14:textId="5E5C6E27"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Date</w:t>
      </w:r>
      <w:r>
        <w:rPr>
          <w:rFonts w:asciiTheme="minorHAnsi" w:hAnsiTheme="minorHAnsi" w:cstheme="minorHAnsi"/>
          <w:lang w:eastAsia="en-US"/>
        </w:rPr>
        <w:tab/>
      </w:r>
      <w:r>
        <w:rPr>
          <w:rFonts w:asciiTheme="minorHAnsi" w:hAnsiTheme="minorHAnsi" w:cstheme="minorHAnsi"/>
          <w:lang w:eastAsia="en-US"/>
        </w:rPr>
        <w:tab/>
        <w:t>____________</w:t>
      </w:r>
    </w:p>
    <w:p w14:paraId="3B6A8CEB" w14:textId="01ACF59B" w:rsidR="005618AC" w:rsidRDefault="005618AC" w:rsidP="005618AC">
      <w:pPr>
        <w:jc w:val="both"/>
        <w:rPr>
          <w:rFonts w:asciiTheme="minorHAnsi" w:hAnsiTheme="minorHAnsi" w:cstheme="minorHAnsi"/>
          <w:lang w:eastAsia="en-US"/>
        </w:rPr>
      </w:pPr>
    </w:p>
    <w:p w14:paraId="74AACC82" w14:textId="77777777" w:rsidR="0075608E" w:rsidRDefault="0075608E" w:rsidP="005618AC">
      <w:pPr>
        <w:jc w:val="both"/>
        <w:rPr>
          <w:rFonts w:asciiTheme="minorHAnsi" w:hAnsiTheme="minorHAnsi" w:cstheme="minorHAnsi"/>
          <w:lang w:eastAsia="en-US"/>
        </w:rPr>
      </w:pPr>
    </w:p>
    <w:p w14:paraId="6356F3CD" w14:textId="47D9414C" w:rsidR="005618AC" w:rsidRDefault="0075608E" w:rsidP="005618AC">
      <w:pPr>
        <w:jc w:val="both"/>
        <w:rPr>
          <w:rFonts w:asciiTheme="minorHAnsi" w:hAnsiTheme="minorHAnsi" w:cstheme="minorHAnsi"/>
          <w:lang w:eastAsia="en-US"/>
        </w:rPr>
      </w:pPr>
      <w:r>
        <w:rPr>
          <w:rFonts w:asciiTheme="minorHAnsi" w:hAnsiTheme="minorHAnsi" w:cstheme="minorHAnsi"/>
          <w:lang w:eastAsia="en-US"/>
        </w:rPr>
        <w:t>Authorised by Manager</w:t>
      </w:r>
    </w:p>
    <w:p w14:paraId="2DFF3EBF" w14:textId="3416DDF5" w:rsidR="0075608E" w:rsidRDefault="0075608E" w:rsidP="005618AC">
      <w:pPr>
        <w:jc w:val="both"/>
        <w:rPr>
          <w:rFonts w:asciiTheme="minorHAnsi" w:hAnsiTheme="minorHAnsi" w:cstheme="minorHAnsi"/>
          <w:lang w:eastAsia="en-US"/>
        </w:rPr>
      </w:pPr>
    </w:p>
    <w:p w14:paraId="6C4DDF29" w14:textId="1AC3C3B3"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Signed</w:t>
      </w:r>
      <w:r>
        <w:rPr>
          <w:rFonts w:asciiTheme="minorHAnsi" w:hAnsiTheme="minorHAnsi" w:cstheme="minorHAnsi"/>
          <w:lang w:eastAsia="en-US"/>
        </w:rPr>
        <w:tab/>
      </w:r>
      <w:r>
        <w:rPr>
          <w:rFonts w:asciiTheme="minorHAnsi" w:hAnsiTheme="minorHAnsi" w:cstheme="minorHAnsi"/>
          <w:lang w:eastAsia="en-US"/>
        </w:rPr>
        <w:tab/>
        <w:t>____________</w:t>
      </w:r>
    </w:p>
    <w:p w14:paraId="63375928" w14:textId="5D643709" w:rsidR="0075608E" w:rsidRDefault="0075608E" w:rsidP="005618AC">
      <w:pPr>
        <w:jc w:val="both"/>
        <w:rPr>
          <w:rFonts w:asciiTheme="minorHAnsi" w:hAnsiTheme="minorHAnsi" w:cstheme="minorHAnsi"/>
          <w:lang w:eastAsia="en-US"/>
        </w:rPr>
      </w:pPr>
    </w:p>
    <w:p w14:paraId="68A03680" w14:textId="7612CD42" w:rsidR="0075608E" w:rsidRDefault="0075608E" w:rsidP="005618AC">
      <w:pPr>
        <w:jc w:val="both"/>
        <w:rPr>
          <w:rFonts w:asciiTheme="minorHAnsi" w:hAnsiTheme="minorHAnsi" w:cstheme="minorHAnsi"/>
          <w:lang w:eastAsia="en-US"/>
        </w:rPr>
      </w:pPr>
      <w:r>
        <w:rPr>
          <w:rFonts w:asciiTheme="minorHAnsi" w:hAnsiTheme="minorHAnsi" w:cstheme="minorHAnsi"/>
          <w:lang w:eastAsia="en-US"/>
        </w:rPr>
        <w:t>Date</w:t>
      </w:r>
      <w:r>
        <w:rPr>
          <w:rFonts w:asciiTheme="minorHAnsi" w:hAnsiTheme="minorHAnsi" w:cstheme="minorHAnsi"/>
          <w:lang w:eastAsia="en-US"/>
        </w:rPr>
        <w:tab/>
      </w:r>
      <w:r>
        <w:rPr>
          <w:rFonts w:asciiTheme="minorHAnsi" w:hAnsiTheme="minorHAnsi" w:cstheme="minorHAnsi"/>
          <w:lang w:eastAsia="en-US"/>
        </w:rPr>
        <w:tab/>
        <w:t>____________</w:t>
      </w:r>
    </w:p>
    <w:p w14:paraId="4A59577C" w14:textId="607E0949" w:rsidR="0075608E" w:rsidRDefault="0075608E" w:rsidP="005618AC">
      <w:pPr>
        <w:jc w:val="both"/>
        <w:rPr>
          <w:rFonts w:asciiTheme="minorHAnsi" w:hAnsiTheme="minorHAnsi" w:cstheme="minorHAnsi"/>
          <w:lang w:eastAsia="en-US"/>
        </w:rPr>
      </w:pPr>
    </w:p>
    <w:p w14:paraId="5E371C2B" w14:textId="034097FC" w:rsidR="0075608E" w:rsidRDefault="0075608E" w:rsidP="005618AC">
      <w:pPr>
        <w:jc w:val="both"/>
        <w:rPr>
          <w:rFonts w:asciiTheme="minorHAnsi" w:hAnsiTheme="minorHAnsi" w:cstheme="minorHAnsi"/>
          <w:lang w:eastAsia="en-US"/>
        </w:rPr>
      </w:pPr>
    </w:p>
    <w:p w14:paraId="60134369" w14:textId="77777777" w:rsidR="0075608E" w:rsidRPr="005618AC" w:rsidRDefault="0075608E" w:rsidP="005618AC">
      <w:pPr>
        <w:jc w:val="both"/>
        <w:rPr>
          <w:rFonts w:asciiTheme="minorHAnsi" w:hAnsiTheme="minorHAnsi" w:cstheme="minorHAnsi"/>
          <w:lang w:eastAsia="en-US"/>
        </w:rPr>
      </w:pPr>
    </w:p>
    <w:sectPr w:rsidR="0075608E" w:rsidRPr="005618AC" w:rsidSect="005171CA">
      <w:headerReference w:type="even" r:id="rId11"/>
      <w:headerReference w:type="default" r:id="rId12"/>
      <w:footerReference w:type="even" r:id="rId13"/>
      <w:footerReference w:type="default" r:id="rId14"/>
      <w:headerReference w:type="first" r:id="rId15"/>
      <w:footerReference w:type="first" r:id="rId16"/>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90B1D" w14:textId="77777777" w:rsidR="00F35D74" w:rsidRDefault="00F35D74" w:rsidP="005F4680">
      <w:r>
        <w:separator/>
      </w:r>
    </w:p>
  </w:endnote>
  <w:endnote w:type="continuationSeparator" w:id="0">
    <w:p w14:paraId="45FE6423" w14:textId="77777777" w:rsidR="00F35D74" w:rsidRDefault="00F35D74" w:rsidP="005F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D876" w14:textId="77777777" w:rsidR="00162C9C" w:rsidRDefault="00162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6886" w14:textId="77777777" w:rsidR="00162C9C" w:rsidRDefault="00162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30C3" w14:textId="77777777" w:rsidR="00162C9C" w:rsidRDefault="0016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C748" w14:textId="77777777" w:rsidR="00F35D74" w:rsidRDefault="00F35D74" w:rsidP="005F4680">
      <w:r>
        <w:separator/>
      </w:r>
    </w:p>
  </w:footnote>
  <w:footnote w:type="continuationSeparator" w:id="0">
    <w:p w14:paraId="32C28ABA" w14:textId="77777777" w:rsidR="00F35D74" w:rsidRDefault="00F35D74" w:rsidP="005F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0A98" w14:textId="77777777" w:rsidR="00F35D74" w:rsidRDefault="00C0724E">
    <w:pPr>
      <w:pStyle w:val="Header"/>
    </w:pPr>
    <w:r>
      <w:rPr>
        <w:noProof/>
      </w:rPr>
      <w:pict w14:anchorId="32A71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6" o:spid="_x0000_s2050" type="#_x0000_t75" style="position:absolute;margin-left:0;margin-top:0;width:276.45pt;height:169.95pt;z-index:-251656192;mso-position-horizontal:center;mso-position-horizontal-relative:margin;mso-position-vertical:center;mso-position-vertical-relative:margin" o:allowincell="f">
          <v:imagedata r:id="rId1" o:title="g4s_all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CEA9" w14:textId="77777777" w:rsidR="00162C9C" w:rsidRDefault="00162C9C" w:rsidP="00162C9C">
    <w:r>
      <w:rPr>
        <w:noProof/>
        <w:lang w:eastAsia="en-IE"/>
      </w:rPr>
      <mc:AlternateContent>
        <mc:Choice Requires="wps">
          <w:drawing>
            <wp:anchor distT="0" distB="0" distL="114300" distR="114300" simplePos="0" relativeHeight="251662336" behindDoc="0" locked="0" layoutInCell="1" allowOverlap="1" wp14:anchorId="4D21B6E0" wp14:editId="21719AC0">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B788442" w14:textId="77777777" w:rsidR="00162C9C" w:rsidRPr="00685029" w:rsidRDefault="00162C9C" w:rsidP="00162C9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21B6E0" id="_x0000_t202" coordsize="21600,21600" o:spt="202" path="m,l,21600r21600,l21600,xe">
              <v:stroke joinstyle="miter"/>
              <v:path gradientshapeok="t" o:connecttype="rect"/>
            </v:shapetype>
            <v:shape id="Text Box 2" o:spid="_x0000_s1026" type="#_x0000_t202" style="position:absolute;margin-left:0;margin-top:-10.7pt;width:178.5pt;height:23.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B788442" w14:textId="77777777" w:rsidR="00162C9C" w:rsidRPr="00685029" w:rsidRDefault="00162C9C" w:rsidP="00162C9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3360" behindDoc="1" locked="0" layoutInCell="1" allowOverlap="1" wp14:anchorId="1E4A7664" wp14:editId="29ACAE79">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DE31ECF" w14:textId="77777777" w:rsidR="00162C9C" w:rsidRPr="00B73F07" w:rsidRDefault="00162C9C" w:rsidP="00162C9C">
    <w:pPr>
      <w:pStyle w:val="Header"/>
    </w:pPr>
  </w:p>
  <w:p w14:paraId="3A4A4FEB" w14:textId="37D592E2" w:rsidR="009859F8" w:rsidRPr="00162C9C" w:rsidRDefault="009859F8" w:rsidP="00162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FEAA" w14:textId="77777777" w:rsidR="00F35D74" w:rsidRDefault="00C0724E">
    <w:pPr>
      <w:pStyle w:val="Header"/>
    </w:pPr>
    <w:r>
      <w:rPr>
        <w:noProof/>
      </w:rPr>
      <w:pict w14:anchorId="727D7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5" o:spid="_x0000_s2049" type="#_x0000_t75" style="position:absolute;margin-left:0;margin-top:0;width:276.45pt;height:169.95pt;z-index:-251657216;mso-position-horizontal:center;mso-position-horizontal-relative:margin;mso-position-vertical:center;mso-position-vertical-relative:margin" o:allowincell="f">
          <v:imagedata r:id="rId1" o:title="g4s_all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6B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7F5930"/>
    <w:multiLevelType w:val="multilevel"/>
    <w:tmpl w:val="870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23A5D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8D1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4807A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FD07CB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623E3C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9224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C766A0"/>
    <w:multiLevelType w:val="hybridMultilevel"/>
    <w:tmpl w:val="A2C00A4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68FB3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C434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472580"/>
    <w:multiLevelType w:val="hybridMultilevel"/>
    <w:tmpl w:val="987A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406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916545"/>
    <w:multiLevelType w:val="multilevel"/>
    <w:tmpl w:val="C7D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E162C"/>
    <w:multiLevelType w:val="hybridMultilevel"/>
    <w:tmpl w:val="FAB6BB48"/>
    <w:lvl w:ilvl="0" w:tplc="FFFFFFFF">
      <w:start w:val="1"/>
      <w:numFmt w:val="bullet"/>
      <w:pStyle w:val="Xb"/>
      <w:lvlText w:val=""/>
      <w:lvlJc w:val="left"/>
      <w:pPr>
        <w:tabs>
          <w:tab w:val="num" w:pos="720"/>
        </w:tabs>
        <w:ind w:left="720" w:hanging="360"/>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50817897">
    <w:abstractNumId w:val="15"/>
  </w:num>
  <w:num w:numId="2" w16cid:durableId="1068259546">
    <w:abstractNumId w:val="5"/>
  </w:num>
  <w:num w:numId="3" w16cid:durableId="1366371221">
    <w:abstractNumId w:val="2"/>
  </w:num>
  <w:num w:numId="4" w16cid:durableId="988443389">
    <w:abstractNumId w:val="9"/>
  </w:num>
  <w:num w:numId="5" w16cid:durableId="1094741693">
    <w:abstractNumId w:val="0"/>
  </w:num>
  <w:num w:numId="6" w16cid:durableId="1351567850">
    <w:abstractNumId w:val="8"/>
  </w:num>
  <w:num w:numId="7" w16cid:durableId="1815679742">
    <w:abstractNumId w:val="10"/>
  </w:num>
  <w:num w:numId="8" w16cid:durableId="1322083429">
    <w:abstractNumId w:val="4"/>
  </w:num>
  <w:num w:numId="9" w16cid:durableId="503860039">
    <w:abstractNumId w:val="7"/>
  </w:num>
  <w:num w:numId="10" w16cid:durableId="1565599874">
    <w:abstractNumId w:val="13"/>
  </w:num>
  <w:num w:numId="11" w16cid:durableId="915166011">
    <w:abstractNumId w:val="11"/>
  </w:num>
  <w:num w:numId="12" w16cid:durableId="1051884881">
    <w:abstractNumId w:val="3"/>
  </w:num>
  <w:num w:numId="13" w16cid:durableId="1995447414">
    <w:abstractNumId w:val="6"/>
  </w:num>
  <w:num w:numId="14" w16cid:durableId="2072120835">
    <w:abstractNumId w:val="12"/>
  </w:num>
  <w:num w:numId="15" w16cid:durableId="1938324045">
    <w:abstractNumId w:val="14"/>
  </w:num>
  <w:num w:numId="16" w16cid:durableId="64389926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30"/>
    <w:rsid w:val="000119A7"/>
    <w:rsid w:val="00014596"/>
    <w:rsid w:val="00036767"/>
    <w:rsid w:val="00037028"/>
    <w:rsid w:val="00045FAA"/>
    <w:rsid w:val="0006281C"/>
    <w:rsid w:val="000702F6"/>
    <w:rsid w:val="00080280"/>
    <w:rsid w:val="0008354B"/>
    <w:rsid w:val="00086543"/>
    <w:rsid w:val="000A2A06"/>
    <w:rsid w:val="000B05AE"/>
    <w:rsid w:val="000D340D"/>
    <w:rsid w:val="000D6D14"/>
    <w:rsid w:val="000E15B4"/>
    <w:rsid w:val="0010528C"/>
    <w:rsid w:val="001142A5"/>
    <w:rsid w:val="001348B0"/>
    <w:rsid w:val="00136E03"/>
    <w:rsid w:val="00142EE7"/>
    <w:rsid w:val="001464CF"/>
    <w:rsid w:val="00154303"/>
    <w:rsid w:val="00154BD4"/>
    <w:rsid w:val="00162C9C"/>
    <w:rsid w:val="0016543F"/>
    <w:rsid w:val="001801D8"/>
    <w:rsid w:val="00183B2B"/>
    <w:rsid w:val="001916F2"/>
    <w:rsid w:val="001927BB"/>
    <w:rsid w:val="00196DE3"/>
    <w:rsid w:val="001B1BB8"/>
    <w:rsid w:val="001B3F40"/>
    <w:rsid w:val="001B4E19"/>
    <w:rsid w:val="001D3B15"/>
    <w:rsid w:val="001F2994"/>
    <w:rsid w:val="001F5FF4"/>
    <w:rsid w:val="00225EF7"/>
    <w:rsid w:val="002262AA"/>
    <w:rsid w:val="00227414"/>
    <w:rsid w:val="00241071"/>
    <w:rsid w:val="00270FE6"/>
    <w:rsid w:val="00275B4E"/>
    <w:rsid w:val="00292CEF"/>
    <w:rsid w:val="002959BE"/>
    <w:rsid w:val="002A2DF4"/>
    <w:rsid w:val="002C7F13"/>
    <w:rsid w:val="002D09DB"/>
    <w:rsid w:val="002E6194"/>
    <w:rsid w:val="002F3352"/>
    <w:rsid w:val="002F37BC"/>
    <w:rsid w:val="00306B89"/>
    <w:rsid w:val="00310496"/>
    <w:rsid w:val="00316036"/>
    <w:rsid w:val="0033336B"/>
    <w:rsid w:val="00345781"/>
    <w:rsid w:val="00365836"/>
    <w:rsid w:val="003723CC"/>
    <w:rsid w:val="00381990"/>
    <w:rsid w:val="00385842"/>
    <w:rsid w:val="00393921"/>
    <w:rsid w:val="003B3D1F"/>
    <w:rsid w:val="003D3EFA"/>
    <w:rsid w:val="003E5013"/>
    <w:rsid w:val="003F52BA"/>
    <w:rsid w:val="003F533E"/>
    <w:rsid w:val="00431FA9"/>
    <w:rsid w:val="00442F43"/>
    <w:rsid w:val="00453C78"/>
    <w:rsid w:val="00470880"/>
    <w:rsid w:val="00473A75"/>
    <w:rsid w:val="004D2A30"/>
    <w:rsid w:val="004E16FD"/>
    <w:rsid w:val="004E3CCA"/>
    <w:rsid w:val="004F6AAA"/>
    <w:rsid w:val="00503AFB"/>
    <w:rsid w:val="00505149"/>
    <w:rsid w:val="00507533"/>
    <w:rsid w:val="005171CA"/>
    <w:rsid w:val="005202F6"/>
    <w:rsid w:val="005215F2"/>
    <w:rsid w:val="00527F37"/>
    <w:rsid w:val="00543315"/>
    <w:rsid w:val="005618AC"/>
    <w:rsid w:val="00562585"/>
    <w:rsid w:val="0056585E"/>
    <w:rsid w:val="0056645A"/>
    <w:rsid w:val="0057455B"/>
    <w:rsid w:val="00585BD5"/>
    <w:rsid w:val="00590713"/>
    <w:rsid w:val="005964A5"/>
    <w:rsid w:val="005A158A"/>
    <w:rsid w:val="005A6B52"/>
    <w:rsid w:val="005B177C"/>
    <w:rsid w:val="005C275B"/>
    <w:rsid w:val="005C4C02"/>
    <w:rsid w:val="005D1CDB"/>
    <w:rsid w:val="005F4680"/>
    <w:rsid w:val="00627DB7"/>
    <w:rsid w:val="00634B1D"/>
    <w:rsid w:val="0064051F"/>
    <w:rsid w:val="006452A4"/>
    <w:rsid w:val="00650A43"/>
    <w:rsid w:val="00693A98"/>
    <w:rsid w:val="006969E0"/>
    <w:rsid w:val="006A101A"/>
    <w:rsid w:val="006A4342"/>
    <w:rsid w:val="006B2C58"/>
    <w:rsid w:val="006B4407"/>
    <w:rsid w:val="006C5606"/>
    <w:rsid w:val="006C7496"/>
    <w:rsid w:val="006D2D5D"/>
    <w:rsid w:val="0070640F"/>
    <w:rsid w:val="007102DD"/>
    <w:rsid w:val="00726E0F"/>
    <w:rsid w:val="00730EE7"/>
    <w:rsid w:val="00732048"/>
    <w:rsid w:val="00741FDD"/>
    <w:rsid w:val="007508F3"/>
    <w:rsid w:val="0075608E"/>
    <w:rsid w:val="00764988"/>
    <w:rsid w:val="00765BF1"/>
    <w:rsid w:val="00775875"/>
    <w:rsid w:val="00782351"/>
    <w:rsid w:val="007A3D35"/>
    <w:rsid w:val="007C18B7"/>
    <w:rsid w:val="007C6C05"/>
    <w:rsid w:val="007C6FBD"/>
    <w:rsid w:val="007D08E0"/>
    <w:rsid w:val="007E4830"/>
    <w:rsid w:val="007F3180"/>
    <w:rsid w:val="00803A44"/>
    <w:rsid w:val="008072EB"/>
    <w:rsid w:val="00810B59"/>
    <w:rsid w:val="00820F5D"/>
    <w:rsid w:val="00826E28"/>
    <w:rsid w:val="008361CF"/>
    <w:rsid w:val="00865E44"/>
    <w:rsid w:val="00875365"/>
    <w:rsid w:val="00877B0B"/>
    <w:rsid w:val="008870ED"/>
    <w:rsid w:val="00891954"/>
    <w:rsid w:val="008D2852"/>
    <w:rsid w:val="008E19D1"/>
    <w:rsid w:val="008E301B"/>
    <w:rsid w:val="008E388C"/>
    <w:rsid w:val="008E7F60"/>
    <w:rsid w:val="008F1597"/>
    <w:rsid w:val="008F3A3C"/>
    <w:rsid w:val="0090654B"/>
    <w:rsid w:val="00912DC4"/>
    <w:rsid w:val="009201D6"/>
    <w:rsid w:val="009211CB"/>
    <w:rsid w:val="009444B8"/>
    <w:rsid w:val="00945790"/>
    <w:rsid w:val="00971768"/>
    <w:rsid w:val="009859F8"/>
    <w:rsid w:val="0099562D"/>
    <w:rsid w:val="009958C1"/>
    <w:rsid w:val="009A4EE9"/>
    <w:rsid w:val="009C28F6"/>
    <w:rsid w:val="009D1A71"/>
    <w:rsid w:val="009E5CDA"/>
    <w:rsid w:val="00A02C6E"/>
    <w:rsid w:val="00A165AD"/>
    <w:rsid w:val="00A274EC"/>
    <w:rsid w:val="00A431D8"/>
    <w:rsid w:val="00A55DE7"/>
    <w:rsid w:val="00A613BE"/>
    <w:rsid w:val="00A63F68"/>
    <w:rsid w:val="00A862D2"/>
    <w:rsid w:val="00A9046F"/>
    <w:rsid w:val="00A91433"/>
    <w:rsid w:val="00AB025D"/>
    <w:rsid w:val="00AC7922"/>
    <w:rsid w:val="00AF5850"/>
    <w:rsid w:val="00B001E7"/>
    <w:rsid w:val="00B003D2"/>
    <w:rsid w:val="00B020A0"/>
    <w:rsid w:val="00B03A1C"/>
    <w:rsid w:val="00B06176"/>
    <w:rsid w:val="00B156B2"/>
    <w:rsid w:val="00B2189D"/>
    <w:rsid w:val="00B33AED"/>
    <w:rsid w:val="00B505FD"/>
    <w:rsid w:val="00B66630"/>
    <w:rsid w:val="00B86BE8"/>
    <w:rsid w:val="00BA0D44"/>
    <w:rsid w:val="00BB26CD"/>
    <w:rsid w:val="00BB6DB3"/>
    <w:rsid w:val="00BC25DE"/>
    <w:rsid w:val="00BC4F09"/>
    <w:rsid w:val="00BD4F57"/>
    <w:rsid w:val="00BE0031"/>
    <w:rsid w:val="00BE5465"/>
    <w:rsid w:val="00C03E5E"/>
    <w:rsid w:val="00C0724E"/>
    <w:rsid w:val="00C22D9C"/>
    <w:rsid w:val="00C32AD6"/>
    <w:rsid w:val="00C33604"/>
    <w:rsid w:val="00C340DF"/>
    <w:rsid w:val="00C438A3"/>
    <w:rsid w:val="00C67204"/>
    <w:rsid w:val="00C73640"/>
    <w:rsid w:val="00C94634"/>
    <w:rsid w:val="00C9542E"/>
    <w:rsid w:val="00CA4F13"/>
    <w:rsid w:val="00CD59F3"/>
    <w:rsid w:val="00CF2EC5"/>
    <w:rsid w:val="00CF3615"/>
    <w:rsid w:val="00D01A7D"/>
    <w:rsid w:val="00D03336"/>
    <w:rsid w:val="00D03A52"/>
    <w:rsid w:val="00D15DB1"/>
    <w:rsid w:val="00D25BE5"/>
    <w:rsid w:val="00D26A22"/>
    <w:rsid w:val="00D45CD5"/>
    <w:rsid w:val="00D56D40"/>
    <w:rsid w:val="00D60AB6"/>
    <w:rsid w:val="00D67829"/>
    <w:rsid w:val="00D72DE0"/>
    <w:rsid w:val="00D7417A"/>
    <w:rsid w:val="00D85D9D"/>
    <w:rsid w:val="00D9272F"/>
    <w:rsid w:val="00DA4087"/>
    <w:rsid w:val="00DB192E"/>
    <w:rsid w:val="00DB4E8E"/>
    <w:rsid w:val="00DC204D"/>
    <w:rsid w:val="00DD008C"/>
    <w:rsid w:val="00DD2C2B"/>
    <w:rsid w:val="00DE2DD0"/>
    <w:rsid w:val="00DE3848"/>
    <w:rsid w:val="00E00F41"/>
    <w:rsid w:val="00E17728"/>
    <w:rsid w:val="00E25252"/>
    <w:rsid w:val="00E446B9"/>
    <w:rsid w:val="00E65BD1"/>
    <w:rsid w:val="00E86E96"/>
    <w:rsid w:val="00EA3278"/>
    <w:rsid w:val="00EC64BB"/>
    <w:rsid w:val="00EC676B"/>
    <w:rsid w:val="00ED20B8"/>
    <w:rsid w:val="00ED4F7C"/>
    <w:rsid w:val="00ED7A99"/>
    <w:rsid w:val="00F05BC9"/>
    <w:rsid w:val="00F22547"/>
    <w:rsid w:val="00F35D74"/>
    <w:rsid w:val="00F3705E"/>
    <w:rsid w:val="00F37EB7"/>
    <w:rsid w:val="00F41475"/>
    <w:rsid w:val="00F431A5"/>
    <w:rsid w:val="00F60926"/>
    <w:rsid w:val="00F70613"/>
    <w:rsid w:val="00F74BBA"/>
    <w:rsid w:val="00F84565"/>
    <w:rsid w:val="00F91C26"/>
    <w:rsid w:val="00F92F02"/>
    <w:rsid w:val="00FA047D"/>
    <w:rsid w:val="00FA10A1"/>
    <w:rsid w:val="00FD0D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505679"/>
  <w15:docId w15:val="{A7721FEE-7A5F-4918-87B3-6AD39640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B025D"/>
    <w:pPr>
      <w:keepNext/>
      <w:keepLines/>
      <w:numPr>
        <w:numId w:val="2"/>
      </w:numPr>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AB025D"/>
    <w:pPr>
      <w:keepNext/>
      <w:keepLines/>
      <w:numPr>
        <w:ilvl w:val="1"/>
        <w:numId w:val="2"/>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C340DF"/>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40DF"/>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40D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40D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40D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40D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40D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830"/>
    <w:pPr>
      <w:tabs>
        <w:tab w:val="center" w:pos="4153"/>
        <w:tab w:val="right" w:pos="8306"/>
      </w:tabs>
    </w:pPr>
  </w:style>
  <w:style w:type="character" w:customStyle="1" w:styleId="HeaderChar">
    <w:name w:val="Header Char"/>
    <w:basedOn w:val="DefaultParagraphFont"/>
    <w:link w:val="Header"/>
    <w:uiPriority w:val="99"/>
    <w:rsid w:val="007E4830"/>
    <w:rPr>
      <w:rFonts w:ascii="Times New Roman" w:eastAsia="Times New Roman" w:hAnsi="Times New Roman" w:cs="Times New Roman"/>
      <w:sz w:val="24"/>
      <w:szCs w:val="24"/>
      <w:lang w:eastAsia="en-GB"/>
    </w:rPr>
  </w:style>
  <w:style w:type="paragraph" w:styleId="Footer">
    <w:name w:val="footer"/>
    <w:basedOn w:val="Normal"/>
    <w:link w:val="FooterChar"/>
    <w:rsid w:val="007E4830"/>
    <w:pPr>
      <w:tabs>
        <w:tab w:val="center" w:pos="4153"/>
        <w:tab w:val="right" w:pos="8306"/>
      </w:tabs>
    </w:pPr>
  </w:style>
  <w:style w:type="character" w:customStyle="1" w:styleId="FooterChar">
    <w:name w:val="Footer Char"/>
    <w:basedOn w:val="DefaultParagraphFont"/>
    <w:link w:val="Footer"/>
    <w:rsid w:val="007E4830"/>
    <w:rPr>
      <w:rFonts w:ascii="Times New Roman" w:eastAsia="Times New Roman" w:hAnsi="Times New Roman" w:cs="Times New Roman"/>
      <w:sz w:val="24"/>
      <w:szCs w:val="24"/>
      <w:lang w:eastAsia="en-GB"/>
    </w:rPr>
  </w:style>
  <w:style w:type="paragraph" w:styleId="Title">
    <w:name w:val="Title"/>
    <w:basedOn w:val="Normal"/>
    <w:link w:val="TitleChar"/>
    <w:qFormat/>
    <w:rsid w:val="007E4830"/>
    <w:pPr>
      <w:jc w:val="center"/>
    </w:pPr>
    <w:rPr>
      <w:rFonts w:ascii="Arial" w:hAnsi="Arial" w:cs="Arial"/>
      <w:b/>
      <w:bCs/>
      <w:sz w:val="40"/>
      <w:szCs w:val="20"/>
      <w:lang w:eastAsia="en-US"/>
    </w:rPr>
  </w:style>
  <w:style w:type="character" w:customStyle="1" w:styleId="TitleChar">
    <w:name w:val="Title Char"/>
    <w:basedOn w:val="DefaultParagraphFont"/>
    <w:link w:val="Title"/>
    <w:rsid w:val="007E4830"/>
    <w:rPr>
      <w:rFonts w:ascii="Arial" w:eastAsia="Times New Roman" w:hAnsi="Arial" w:cs="Arial"/>
      <w:b/>
      <w:bCs/>
      <w:sz w:val="40"/>
      <w:szCs w:val="20"/>
    </w:rPr>
  </w:style>
  <w:style w:type="paragraph" w:customStyle="1" w:styleId="Default">
    <w:name w:val="Default"/>
    <w:rsid w:val="007E483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7E4830"/>
  </w:style>
  <w:style w:type="paragraph" w:customStyle="1" w:styleId="BodyText1">
    <w:name w:val="Body Text1"/>
    <w:basedOn w:val="Normal"/>
    <w:rsid w:val="007E4830"/>
    <w:pPr>
      <w:keepLines/>
      <w:tabs>
        <w:tab w:val="left" w:pos="900"/>
        <w:tab w:val="left" w:pos="1460"/>
        <w:tab w:val="left" w:pos="2040"/>
      </w:tabs>
      <w:spacing w:after="200"/>
    </w:pPr>
    <w:rPr>
      <w:szCs w:val="20"/>
      <w:lang w:eastAsia="en-US"/>
    </w:rPr>
  </w:style>
  <w:style w:type="character" w:styleId="PlaceholderText">
    <w:name w:val="Placeholder Text"/>
    <w:basedOn w:val="DefaultParagraphFont"/>
    <w:uiPriority w:val="99"/>
    <w:semiHidden/>
    <w:rsid w:val="005F4680"/>
    <w:rPr>
      <w:color w:val="808080"/>
    </w:rPr>
  </w:style>
  <w:style w:type="paragraph" w:styleId="BalloonText">
    <w:name w:val="Balloon Text"/>
    <w:basedOn w:val="Normal"/>
    <w:link w:val="BalloonTextChar"/>
    <w:uiPriority w:val="99"/>
    <w:semiHidden/>
    <w:unhideWhenUsed/>
    <w:rsid w:val="005F4680"/>
    <w:rPr>
      <w:rFonts w:ascii="Tahoma" w:hAnsi="Tahoma" w:cs="Tahoma"/>
      <w:sz w:val="16"/>
      <w:szCs w:val="16"/>
    </w:rPr>
  </w:style>
  <w:style w:type="character" w:customStyle="1" w:styleId="BalloonTextChar">
    <w:name w:val="Balloon Text Char"/>
    <w:basedOn w:val="DefaultParagraphFont"/>
    <w:link w:val="BalloonText"/>
    <w:uiPriority w:val="99"/>
    <w:semiHidden/>
    <w:rsid w:val="005F4680"/>
    <w:rPr>
      <w:rFonts w:ascii="Tahoma" w:eastAsia="Times New Roman" w:hAnsi="Tahoma" w:cs="Tahoma"/>
      <w:sz w:val="16"/>
      <w:szCs w:val="16"/>
      <w:lang w:eastAsia="en-GB"/>
    </w:rPr>
  </w:style>
  <w:style w:type="table" w:styleId="TableGrid">
    <w:name w:val="Table Grid"/>
    <w:basedOn w:val="TableNormal"/>
    <w:rsid w:val="005F4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5F4680"/>
    <w:rPr>
      <w:rFonts w:ascii="Arial" w:hAnsi="Arial"/>
      <w:b/>
      <w:sz w:val="32"/>
    </w:rPr>
  </w:style>
  <w:style w:type="character" w:customStyle="1" w:styleId="Style2">
    <w:name w:val="Style2"/>
    <w:basedOn w:val="DefaultParagraphFont"/>
    <w:uiPriority w:val="1"/>
    <w:rsid w:val="00196DE3"/>
    <w:rPr>
      <w:rFonts w:ascii="Arial" w:hAnsi="Arial"/>
      <w:sz w:val="18"/>
    </w:rPr>
  </w:style>
  <w:style w:type="character" w:customStyle="1" w:styleId="Style3">
    <w:name w:val="Style3"/>
    <w:basedOn w:val="DefaultParagraphFont"/>
    <w:uiPriority w:val="1"/>
    <w:rsid w:val="008E388C"/>
    <w:rPr>
      <w:rFonts w:ascii="Arial" w:hAnsi="Arial"/>
      <w:sz w:val="18"/>
    </w:rPr>
  </w:style>
  <w:style w:type="character" w:customStyle="1" w:styleId="Style4">
    <w:name w:val="Style4"/>
    <w:basedOn w:val="DefaultParagraphFont"/>
    <w:uiPriority w:val="1"/>
    <w:rsid w:val="008E388C"/>
    <w:rPr>
      <w:rFonts w:ascii="Arial" w:hAnsi="Arial"/>
      <w:sz w:val="18"/>
    </w:rPr>
  </w:style>
  <w:style w:type="character" w:customStyle="1" w:styleId="Style5">
    <w:name w:val="Style5"/>
    <w:basedOn w:val="DefaultParagraphFont"/>
    <w:uiPriority w:val="1"/>
    <w:rsid w:val="008E388C"/>
    <w:rPr>
      <w:rFonts w:ascii="Arial" w:hAnsi="Arial"/>
      <w:sz w:val="18"/>
    </w:rPr>
  </w:style>
  <w:style w:type="character" w:customStyle="1" w:styleId="Style6">
    <w:name w:val="Style6"/>
    <w:basedOn w:val="DefaultParagraphFont"/>
    <w:uiPriority w:val="1"/>
    <w:rsid w:val="008E388C"/>
    <w:rPr>
      <w:rFonts w:ascii="Arial Bold" w:hAnsi="Arial Bold"/>
      <w:b/>
      <w:caps/>
      <w:sz w:val="18"/>
    </w:rPr>
  </w:style>
  <w:style w:type="character" w:customStyle="1" w:styleId="Style7">
    <w:name w:val="Style7"/>
    <w:basedOn w:val="DefaultParagraphFont"/>
    <w:uiPriority w:val="1"/>
    <w:rsid w:val="00912DC4"/>
    <w:rPr>
      <w:rFonts w:ascii="Arial" w:hAnsi="Arial"/>
      <w:sz w:val="18"/>
    </w:rPr>
  </w:style>
  <w:style w:type="character" w:customStyle="1" w:styleId="Style8">
    <w:name w:val="Style8"/>
    <w:basedOn w:val="DefaultParagraphFont"/>
    <w:uiPriority w:val="1"/>
    <w:rsid w:val="00693A98"/>
    <w:rPr>
      <w:rFonts w:ascii="Arial" w:hAnsi="Arial"/>
      <w:sz w:val="18"/>
    </w:rPr>
  </w:style>
  <w:style w:type="character" w:customStyle="1" w:styleId="Style9">
    <w:name w:val="Style9"/>
    <w:basedOn w:val="DefaultParagraphFont"/>
    <w:uiPriority w:val="1"/>
    <w:rsid w:val="00310496"/>
  </w:style>
  <w:style w:type="character" w:customStyle="1" w:styleId="Style10">
    <w:name w:val="Style10"/>
    <w:basedOn w:val="DefaultParagraphFont"/>
    <w:uiPriority w:val="1"/>
    <w:rsid w:val="00310496"/>
    <w:rPr>
      <w:rFonts w:ascii="Arial" w:hAnsi="Arial"/>
      <w:sz w:val="18"/>
    </w:rPr>
  </w:style>
  <w:style w:type="character" w:customStyle="1" w:styleId="Style12">
    <w:name w:val="Style12"/>
    <w:basedOn w:val="DefaultParagraphFont"/>
    <w:uiPriority w:val="1"/>
    <w:rsid w:val="008D2852"/>
    <w:rPr>
      <w:rFonts w:ascii="Arial" w:hAnsi="Arial"/>
      <w:sz w:val="22"/>
    </w:rPr>
  </w:style>
  <w:style w:type="character" w:customStyle="1" w:styleId="Style13">
    <w:name w:val="Style13"/>
    <w:basedOn w:val="DefaultParagraphFont"/>
    <w:uiPriority w:val="1"/>
    <w:rsid w:val="008D2852"/>
    <w:rPr>
      <w:rFonts w:ascii="Arial" w:hAnsi="Arial"/>
      <w:sz w:val="22"/>
    </w:rPr>
  </w:style>
  <w:style w:type="character" w:styleId="Hyperlink">
    <w:name w:val="Hyperlink"/>
    <w:basedOn w:val="DefaultParagraphFont"/>
    <w:uiPriority w:val="99"/>
    <w:rsid w:val="00154BD4"/>
    <w:rPr>
      <w:color w:val="0000FF"/>
      <w:u w:val="single"/>
    </w:rPr>
  </w:style>
  <w:style w:type="paragraph" w:customStyle="1" w:styleId="Xb">
    <w:name w:val="Xb"/>
    <w:basedOn w:val="Normal"/>
    <w:rsid w:val="00154BD4"/>
    <w:pPr>
      <w:numPr>
        <w:numId w:val="1"/>
      </w:numPr>
    </w:pPr>
  </w:style>
  <w:style w:type="paragraph" w:styleId="TOC1">
    <w:name w:val="toc 1"/>
    <w:basedOn w:val="Normal"/>
    <w:next w:val="Normal"/>
    <w:autoRedefine/>
    <w:uiPriority w:val="39"/>
    <w:qFormat/>
    <w:rsid w:val="00154BD4"/>
    <w:pPr>
      <w:spacing w:line="360" w:lineRule="auto"/>
    </w:pPr>
    <w:rPr>
      <w:rFonts w:ascii="Arial" w:hAnsi="Arial"/>
      <w:b/>
      <w:sz w:val="22"/>
    </w:rPr>
  </w:style>
  <w:style w:type="paragraph" w:styleId="TOC2">
    <w:name w:val="toc 2"/>
    <w:basedOn w:val="Normal"/>
    <w:next w:val="Normal"/>
    <w:autoRedefine/>
    <w:uiPriority w:val="39"/>
    <w:qFormat/>
    <w:rsid w:val="00154BD4"/>
    <w:pPr>
      <w:spacing w:line="360" w:lineRule="auto"/>
      <w:ind w:left="720"/>
    </w:pPr>
    <w:rPr>
      <w:rFonts w:ascii="Arial" w:hAnsi="Arial"/>
      <w:b/>
      <w:sz w:val="22"/>
    </w:rPr>
  </w:style>
  <w:style w:type="paragraph" w:styleId="ListParagraph">
    <w:name w:val="List Paragraph"/>
    <w:basedOn w:val="Normal"/>
    <w:uiPriority w:val="34"/>
    <w:qFormat/>
    <w:rsid w:val="00154BD4"/>
    <w:pPr>
      <w:ind w:left="720"/>
      <w:contextualSpacing/>
    </w:pPr>
  </w:style>
  <w:style w:type="character" w:customStyle="1" w:styleId="Style11">
    <w:name w:val="Style11"/>
    <w:basedOn w:val="DefaultParagraphFont"/>
    <w:uiPriority w:val="1"/>
    <w:rsid w:val="00D45CD5"/>
    <w:rPr>
      <w:rFonts w:ascii="Arial" w:hAnsi="Arial"/>
      <w:sz w:val="22"/>
    </w:rPr>
  </w:style>
  <w:style w:type="character" w:customStyle="1" w:styleId="Style14">
    <w:name w:val="Style14"/>
    <w:basedOn w:val="DefaultParagraphFont"/>
    <w:uiPriority w:val="1"/>
    <w:rsid w:val="0099562D"/>
    <w:rPr>
      <w:rFonts w:ascii="Arial" w:hAnsi="Arial"/>
      <w:sz w:val="22"/>
    </w:rPr>
  </w:style>
  <w:style w:type="character" w:customStyle="1" w:styleId="Style15">
    <w:name w:val="Style15"/>
    <w:basedOn w:val="DefaultParagraphFont"/>
    <w:uiPriority w:val="1"/>
    <w:rsid w:val="00DE3848"/>
    <w:rPr>
      <w:rFonts w:ascii="Arial" w:hAnsi="Arial"/>
      <w:sz w:val="22"/>
    </w:rPr>
  </w:style>
  <w:style w:type="character" w:customStyle="1" w:styleId="Style16">
    <w:name w:val="Style16"/>
    <w:basedOn w:val="DefaultParagraphFont"/>
    <w:uiPriority w:val="1"/>
    <w:rsid w:val="00C03E5E"/>
    <w:rPr>
      <w:rFonts w:ascii="Arial" w:hAnsi="Arial"/>
      <w:color w:val="FF0000"/>
      <w:sz w:val="22"/>
    </w:rPr>
  </w:style>
  <w:style w:type="character" w:customStyle="1" w:styleId="Style17">
    <w:name w:val="Style17"/>
    <w:basedOn w:val="DefaultParagraphFont"/>
    <w:uiPriority w:val="1"/>
    <w:rsid w:val="0016543F"/>
    <w:rPr>
      <w:rFonts w:ascii="Arial" w:hAnsi="Arial"/>
      <w:b/>
      <w:color w:val="FF0000"/>
      <w:sz w:val="22"/>
    </w:rPr>
  </w:style>
  <w:style w:type="character" w:customStyle="1" w:styleId="Style18">
    <w:name w:val="Style18"/>
    <w:basedOn w:val="DefaultParagraphFont"/>
    <w:uiPriority w:val="1"/>
    <w:rsid w:val="0016543F"/>
    <w:rPr>
      <w:b/>
    </w:rPr>
  </w:style>
  <w:style w:type="character" w:customStyle="1" w:styleId="Style19">
    <w:name w:val="Style19"/>
    <w:basedOn w:val="DefaultParagraphFont"/>
    <w:uiPriority w:val="1"/>
    <w:rsid w:val="0016543F"/>
    <w:rPr>
      <w:rFonts w:ascii="Arial" w:hAnsi="Arial"/>
      <w:b/>
      <w:sz w:val="22"/>
    </w:rPr>
  </w:style>
  <w:style w:type="character" w:styleId="Strong">
    <w:name w:val="Strong"/>
    <w:basedOn w:val="DefaultParagraphFont"/>
    <w:uiPriority w:val="22"/>
    <w:qFormat/>
    <w:rsid w:val="0016543F"/>
    <w:rPr>
      <w:b/>
      <w:bCs/>
    </w:rPr>
  </w:style>
  <w:style w:type="character" w:customStyle="1" w:styleId="Style20">
    <w:name w:val="Style20"/>
    <w:basedOn w:val="DefaultParagraphFont"/>
    <w:uiPriority w:val="1"/>
    <w:rsid w:val="0016543F"/>
    <w:rPr>
      <w:rFonts w:ascii="Arial" w:hAnsi="Arial"/>
      <w:sz w:val="22"/>
    </w:rPr>
  </w:style>
  <w:style w:type="character" w:styleId="CommentReference">
    <w:name w:val="annotation reference"/>
    <w:basedOn w:val="DefaultParagraphFont"/>
    <w:uiPriority w:val="99"/>
    <w:semiHidden/>
    <w:unhideWhenUsed/>
    <w:rsid w:val="0008354B"/>
    <w:rPr>
      <w:sz w:val="16"/>
      <w:szCs w:val="16"/>
    </w:rPr>
  </w:style>
  <w:style w:type="paragraph" w:styleId="CommentText">
    <w:name w:val="annotation text"/>
    <w:basedOn w:val="Normal"/>
    <w:link w:val="CommentTextChar"/>
    <w:uiPriority w:val="99"/>
    <w:semiHidden/>
    <w:unhideWhenUsed/>
    <w:rsid w:val="0008354B"/>
    <w:rPr>
      <w:sz w:val="20"/>
      <w:szCs w:val="20"/>
    </w:rPr>
  </w:style>
  <w:style w:type="character" w:customStyle="1" w:styleId="CommentTextChar">
    <w:name w:val="Comment Text Char"/>
    <w:basedOn w:val="DefaultParagraphFont"/>
    <w:link w:val="CommentText"/>
    <w:uiPriority w:val="99"/>
    <w:semiHidden/>
    <w:rsid w:val="0008354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8354B"/>
    <w:rPr>
      <w:b/>
      <w:bCs/>
    </w:rPr>
  </w:style>
  <w:style w:type="character" w:customStyle="1" w:styleId="CommentSubjectChar">
    <w:name w:val="Comment Subject Char"/>
    <w:basedOn w:val="CommentTextChar"/>
    <w:link w:val="CommentSubject"/>
    <w:uiPriority w:val="99"/>
    <w:semiHidden/>
    <w:rsid w:val="0008354B"/>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AB025D"/>
    <w:rPr>
      <w:rFonts w:ascii="Arial" w:eastAsiaTheme="majorEastAsia" w:hAnsi="Arial" w:cstheme="majorBidi"/>
      <w:b/>
      <w:bCs/>
      <w:sz w:val="24"/>
      <w:szCs w:val="26"/>
      <w:lang w:eastAsia="en-GB"/>
    </w:rPr>
  </w:style>
  <w:style w:type="character" w:customStyle="1" w:styleId="Heading1Char">
    <w:name w:val="Heading 1 Char"/>
    <w:basedOn w:val="DefaultParagraphFont"/>
    <w:link w:val="Heading1"/>
    <w:uiPriority w:val="9"/>
    <w:rsid w:val="00AB025D"/>
    <w:rPr>
      <w:rFonts w:ascii="Arial" w:eastAsiaTheme="majorEastAsia" w:hAnsi="Arial" w:cstheme="majorBidi"/>
      <w:b/>
      <w:bCs/>
      <w:sz w:val="28"/>
      <w:szCs w:val="28"/>
      <w:lang w:eastAsia="en-GB"/>
    </w:rPr>
  </w:style>
  <w:style w:type="paragraph" w:styleId="TOCHeading">
    <w:name w:val="TOC Heading"/>
    <w:basedOn w:val="Heading1"/>
    <w:next w:val="Normal"/>
    <w:uiPriority w:val="39"/>
    <w:semiHidden/>
    <w:unhideWhenUsed/>
    <w:qFormat/>
    <w:rsid w:val="00C340DF"/>
    <w:pPr>
      <w:spacing w:line="276" w:lineRule="auto"/>
      <w:outlineLvl w:val="9"/>
    </w:pPr>
    <w:rPr>
      <w:lang w:val="en-US" w:eastAsia="en-US"/>
    </w:rPr>
  </w:style>
  <w:style w:type="paragraph" w:styleId="TOC3">
    <w:name w:val="toc 3"/>
    <w:basedOn w:val="Normal"/>
    <w:next w:val="Normal"/>
    <w:autoRedefine/>
    <w:uiPriority w:val="39"/>
    <w:qFormat/>
    <w:rsid w:val="00C340DF"/>
    <w:pPr>
      <w:spacing w:after="100"/>
      <w:ind w:left="480"/>
    </w:pPr>
  </w:style>
  <w:style w:type="character" w:customStyle="1" w:styleId="Heading3Char">
    <w:name w:val="Heading 3 Char"/>
    <w:basedOn w:val="DefaultParagraphFont"/>
    <w:link w:val="Heading3"/>
    <w:uiPriority w:val="9"/>
    <w:rsid w:val="00C340DF"/>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C340DF"/>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semiHidden/>
    <w:rsid w:val="00C340DF"/>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uiPriority w:val="9"/>
    <w:semiHidden/>
    <w:rsid w:val="00C340DF"/>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340DF"/>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C340DF"/>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C340DF"/>
    <w:rPr>
      <w:rFonts w:asciiTheme="majorHAnsi" w:eastAsiaTheme="majorEastAsia" w:hAnsiTheme="majorHAnsi" w:cstheme="majorBidi"/>
      <w:i/>
      <w:iCs/>
      <w:color w:val="404040" w:themeColor="text1" w:themeTint="BF"/>
      <w:sz w:val="20"/>
      <w:szCs w:val="20"/>
      <w:lang w:eastAsia="en-GB"/>
    </w:rPr>
  </w:style>
  <w:style w:type="character" w:customStyle="1" w:styleId="Style21">
    <w:name w:val="Style21"/>
    <w:basedOn w:val="DefaultParagraphFont"/>
    <w:uiPriority w:val="1"/>
    <w:rsid w:val="00F74BBA"/>
    <w:rPr>
      <w:rFonts w:ascii="Arial" w:hAnsi="Arial"/>
      <w:sz w:val="20"/>
    </w:rPr>
  </w:style>
  <w:style w:type="paragraph" w:styleId="BodyTextIndent">
    <w:name w:val="Body Text Indent"/>
    <w:basedOn w:val="Normal"/>
    <w:link w:val="BodyTextIndentChar"/>
    <w:semiHidden/>
    <w:rsid w:val="008F1597"/>
    <w:pPr>
      <w:ind w:left="7020"/>
    </w:pPr>
    <w:rPr>
      <w:sz w:val="20"/>
      <w:szCs w:val="20"/>
    </w:rPr>
  </w:style>
  <w:style w:type="character" w:customStyle="1" w:styleId="BodyTextIndentChar">
    <w:name w:val="Body Text Indent Char"/>
    <w:basedOn w:val="DefaultParagraphFont"/>
    <w:link w:val="BodyTextIndent"/>
    <w:semiHidden/>
    <w:rsid w:val="008F1597"/>
    <w:rPr>
      <w:rFonts w:ascii="Times New Roman" w:eastAsia="Times New Roman" w:hAnsi="Times New Roman" w:cs="Times New Roman"/>
      <w:sz w:val="20"/>
      <w:szCs w:val="20"/>
      <w:lang w:eastAsia="en-GB"/>
    </w:rPr>
  </w:style>
  <w:style w:type="character" w:customStyle="1" w:styleId="ControlledDocumentTemplate">
    <w:name w:val="Controlled Document Template"/>
    <w:basedOn w:val="DefaultParagraphFont"/>
    <w:uiPriority w:val="1"/>
    <w:rsid w:val="00453C78"/>
    <w:rPr>
      <w:rFonts w:ascii="Arial" w:hAnsi="Arial"/>
      <w:sz w:val="36"/>
    </w:rPr>
  </w:style>
  <w:style w:type="character" w:customStyle="1" w:styleId="Style22">
    <w:name w:val="Style22"/>
    <w:basedOn w:val="DefaultParagraphFont"/>
    <w:uiPriority w:val="1"/>
    <w:rsid w:val="00826E28"/>
    <w:rPr>
      <w:rFonts w:ascii="Arial" w:hAnsi="Arial"/>
      <w:sz w:val="18"/>
    </w:rPr>
  </w:style>
  <w:style w:type="paragraph" w:styleId="BodyText">
    <w:name w:val="Body Text"/>
    <w:basedOn w:val="Normal"/>
    <w:link w:val="BodyTextChar"/>
    <w:uiPriority w:val="99"/>
    <w:semiHidden/>
    <w:unhideWhenUsed/>
    <w:rsid w:val="00227414"/>
    <w:pPr>
      <w:spacing w:after="120"/>
    </w:pPr>
  </w:style>
  <w:style w:type="character" w:customStyle="1" w:styleId="BodyTextChar">
    <w:name w:val="Body Text Char"/>
    <w:basedOn w:val="DefaultParagraphFont"/>
    <w:link w:val="BodyText"/>
    <w:uiPriority w:val="99"/>
    <w:semiHidden/>
    <w:rsid w:val="00227414"/>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345781"/>
    <w:pPr>
      <w:jc w:val="both"/>
    </w:pPr>
    <w:rPr>
      <w:rFonts w:ascii="Arial" w:hAnsi="Arial"/>
      <w:b/>
      <w:sz w:val="22"/>
      <w:szCs w:val="20"/>
      <w:lang w:eastAsia="en-US"/>
    </w:rPr>
  </w:style>
  <w:style w:type="character" w:customStyle="1" w:styleId="SubtitleChar">
    <w:name w:val="Subtitle Char"/>
    <w:basedOn w:val="DefaultParagraphFont"/>
    <w:link w:val="Subtitle"/>
    <w:rsid w:val="00345781"/>
    <w:rPr>
      <w:rFonts w:ascii="Arial" w:eastAsia="Times New Roman" w:hAnsi="Arial" w:cs="Times New Roman"/>
      <w:b/>
      <w:szCs w:val="20"/>
    </w:rPr>
  </w:style>
  <w:style w:type="paragraph" w:customStyle="1" w:styleId="TAB">
    <w:name w:val="TAB"/>
    <w:basedOn w:val="Normal"/>
    <w:autoRedefine/>
    <w:rsid w:val="00345781"/>
    <w:pPr>
      <w:tabs>
        <w:tab w:val="left" w:pos="561"/>
        <w:tab w:val="left" w:pos="1122"/>
      </w:tabs>
      <w:suppressAutoHyphens/>
      <w:ind w:left="360" w:hanging="360"/>
      <w:jc w:val="both"/>
    </w:pPr>
    <w:rPr>
      <w:rFonts w:ascii="Arial" w:hAnsi="Arial" w:cs="Arial"/>
      <w:sz w:val="22"/>
      <w:szCs w:val="20"/>
      <w:lang w:eastAsia="en-US"/>
    </w:rPr>
  </w:style>
  <w:style w:type="paragraph" w:styleId="NoSpacing">
    <w:name w:val="No Spacing"/>
    <w:uiPriority w:val="1"/>
    <w:qFormat/>
    <w:rsid w:val="00142EE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2660">
      <w:bodyDiv w:val="1"/>
      <w:marLeft w:val="0"/>
      <w:marRight w:val="0"/>
      <w:marTop w:val="0"/>
      <w:marBottom w:val="0"/>
      <w:divBdr>
        <w:top w:val="none" w:sz="0" w:space="0" w:color="auto"/>
        <w:left w:val="none" w:sz="0" w:space="0" w:color="auto"/>
        <w:bottom w:val="none" w:sz="0" w:space="0" w:color="auto"/>
        <w:right w:val="none" w:sz="0" w:space="0" w:color="auto"/>
      </w:divBdr>
    </w:div>
    <w:div w:id="789127515">
      <w:bodyDiv w:val="1"/>
      <w:marLeft w:val="0"/>
      <w:marRight w:val="0"/>
      <w:marTop w:val="0"/>
      <w:marBottom w:val="0"/>
      <w:divBdr>
        <w:top w:val="none" w:sz="0" w:space="0" w:color="auto"/>
        <w:left w:val="none" w:sz="0" w:space="0" w:color="auto"/>
        <w:bottom w:val="none" w:sz="0" w:space="0" w:color="auto"/>
        <w:right w:val="none" w:sz="0" w:space="0" w:color="auto"/>
      </w:divBdr>
    </w:div>
    <w:div w:id="806124486">
      <w:bodyDiv w:val="1"/>
      <w:marLeft w:val="0"/>
      <w:marRight w:val="0"/>
      <w:marTop w:val="0"/>
      <w:marBottom w:val="0"/>
      <w:divBdr>
        <w:top w:val="none" w:sz="0" w:space="0" w:color="auto"/>
        <w:left w:val="none" w:sz="0" w:space="0" w:color="auto"/>
        <w:bottom w:val="none" w:sz="0" w:space="0" w:color="auto"/>
        <w:right w:val="none" w:sz="0" w:space="0" w:color="auto"/>
      </w:divBdr>
    </w:div>
    <w:div w:id="1496142731">
      <w:bodyDiv w:val="1"/>
      <w:marLeft w:val="0"/>
      <w:marRight w:val="0"/>
      <w:marTop w:val="0"/>
      <w:marBottom w:val="0"/>
      <w:divBdr>
        <w:top w:val="none" w:sz="0" w:space="0" w:color="auto"/>
        <w:left w:val="none" w:sz="0" w:space="0" w:color="auto"/>
        <w:bottom w:val="none" w:sz="0" w:space="0" w:color="auto"/>
        <w:right w:val="none" w:sz="0" w:space="0" w:color="auto"/>
      </w:divBdr>
    </w:div>
    <w:div w:id="21011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0A7F412FC0498EB4A194124F450E3F"/>
        <w:category>
          <w:name w:val="General"/>
          <w:gallery w:val="placeholder"/>
        </w:category>
        <w:types>
          <w:type w:val="bbPlcHdr"/>
        </w:types>
        <w:behaviors>
          <w:behavior w:val="content"/>
        </w:behaviors>
        <w:guid w:val="{15367DAD-AFD7-4B75-9AF7-2F454ECF220D}"/>
      </w:docPartPr>
      <w:docPartBody>
        <w:p w:rsidR="007F7031" w:rsidRDefault="008875AC" w:rsidP="008875AC">
          <w:pPr>
            <w:pStyle w:val="970A7F412FC0498EB4A194124F450E3F"/>
          </w:pPr>
          <w:r>
            <w:rPr>
              <w:rStyle w:val="PlaceholderText"/>
              <w:rFonts w:ascii="Arial" w:eastAsiaTheme="minorHAnsi" w:hAnsi="Arial" w:cs="Arial"/>
              <w:b/>
              <w:sz w:val="32"/>
              <w:szCs w:val="32"/>
            </w:rPr>
            <w:t>Click here to 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0807"/>
    <w:rsid w:val="0008610B"/>
    <w:rsid w:val="000D1DAA"/>
    <w:rsid w:val="00156FD3"/>
    <w:rsid w:val="001B3BFE"/>
    <w:rsid w:val="001F4B9D"/>
    <w:rsid w:val="00204B34"/>
    <w:rsid w:val="00262506"/>
    <w:rsid w:val="00284567"/>
    <w:rsid w:val="0029143E"/>
    <w:rsid w:val="002C395F"/>
    <w:rsid w:val="00300807"/>
    <w:rsid w:val="0030530E"/>
    <w:rsid w:val="00417B88"/>
    <w:rsid w:val="00420345"/>
    <w:rsid w:val="0042780D"/>
    <w:rsid w:val="004C26E3"/>
    <w:rsid w:val="005010C6"/>
    <w:rsid w:val="005575F7"/>
    <w:rsid w:val="005D799C"/>
    <w:rsid w:val="005F7A5E"/>
    <w:rsid w:val="006D3A0E"/>
    <w:rsid w:val="007B1DFE"/>
    <w:rsid w:val="007F7031"/>
    <w:rsid w:val="008560C5"/>
    <w:rsid w:val="008875AC"/>
    <w:rsid w:val="00933009"/>
    <w:rsid w:val="009455F4"/>
    <w:rsid w:val="009D69FC"/>
    <w:rsid w:val="00A45F6A"/>
    <w:rsid w:val="00A94BC6"/>
    <w:rsid w:val="00AE2D67"/>
    <w:rsid w:val="00B03A1C"/>
    <w:rsid w:val="00B94DCE"/>
    <w:rsid w:val="00C6199C"/>
    <w:rsid w:val="00C943BE"/>
    <w:rsid w:val="00CC3EBE"/>
    <w:rsid w:val="00CD706F"/>
    <w:rsid w:val="00D44A04"/>
    <w:rsid w:val="00DD6A21"/>
    <w:rsid w:val="00E91831"/>
    <w:rsid w:val="00EB6106"/>
    <w:rsid w:val="00F22335"/>
    <w:rsid w:val="00F233A2"/>
    <w:rsid w:val="00FC44FF"/>
    <w:rsid w:val="00FC5C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30E"/>
    <w:rPr>
      <w:color w:val="808080"/>
    </w:rPr>
  </w:style>
  <w:style w:type="paragraph" w:customStyle="1" w:styleId="970A7F412FC0498EB4A194124F450E3F">
    <w:name w:val="970A7F412FC0498EB4A194124F450E3F"/>
    <w:rsid w:val="00887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70faae7ca99dbf2ef044502f6344a92b">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c2f691e86837ea797d58454aa8b9e20"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179F5-BD26-4132-AE5D-CE9394619ECD}">
  <ds:schemaRefs>
    <ds:schemaRef ds:uri="http://schemas.openxmlformats.org/officeDocument/2006/bibliography"/>
  </ds:schemaRefs>
</ds:datastoreItem>
</file>

<file path=customXml/itemProps2.xml><?xml version="1.0" encoding="utf-8"?>
<ds:datastoreItem xmlns:ds="http://schemas.openxmlformats.org/officeDocument/2006/customXml" ds:itemID="{5941542E-32D0-40D3-85DD-25622EE4C715}">
  <ds:schemaRefs>
    <ds:schemaRef ds:uri="http://schemas.microsoft.com/office/2006/metadata/properties"/>
    <ds:schemaRef ds:uri="c46260f3-d969-4347-856a-3f3d2b4101dd"/>
  </ds:schemaRefs>
</ds:datastoreItem>
</file>

<file path=customXml/itemProps3.xml><?xml version="1.0" encoding="utf-8"?>
<ds:datastoreItem xmlns:ds="http://schemas.openxmlformats.org/officeDocument/2006/customXml" ds:itemID="{7E8DB83C-0B01-49EE-A8CE-93527D9B3C1B}"/>
</file>

<file path=customXml/itemProps4.xml><?xml version="1.0" encoding="utf-8"?>
<ds:datastoreItem xmlns:ds="http://schemas.openxmlformats.org/officeDocument/2006/customXml" ds:itemID="{8C6A816D-A2CE-493E-8A45-E2D8894D4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G4S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Tighe</dc:creator>
  <cp:lastModifiedBy>Sinead Farrell</cp:lastModifiedBy>
  <cp:revision>2</cp:revision>
  <dcterms:created xsi:type="dcterms:W3CDTF">2024-09-11T15:33:00Z</dcterms:created>
  <dcterms:modified xsi:type="dcterms:W3CDTF">2024-09-11T15:33:00Z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y fmtid="{D5CDD505-2E9C-101B-9397-08002B2CF9AE}" pid="3" name="Order">
    <vt:r8>548700</vt:r8>
  </property>
</Properties>
</file>