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BF5A9" w14:textId="457D3C53" w:rsidR="00CF4370" w:rsidRDefault="009352DE" w:rsidP="00CF4370">
      <w:r>
        <w:rPr>
          <w:noProof/>
        </w:rPr>
        <w:drawing>
          <wp:anchor distT="0" distB="0" distL="114300" distR="114300" simplePos="0" relativeHeight="251659264" behindDoc="0" locked="0" layoutInCell="1" allowOverlap="1" wp14:anchorId="7FCAF08E" wp14:editId="378DAB5C">
            <wp:simplePos x="0" y="0"/>
            <wp:positionH relativeFrom="column">
              <wp:posOffset>5175250</wp:posOffset>
            </wp:positionH>
            <wp:positionV relativeFrom="paragraph">
              <wp:posOffset>-679450</wp:posOffset>
            </wp:positionV>
            <wp:extent cx="1381125" cy="680085"/>
            <wp:effectExtent l="0" t="0" r="0" b="0"/>
            <wp:wrapNone/>
            <wp:docPr id="17" name="docshape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ocshape3"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1125" cy="680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mc:AlternateContent>
          <mc:Choice Requires="wps">
            <w:drawing>
              <wp:anchor distT="0" distB="0" distL="114300" distR="114300" simplePos="0" relativeHeight="251657216" behindDoc="0" locked="0" layoutInCell="1" allowOverlap="1" wp14:anchorId="571D446D" wp14:editId="0B9E6908">
                <wp:simplePos x="0" y="0"/>
                <wp:positionH relativeFrom="page">
                  <wp:align>right</wp:align>
                </wp:positionH>
                <wp:positionV relativeFrom="paragraph">
                  <wp:posOffset>-831850</wp:posOffset>
                </wp:positionV>
                <wp:extent cx="7561580" cy="998855"/>
                <wp:effectExtent l="0" t="0" r="1270" b="0"/>
                <wp:wrapNone/>
                <wp:docPr id="1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1580" cy="99885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3FD97AFB" id="docshape2" o:spid="_x0000_s1026" style="position:absolute;margin-left:544.2pt;margin-top:-65.5pt;width:595.4pt;height:78.65pt;z-index:251657216;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" fillcolor="#c00000" stroked="f">
                <w10:wrap anchorx="page"/>
              </v:rect>
            </w:pict>
          </mc:Fallback>
        </mc:AlternateContent>
      </w:r>
      <w:r w:rsidR="001C188E">
        <w:t>Net</w:t>
      </w:r>
    </w:p>
    <w:p w14:paraId="0E424B53" w14:textId="77777777" w:rsidR="001C188E" w:rsidRDefault="001C188E" w:rsidP="00CF4370"/>
    <w:p w14:paraId="664C1B0D" w14:textId="77777777" w:rsidR="00CF4370" w:rsidRDefault="00CF4370" w:rsidP="00CF4370"/>
    <w:p w14:paraId="10B6A694" w14:textId="77777777" w:rsidR="00CF4370" w:rsidRDefault="00CF4370" w:rsidP="00CF4370"/>
    <w:p w14:paraId="4A2141F9" w14:textId="77777777" w:rsidR="00CF4370" w:rsidRDefault="00CF4370" w:rsidP="00CF4370"/>
    <w:p w14:paraId="1E02F0D0" w14:textId="50A748C3" w:rsidR="003F6972" w:rsidRDefault="003F6972" w:rsidP="003F6972">
      <w:pPr>
        <w:pStyle w:val="Title"/>
      </w:pPr>
      <w:bookmarkStart w:id="0" w:name="_Hlk112005481"/>
      <w:bookmarkStart w:id="1" w:name="_Hlk112005348"/>
    </w:p>
    <w:p w14:paraId="71DD170E" w14:textId="77777777" w:rsidR="003F6972" w:rsidRDefault="003F6972" w:rsidP="003F6972">
      <w:pPr>
        <w:pStyle w:val="BodyText"/>
        <w:rPr>
          <w:sz w:val="96"/>
        </w:rPr>
      </w:pPr>
    </w:p>
    <w:p w14:paraId="49CA5677" w14:textId="77777777" w:rsidR="003F6972" w:rsidRDefault="003F6972" w:rsidP="003F6972">
      <w:pPr>
        <w:spacing w:before="689"/>
        <w:ind w:left="2329" w:right="2307"/>
        <w:jc w:val="center"/>
        <w:rPr>
          <w:b/>
          <w:sz w:val="72"/>
        </w:rPr>
      </w:pPr>
      <w:r>
        <w:rPr>
          <w:b/>
          <w:sz w:val="72"/>
        </w:rPr>
        <w:t>Staff Handbook</w:t>
      </w:r>
    </w:p>
    <w:p w14:paraId="72640019" w14:textId="77777777" w:rsidR="003F6972" w:rsidRDefault="003F6972" w:rsidP="003F6972">
      <w:pPr>
        <w:pStyle w:val="BodyText"/>
        <w:rPr>
          <w:b/>
          <w:sz w:val="20"/>
        </w:rPr>
      </w:pPr>
    </w:p>
    <w:p w14:paraId="0164BC5E" w14:textId="77777777" w:rsidR="003F6972" w:rsidRDefault="003F6972" w:rsidP="003F6972">
      <w:pPr>
        <w:pStyle w:val="BodyText"/>
        <w:rPr>
          <w:b/>
          <w:sz w:val="20"/>
        </w:rPr>
      </w:pPr>
    </w:p>
    <w:p w14:paraId="109B0A3D" w14:textId="77777777" w:rsidR="003F6972" w:rsidRDefault="003F6972" w:rsidP="003F6972">
      <w:pPr>
        <w:pStyle w:val="BodyText"/>
        <w:rPr>
          <w:b/>
          <w:sz w:val="20"/>
        </w:rPr>
      </w:pPr>
    </w:p>
    <w:p w14:paraId="26E48075" w14:textId="77777777" w:rsidR="003F6972" w:rsidRDefault="003F6972" w:rsidP="003F6972">
      <w:pPr>
        <w:pStyle w:val="BodyText"/>
        <w:rPr>
          <w:b/>
          <w:sz w:val="20"/>
        </w:rPr>
      </w:pPr>
    </w:p>
    <w:p w14:paraId="2720D39F" w14:textId="77777777" w:rsidR="003F6972" w:rsidRDefault="003F6972" w:rsidP="003F6972">
      <w:pPr>
        <w:pStyle w:val="BodyText"/>
        <w:rPr>
          <w:b/>
          <w:sz w:val="20"/>
        </w:rPr>
      </w:pPr>
    </w:p>
    <w:p w14:paraId="3163450E" w14:textId="77777777" w:rsidR="003F6972" w:rsidRDefault="003F6972" w:rsidP="003F6972">
      <w:pPr>
        <w:pStyle w:val="BodyText"/>
        <w:rPr>
          <w:b/>
          <w:sz w:val="20"/>
        </w:rPr>
      </w:pPr>
    </w:p>
    <w:p w14:paraId="485CF474" w14:textId="77777777" w:rsidR="003F6972" w:rsidRDefault="003F6972" w:rsidP="003F6972">
      <w:pPr>
        <w:pStyle w:val="BodyText"/>
        <w:spacing w:before="10"/>
        <w:rPr>
          <w:b/>
          <w:sz w:val="24"/>
        </w:rPr>
      </w:pPr>
    </w:p>
    <w:p w14:paraId="311AD77A" w14:textId="6C5EE219" w:rsidR="003F6972" w:rsidRPr="00163ED5" w:rsidRDefault="003F6972" w:rsidP="003F6972">
      <w:pPr>
        <w:spacing w:before="379"/>
        <w:ind w:left="2327" w:right="2307"/>
        <w:jc w:val="center"/>
        <w:rPr>
          <w:b/>
          <w:sz w:val="56"/>
        </w:rPr>
        <w:sectPr w:rsidR="003F6972" w:rsidRPr="00163ED5" w:rsidSect="003F6972">
          <w:headerReference w:type="even" r:id="rId12"/>
          <w:headerReference w:type="default" r:id="rId13"/>
          <w:footerReference w:type="even" r:id="rId14"/>
          <w:footerReference w:type="default" r:id="rId15"/>
          <w:headerReference w:type="first" r:id="rId16"/>
          <w:footerReference w:type="first" r:id="rId17"/>
          <w:pgSz w:w="11910" w:h="16840"/>
          <w:pgMar w:top="0" w:right="1300" w:bottom="280" w:left="1280" w:header="720" w:footer="720" w:gutter="0"/>
          <w:cols w:space="720"/>
        </w:sectPr>
      </w:pPr>
      <w:r>
        <w:rPr>
          <w:b/>
          <w:sz w:val="56"/>
        </w:rPr>
        <w:t>202</w:t>
      </w:r>
      <w:r w:rsidR="002632A9">
        <w:rPr>
          <w:b/>
          <w:sz w:val="56"/>
        </w:rPr>
        <w:t>4</w:t>
      </w:r>
      <w:r>
        <w:rPr>
          <w:b/>
          <w:spacing w:val="-2"/>
          <w:sz w:val="56"/>
        </w:rPr>
        <w:t xml:space="preserve"> </w:t>
      </w:r>
      <w:r>
        <w:rPr>
          <w:b/>
          <w:sz w:val="56"/>
        </w:rPr>
        <w:t>Edition</w:t>
      </w:r>
      <w:bookmarkEnd w:id="0"/>
    </w:p>
    <w:bookmarkEnd w:id="1"/>
    <w:p w14:paraId="0E7276C9" w14:textId="77777777" w:rsidR="00CF4370" w:rsidRDefault="00CF4370" w:rsidP="00CF4370"/>
    <w:sdt>
      <w:sdtPr>
        <w:rPr>
          <w:rFonts w:eastAsiaTheme="minorHAnsi" w:cstheme="minorBidi"/>
          <w:color w:val="auto"/>
          <w:sz w:val="22"/>
          <w:szCs w:val="22"/>
          <w:u w:val="none"/>
          <w:lang w:val="en-IE"/>
        </w:rPr>
        <w:id w:val="1103687631"/>
        <w:docPartObj>
          <w:docPartGallery w:val="Table of Contents"/>
          <w:docPartUnique/>
        </w:docPartObj>
      </w:sdtPr>
      <w:sdtEndPr>
        <w:rPr>
          <w:b/>
          <w:bCs/>
          <w:noProof/>
        </w:rPr>
      </w:sdtEndPr>
      <w:sdtContent>
        <w:p w14:paraId="60D19DD4" w14:textId="50AD3C05" w:rsidR="008F63FB" w:rsidRDefault="008F63FB">
          <w:pPr>
            <w:pStyle w:val="TOCHeading"/>
          </w:pPr>
          <w:r>
            <w:t>Contents</w:t>
          </w:r>
        </w:p>
        <w:p w14:paraId="1C20AD4F" w14:textId="77777777" w:rsidR="00C745E2" w:rsidRPr="00C745E2" w:rsidRDefault="00C745E2" w:rsidP="00C745E2">
          <w:pPr>
            <w:rPr>
              <w:lang w:val="en-US"/>
            </w:rPr>
          </w:pPr>
        </w:p>
        <w:p w14:paraId="6DCBF34D" w14:textId="2D625996" w:rsidR="00E56FD4" w:rsidRDefault="008F63FB">
          <w:pPr>
            <w:pStyle w:val="TOC1"/>
            <w:tabs>
              <w:tab w:val="left" w:pos="440"/>
              <w:tab w:val="right" w:leader="dot" w:pos="9016"/>
            </w:tabs>
            <w:rPr>
              <w:rFonts w:eastAsiaTheme="minorEastAsia"/>
              <w:noProof/>
              <w:kern w:val="2"/>
              <w:sz w:val="24"/>
              <w:szCs w:val="24"/>
              <w:lang w:val="en-GB" w:eastAsia="en-GB"/>
              <w14:ligatures w14:val="standardContextual"/>
            </w:rPr>
          </w:pPr>
          <w:r>
            <w:fldChar w:fldCharType="begin"/>
          </w:r>
          <w:r>
            <w:instrText xml:space="preserve"> TOC \o "1-3" \h \z \u </w:instrText>
          </w:r>
          <w:r>
            <w:fldChar w:fldCharType="separate"/>
          </w:r>
          <w:hyperlink w:anchor="_Toc170464798" w:history="1">
            <w:r w:rsidR="00E56FD4" w:rsidRPr="00F3301E">
              <w:rPr>
                <w:rStyle w:val="Hyperlink"/>
                <w:noProof/>
              </w:rPr>
              <w:t>1</w:t>
            </w:r>
            <w:r w:rsidR="00E56FD4">
              <w:rPr>
                <w:rFonts w:eastAsiaTheme="minorEastAsia"/>
                <w:noProof/>
                <w:kern w:val="2"/>
                <w:sz w:val="24"/>
                <w:szCs w:val="24"/>
                <w:lang w:val="en-GB" w:eastAsia="en-GB"/>
                <w14:ligatures w14:val="standardContextual"/>
              </w:rPr>
              <w:tab/>
            </w:r>
            <w:r w:rsidR="00E56FD4" w:rsidRPr="00F3301E">
              <w:rPr>
                <w:rStyle w:val="Hyperlink"/>
                <w:noProof/>
              </w:rPr>
              <w:t xml:space="preserve">WELCOME TO </w:t>
            </w:r>
            <w:r w:rsidR="00B51D44">
              <w:rPr>
                <w:rStyle w:val="Hyperlink"/>
                <w:noProof/>
              </w:rPr>
              <w:t>ISME</w:t>
            </w:r>
            <w:r w:rsidR="00E56FD4">
              <w:rPr>
                <w:noProof/>
                <w:webHidden/>
              </w:rPr>
              <w:tab/>
            </w:r>
            <w:r w:rsidR="00E56FD4">
              <w:rPr>
                <w:noProof/>
                <w:webHidden/>
              </w:rPr>
              <w:fldChar w:fldCharType="begin"/>
            </w:r>
            <w:r w:rsidR="00E56FD4">
              <w:rPr>
                <w:noProof/>
                <w:webHidden/>
              </w:rPr>
              <w:instrText xml:space="preserve"> PAGEREF _Toc170464798 \h </w:instrText>
            </w:r>
            <w:r w:rsidR="00E56FD4">
              <w:rPr>
                <w:noProof/>
                <w:webHidden/>
              </w:rPr>
            </w:r>
            <w:r w:rsidR="00E56FD4">
              <w:rPr>
                <w:noProof/>
                <w:webHidden/>
              </w:rPr>
              <w:fldChar w:fldCharType="separate"/>
            </w:r>
            <w:r w:rsidR="00E56FD4">
              <w:rPr>
                <w:noProof/>
                <w:webHidden/>
              </w:rPr>
              <w:t>1</w:t>
            </w:r>
            <w:r w:rsidR="00E56FD4">
              <w:rPr>
                <w:noProof/>
                <w:webHidden/>
              </w:rPr>
              <w:fldChar w:fldCharType="end"/>
            </w:r>
          </w:hyperlink>
        </w:p>
        <w:p w14:paraId="4441B1D8" w14:textId="58CD0523" w:rsidR="00E56FD4" w:rsidRDefault="00000000">
          <w:pPr>
            <w:pStyle w:val="TOC1"/>
            <w:tabs>
              <w:tab w:val="left" w:pos="440"/>
              <w:tab w:val="right" w:leader="dot" w:pos="9016"/>
            </w:tabs>
            <w:rPr>
              <w:rFonts w:eastAsiaTheme="minorEastAsia"/>
              <w:noProof/>
              <w:kern w:val="2"/>
              <w:sz w:val="24"/>
              <w:szCs w:val="24"/>
              <w:lang w:val="en-GB" w:eastAsia="en-GB"/>
              <w14:ligatures w14:val="standardContextual"/>
            </w:rPr>
          </w:pPr>
          <w:hyperlink w:anchor="_Toc170464799" w:history="1">
            <w:r w:rsidR="00E56FD4" w:rsidRPr="00F3301E">
              <w:rPr>
                <w:rStyle w:val="Hyperlink"/>
                <w:noProof/>
              </w:rPr>
              <w:t>2</w:t>
            </w:r>
            <w:r w:rsidR="00E56FD4">
              <w:rPr>
                <w:rFonts w:eastAsiaTheme="minorEastAsia"/>
                <w:noProof/>
                <w:kern w:val="2"/>
                <w:sz w:val="24"/>
                <w:szCs w:val="24"/>
                <w:lang w:val="en-GB" w:eastAsia="en-GB"/>
                <w14:ligatures w14:val="standardContextual"/>
              </w:rPr>
              <w:tab/>
            </w:r>
            <w:r w:rsidR="00E56FD4" w:rsidRPr="00F3301E">
              <w:rPr>
                <w:rStyle w:val="Hyperlink"/>
                <w:noProof/>
              </w:rPr>
              <w:t xml:space="preserve">INTRODUCTION TO </w:t>
            </w:r>
            <w:r w:rsidR="00B51D44">
              <w:rPr>
                <w:rStyle w:val="Hyperlink"/>
                <w:noProof/>
              </w:rPr>
              <w:t>ISME</w:t>
            </w:r>
            <w:r w:rsidR="00E56FD4">
              <w:rPr>
                <w:noProof/>
                <w:webHidden/>
              </w:rPr>
              <w:tab/>
            </w:r>
            <w:r w:rsidR="00E56FD4">
              <w:rPr>
                <w:noProof/>
                <w:webHidden/>
              </w:rPr>
              <w:fldChar w:fldCharType="begin"/>
            </w:r>
            <w:r w:rsidR="00E56FD4">
              <w:rPr>
                <w:noProof/>
                <w:webHidden/>
              </w:rPr>
              <w:instrText xml:space="preserve"> PAGEREF _Toc170464799 \h </w:instrText>
            </w:r>
            <w:r w:rsidR="00E56FD4">
              <w:rPr>
                <w:noProof/>
                <w:webHidden/>
              </w:rPr>
            </w:r>
            <w:r w:rsidR="00E56FD4">
              <w:rPr>
                <w:noProof/>
                <w:webHidden/>
              </w:rPr>
              <w:fldChar w:fldCharType="separate"/>
            </w:r>
            <w:r w:rsidR="00E56FD4">
              <w:rPr>
                <w:noProof/>
                <w:webHidden/>
              </w:rPr>
              <w:t>2</w:t>
            </w:r>
            <w:r w:rsidR="00E56FD4">
              <w:rPr>
                <w:noProof/>
                <w:webHidden/>
              </w:rPr>
              <w:fldChar w:fldCharType="end"/>
            </w:r>
          </w:hyperlink>
        </w:p>
        <w:p w14:paraId="27509724" w14:textId="10109F3E"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00" w:history="1">
            <w:r w:rsidR="00E56FD4" w:rsidRPr="00F3301E">
              <w:rPr>
                <w:rStyle w:val="Hyperlink"/>
                <w:noProof/>
              </w:rPr>
              <w:t>2.1</w:t>
            </w:r>
            <w:r w:rsidR="00E56FD4">
              <w:rPr>
                <w:rFonts w:eastAsiaTheme="minorEastAsia"/>
                <w:noProof/>
                <w:kern w:val="2"/>
                <w:sz w:val="24"/>
                <w:szCs w:val="24"/>
                <w:lang w:val="en-GB" w:eastAsia="en-GB"/>
                <w14:ligatures w14:val="standardContextual"/>
              </w:rPr>
              <w:tab/>
            </w:r>
            <w:r w:rsidR="00E56FD4" w:rsidRPr="00F3301E">
              <w:rPr>
                <w:rStyle w:val="Hyperlink"/>
                <w:noProof/>
              </w:rPr>
              <w:t>Pre-Employment Requirements</w:t>
            </w:r>
            <w:r w:rsidR="00E56FD4">
              <w:rPr>
                <w:noProof/>
                <w:webHidden/>
              </w:rPr>
              <w:tab/>
            </w:r>
            <w:r w:rsidR="00E56FD4">
              <w:rPr>
                <w:noProof/>
                <w:webHidden/>
              </w:rPr>
              <w:fldChar w:fldCharType="begin"/>
            </w:r>
            <w:r w:rsidR="00E56FD4">
              <w:rPr>
                <w:noProof/>
                <w:webHidden/>
              </w:rPr>
              <w:instrText xml:space="preserve"> PAGEREF _Toc170464800 \h </w:instrText>
            </w:r>
            <w:r w:rsidR="00E56FD4">
              <w:rPr>
                <w:noProof/>
                <w:webHidden/>
              </w:rPr>
            </w:r>
            <w:r w:rsidR="00E56FD4">
              <w:rPr>
                <w:noProof/>
                <w:webHidden/>
              </w:rPr>
              <w:fldChar w:fldCharType="separate"/>
            </w:r>
            <w:r w:rsidR="00E56FD4">
              <w:rPr>
                <w:noProof/>
                <w:webHidden/>
              </w:rPr>
              <w:t>2</w:t>
            </w:r>
            <w:r w:rsidR="00E56FD4">
              <w:rPr>
                <w:noProof/>
                <w:webHidden/>
              </w:rPr>
              <w:fldChar w:fldCharType="end"/>
            </w:r>
          </w:hyperlink>
        </w:p>
        <w:p w14:paraId="59C31A97" w14:textId="243E47E5"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01" w:history="1">
            <w:r w:rsidR="00E56FD4" w:rsidRPr="00F3301E">
              <w:rPr>
                <w:rStyle w:val="Hyperlink"/>
                <w:noProof/>
              </w:rPr>
              <w:t>2.2</w:t>
            </w:r>
            <w:r w:rsidR="00E56FD4">
              <w:rPr>
                <w:rFonts w:eastAsiaTheme="minorEastAsia"/>
                <w:noProof/>
                <w:kern w:val="2"/>
                <w:sz w:val="24"/>
                <w:szCs w:val="24"/>
                <w:lang w:val="en-GB" w:eastAsia="en-GB"/>
                <w14:ligatures w14:val="standardContextual"/>
              </w:rPr>
              <w:tab/>
            </w:r>
            <w:r w:rsidR="00E56FD4" w:rsidRPr="00F3301E">
              <w:rPr>
                <w:rStyle w:val="Hyperlink"/>
                <w:noProof/>
              </w:rPr>
              <w:t>Method of Payment</w:t>
            </w:r>
            <w:r w:rsidR="00E56FD4">
              <w:rPr>
                <w:noProof/>
                <w:webHidden/>
              </w:rPr>
              <w:tab/>
            </w:r>
            <w:r w:rsidR="00E56FD4">
              <w:rPr>
                <w:noProof/>
                <w:webHidden/>
              </w:rPr>
              <w:fldChar w:fldCharType="begin"/>
            </w:r>
            <w:r w:rsidR="00E56FD4">
              <w:rPr>
                <w:noProof/>
                <w:webHidden/>
              </w:rPr>
              <w:instrText xml:space="preserve"> PAGEREF _Toc170464801 \h </w:instrText>
            </w:r>
            <w:r w:rsidR="00E56FD4">
              <w:rPr>
                <w:noProof/>
                <w:webHidden/>
              </w:rPr>
            </w:r>
            <w:r w:rsidR="00E56FD4">
              <w:rPr>
                <w:noProof/>
                <w:webHidden/>
              </w:rPr>
              <w:fldChar w:fldCharType="separate"/>
            </w:r>
            <w:r w:rsidR="00E56FD4">
              <w:rPr>
                <w:noProof/>
                <w:webHidden/>
              </w:rPr>
              <w:t>2</w:t>
            </w:r>
            <w:r w:rsidR="00E56FD4">
              <w:rPr>
                <w:noProof/>
                <w:webHidden/>
              </w:rPr>
              <w:fldChar w:fldCharType="end"/>
            </w:r>
          </w:hyperlink>
        </w:p>
        <w:p w14:paraId="2CDFFCE1" w14:textId="0E38B62E"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02" w:history="1">
            <w:r w:rsidR="00E56FD4" w:rsidRPr="00F3301E">
              <w:rPr>
                <w:rStyle w:val="Hyperlink"/>
                <w:noProof/>
              </w:rPr>
              <w:t>2.3</w:t>
            </w:r>
            <w:r w:rsidR="00E56FD4">
              <w:rPr>
                <w:rFonts w:eastAsiaTheme="minorEastAsia"/>
                <w:noProof/>
                <w:kern w:val="2"/>
                <w:sz w:val="24"/>
                <w:szCs w:val="24"/>
                <w:lang w:val="en-GB" w:eastAsia="en-GB"/>
                <w14:ligatures w14:val="standardContextual"/>
              </w:rPr>
              <w:tab/>
            </w:r>
            <w:r w:rsidR="00E56FD4" w:rsidRPr="00F3301E">
              <w:rPr>
                <w:rStyle w:val="Hyperlink"/>
                <w:noProof/>
              </w:rPr>
              <w:t>Overtime</w:t>
            </w:r>
            <w:r w:rsidR="00E56FD4">
              <w:rPr>
                <w:noProof/>
                <w:webHidden/>
              </w:rPr>
              <w:tab/>
            </w:r>
            <w:r w:rsidR="00E56FD4">
              <w:rPr>
                <w:noProof/>
                <w:webHidden/>
              </w:rPr>
              <w:fldChar w:fldCharType="begin"/>
            </w:r>
            <w:r w:rsidR="00E56FD4">
              <w:rPr>
                <w:noProof/>
                <w:webHidden/>
              </w:rPr>
              <w:instrText xml:space="preserve"> PAGEREF _Toc170464802 \h </w:instrText>
            </w:r>
            <w:r w:rsidR="00E56FD4">
              <w:rPr>
                <w:noProof/>
                <w:webHidden/>
              </w:rPr>
            </w:r>
            <w:r w:rsidR="00E56FD4">
              <w:rPr>
                <w:noProof/>
                <w:webHidden/>
              </w:rPr>
              <w:fldChar w:fldCharType="separate"/>
            </w:r>
            <w:r w:rsidR="00E56FD4">
              <w:rPr>
                <w:noProof/>
                <w:webHidden/>
              </w:rPr>
              <w:t>2</w:t>
            </w:r>
            <w:r w:rsidR="00E56FD4">
              <w:rPr>
                <w:noProof/>
                <w:webHidden/>
              </w:rPr>
              <w:fldChar w:fldCharType="end"/>
            </w:r>
          </w:hyperlink>
        </w:p>
        <w:p w14:paraId="27F51E67" w14:textId="1132ACAB"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03" w:history="1">
            <w:r w:rsidR="00E56FD4" w:rsidRPr="00F3301E">
              <w:rPr>
                <w:rStyle w:val="Hyperlink"/>
                <w:noProof/>
              </w:rPr>
              <w:t>2.4</w:t>
            </w:r>
            <w:r w:rsidR="00E56FD4">
              <w:rPr>
                <w:rFonts w:eastAsiaTheme="minorEastAsia"/>
                <w:noProof/>
                <w:kern w:val="2"/>
                <w:sz w:val="24"/>
                <w:szCs w:val="24"/>
                <w:lang w:val="en-GB" w:eastAsia="en-GB"/>
                <w14:ligatures w14:val="standardContextual"/>
              </w:rPr>
              <w:tab/>
            </w:r>
            <w:r w:rsidR="00E56FD4" w:rsidRPr="00F3301E">
              <w:rPr>
                <w:rStyle w:val="Hyperlink"/>
                <w:noProof/>
              </w:rPr>
              <w:t>Hours of Work</w:t>
            </w:r>
            <w:r w:rsidR="00E56FD4">
              <w:rPr>
                <w:noProof/>
                <w:webHidden/>
              </w:rPr>
              <w:tab/>
            </w:r>
            <w:r w:rsidR="00E56FD4">
              <w:rPr>
                <w:noProof/>
                <w:webHidden/>
              </w:rPr>
              <w:fldChar w:fldCharType="begin"/>
            </w:r>
            <w:r w:rsidR="00E56FD4">
              <w:rPr>
                <w:noProof/>
                <w:webHidden/>
              </w:rPr>
              <w:instrText xml:space="preserve"> PAGEREF _Toc170464803 \h </w:instrText>
            </w:r>
            <w:r w:rsidR="00E56FD4">
              <w:rPr>
                <w:noProof/>
                <w:webHidden/>
              </w:rPr>
            </w:r>
            <w:r w:rsidR="00E56FD4">
              <w:rPr>
                <w:noProof/>
                <w:webHidden/>
              </w:rPr>
              <w:fldChar w:fldCharType="separate"/>
            </w:r>
            <w:r w:rsidR="00E56FD4">
              <w:rPr>
                <w:noProof/>
                <w:webHidden/>
              </w:rPr>
              <w:t>3</w:t>
            </w:r>
            <w:r w:rsidR="00E56FD4">
              <w:rPr>
                <w:noProof/>
                <w:webHidden/>
              </w:rPr>
              <w:fldChar w:fldCharType="end"/>
            </w:r>
          </w:hyperlink>
        </w:p>
        <w:p w14:paraId="019C2705" w14:textId="7CC52882"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04" w:history="1">
            <w:r w:rsidR="00E56FD4" w:rsidRPr="00F3301E">
              <w:rPr>
                <w:rStyle w:val="Hyperlink"/>
                <w:noProof/>
              </w:rPr>
              <w:t>2.5</w:t>
            </w:r>
            <w:r w:rsidR="00E56FD4">
              <w:rPr>
                <w:rFonts w:eastAsiaTheme="minorEastAsia"/>
                <w:noProof/>
                <w:kern w:val="2"/>
                <w:sz w:val="24"/>
                <w:szCs w:val="24"/>
                <w:lang w:val="en-GB" w:eastAsia="en-GB"/>
                <w14:ligatures w14:val="standardContextual"/>
              </w:rPr>
              <w:tab/>
            </w:r>
            <w:r w:rsidR="00E56FD4" w:rsidRPr="00F3301E">
              <w:rPr>
                <w:rStyle w:val="Hyperlink"/>
                <w:noProof/>
              </w:rPr>
              <w:t>Pension / PRSA</w:t>
            </w:r>
            <w:r w:rsidR="00E56FD4">
              <w:rPr>
                <w:noProof/>
                <w:webHidden/>
              </w:rPr>
              <w:tab/>
            </w:r>
            <w:r w:rsidR="00E56FD4">
              <w:rPr>
                <w:noProof/>
                <w:webHidden/>
              </w:rPr>
              <w:fldChar w:fldCharType="begin"/>
            </w:r>
            <w:r w:rsidR="00E56FD4">
              <w:rPr>
                <w:noProof/>
                <w:webHidden/>
              </w:rPr>
              <w:instrText xml:space="preserve"> PAGEREF _Toc170464804 \h </w:instrText>
            </w:r>
            <w:r w:rsidR="00E56FD4">
              <w:rPr>
                <w:noProof/>
                <w:webHidden/>
              </w:rPr>
            </w:r>
            <w:r w:rsidR="00E56FD4">
              <w:rPr>
                <w:noProof/>
                <w:webHidden/>
              </w:rPr>
              <w:fldChar w:fldCharType="separate"/>
            </w:r>
            <w:r w:rsidR="00E56FD4">
              <w:rPr>
                <w:noProof/>
                <w:webHidden/>
              </w:rPr>
              <w:t>3</w:t>
            </w:r>
            <w:r w:rsidR="00E56FD4">
              <w:rPr>
                <w:noProof/>
                <w:webHidden/>
              </w:rPr>
              <w:fldChar w:fldCharType="end"/>
            </w:r>
          </w:hyperlink>
        </w:p>
        <w:p w14:paraId="5E9196DF" w14:textId="5F670CB1"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05" w:history="1">
            <w:r w:rsidR="00E56FD4" w:rsidRPr="00F3301E">
              <w:rPr>
                <w:rStyle w:val="Hyperlink"/>
                <w:noProof/>
              </w:rPr>
              <w:t>2.6</w:t>
            </w:r>
            <w:r w:rsidR="00E56FD4">
              <w:rPr>
                <w:rFonts w:eastAsiaTheme="minorEastAsia"/>
                <w:noProof/>
                <w:kern w:val="2"/>
                <w:sz w:val="24"/>
                <w:szCs w:val="24"/>
                <w:lang w:val="en-GB" w:eastAsia="en-GB"/>
                <w14:ligatures w14:val="standardContextual"/>
              </w:rPr>
              <w:tab/>
            </w:r>
            <w:r w:rsidR="00E56FD4" w:rsidRPr="00F3301E">
              <w:rPr>
                <w:rStyle w:val="Hyperlink"/>
                <w:noProof/>
              </w:rPr>
              <w:t>Place of Work</w:t>
            </w:r>
            <w:r w:rsidR="00E56FD4">
              <w:rPr>
                <w:noProof/>
                <w:webHidden/>
              </w:rPr>
              <w:tab/>
            </w:r>
            <w:r w:rsidR="00E56FD4">
              <w:rPr>
                <w:noProof/>
                <w:webHidden/>
              </w:rPr>
              <w:fldChar w:fldCharType="begin"/>
            </w:r>
            <w:r w:rsidR="00E56FD4">
              <w:rPr>
                <w:noProof/>
                <w:webHidden/>
              </w:rPr>
              <w:instrText xml:space="preserve"> PAGEREF _Toc170464805 \h </w:instrText>
            </w:r>
            <w:r w:rsidR="00E56FD4">
              <w:rPr>
                <w:noProof/>
                <w:webHidden/>
              </w:rPr>
            </w:r>
            <w:r w:rsidR="00E56FD4">
              <w:rPr>
                <w:noProof/>
                <w:webHidden/>
              </w:rPr>
              <w:fldChar w:fldCharType="separate"/>
            </w:r>
            <w:r w:rsidR="00E56FD4">
              <w:rPr>
                <w:noProof/>
                <w:webHidden/>
              </w:rPr>
              <w:t>3</w:t>
            </w:r>
            <w:r w:rsidR="00E56FD4">
              <w:rPr>
                <w:noProof/>
                <w:webHidden/>
              </w:rPr>
              <w:fldChar w:fldCharType="end"/>
            </w:r>
          </w:hyperlink>
        </w:p>
        <w:p w14:paraId="1255E1BA" w14:textId="20067E5D"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06" w:history="1">
            <w:r w:rsidR="00E56FD4" w:rsidRPr="00F3301E">
              <w:rPr>
                <w:rStyle w:val="Hyperlink"/>
                <w:noProof/>
              </w:rPr>
              <w:t>2.7</w:t>
            </w:r>
            <w:r w:rsidR="00E56FD4">
              <w:rPr>
                <w:rFonts w:eastAsiaTheme="minorEastAsia"/>
                <w:noProof/>
                <w:kern w:val="2"/>
                <w:sz w:val="24"/>
                <w:szCs w:val="24"/>
                <w:lang w:val="en-GB" w:eastAsia="en-GB"/>
                <w14:ligatures w14:val="standardContextual"/>
              </w:rPr>
              <w:tab/>
            </w:r>
            <w:r w:rsidR="00E56FD4" w:rsidRPr="00F3301E">
              <w:rPr>
                <w:rStyle w:val="Hyperlink"/>
                <w:noProof/>
              </w:rPr>
              <w:t>Lay-Off and/or Short-Time</w:t>
            </w:r>
            <w:r w:rsidR="00E56FD4">
              <w:rPr>
                <w:noProof/>
                <w:webHidden/>
              </w:rPr>
              <w:tab/>
            </w:r>
            <w:r w:rsidR="00E56FD4">
              <w:rPr>
                <w:noProof/>
                <w:webHidden/>
              </w:rPr>
              <w:fldChar w:fldCharType="begin"/>
            </w:r>
            <w:r w:rsidR="00E56FD4">
              <w:rPr>
                <w:noProof/>
                <w:webHidden/>
              </w:rPr>
              <w:instrText xml:space="preserve"> PAGEREF _Toc170464806 \h </w:instrText>
            </w:r>
            <w:r w:rsidR="00E56FD4">
              <w:rPr>
                <w:noProof/>
                <w:webHidden/>
              </w:rPr>
            </w:r>
            <w:r w:rsidR="00E56FD4">
              <w:rPr>
                <w:noProof/>
                <w:webHidden/>
              </w:rPr>
              <w:fldChar w:fldCharType="separate"/>
            </w:r>
            <w:r w:rsidR="00E56FD4">
              <w:rPr>
                <w:noProof/>
                <w:webHidden/>
              </w:rPr>
              <w:t>3</w:t>
            </w:r>
            <w:r w:rsidR="00E56FD4">
              <w:rPr>
                <w:noProof/>
                <w:webHidden/>
              </w:rPr>
              <w:fldChar w:fldCharType="end"/>
            </w:r>
          </w:hyperlink>
        </w:p>
        <w:p w14:paraId="03C14D0E" w14:textId="3776C688"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07" w:history="1">
            <w:r w:rsidR="00E56FD4" w:rsidRPr="00F3301E">
              <w:rPr>
                <w:rStyle w:val="Hyperlink"/>
                <w:noProof/>
              </w:rPr>
              <w:t>2.8</w:t>
            </w:r>
            <w:r w:rsidR="00E56FD4">
              <w:rPr>
                <w:rFonts w:eastAsiaTheme="minorEastAsia"/>
                <w:noProof/>
                <w:kern w:val="2"/>
                <w:sz w:val="24"/>
                <w:szCs w:val="24"/>
                <w:lang w:val="en-GB" w:eastAsia="en-GB"/>
                <w14:ligatures w14:val="standardContextual"/>
              </w:rPr>
              <w:tab/>
            </w:r>
            <w:r w:rsidR="00E56FD4" w:rsidRPr="00F3301E">
              <w:rPr>
                <w:rStyle w:val="Hyperlink"/>
                <w:noProof/>
              </w:rPr>
              <w:t>Probation</w:t>
            </w:r>
            <w:r w:rsidR="00E56FD4">
              <w:rPr>
                <w:noProof/>
                <w:webHidden/>
              </w:rPr>
              <w:tab/>
            </w:r>
            <w:r w:rsidR="00E56FD4">
              <w:rPr>
                <w:noProof/>
                <w:webHidden/>
              </w:rPr>
              <w:fldChar w:fldCharType="begin"/>
            </w:r>
            <w:r w:rsidR="00E56FD4">
              <w:rPr>
                <w:noProof/>
                <w:webHidden/>
              </w:rPr>
              <w:instrText xml:space="preserve"> PAGEREF _Toc170464807 \h </w:instrText>
            </w:r>
            <w:r w:rsidR="00E56FD4">
              <w:rPr>
                <w:noProof/>
                <w:webHidden/>
              </w:rPr>
            </w:r>
            <w:r w:rsidR="00E56FD4">
              <w:rPr>
                <w:noProof/>
                <w:webHidden/>
              </w:rPr>
              <w:fldChar w:fldCharType="separate"/>
            </w:r>
            <w:r w:rsidR="00E56FD4">
              <w:rPr>
                <w:noProof/>
                <w:webHidden/>
              </w:rPr>
              <w:t>3</w:t>
            </w:r>
            <w:r w:rsidR="00E56FD4">
              <w:rPr>
                <w:noProof/>
                <w:webHidden/>
              </w:rPr>
              <w:fldChar w:fldCharType="end"/>
            </w:r>
          </w:hyperlink>
        </w:p>
        <w:p w14:paraId="29B5B335" w14:textId="32611E88" w:rsidR="00E56FD4" w:rsidRDefault="00000000">
          <w:pPr>
            <w:pStyle w:val="TOC1"/>
            <w:tabs>
              <w:tab w:val="left" w:pos="440"/>
              <w:tab w:val="right" w:leader="dot" w:pos="9016"/>
            </w:tabs>
            <w:rPr>
              <w:rFonts w:eastAsiaTheme="minorEastAsia"/>
              <w:noProof/>
              <w:kern w:val="2"/>
              <w:sz w:val="24"/>
              <w:szCs w:val="24"/>
              <w:lang w:val="en-GB" w:eastAsia="en-GB"/>
              <w14:ligatures w14:val="standardContextual"/>
            </w:rPr>
          </w:pPr>
          <w:hyperlink w:anchor="_Toc170464808" w:history="1">
            <w:r w:rsidR="00E56FD4" w:rsidRPr="00F3301E">
              <w:rPr>
                <w:rStyle w:val="Hyperlink"/>
                <w:noProof/>
              </w:rPr>
              <w:t>3</w:t>
            </w:r>
            <w:r w:rsidR="00E56FD4">
              <w:rPr>
                <w:rFonts w:eastAsiaTheme="minorEastAsia"/>
                <w:noProof/>
                <w:kern w:val="2"/>
                <w:sz w:val="24"/>
                <w:szCs w:val="24"/>
                <w:lang w:val="en-GB" w:eastAsia="en-GB"/>
                <w14:ligatures w14:val="standardContextual"/>
              </w:rPr>
              <w:tab/>
            </w:r>
            <w:r w:rsidR="00E56FD4" w:rsidRPr="00F3301E">
              <w:rPr>
                <w:rStyle w:val="Hyperlink"/>
                <w:noProof/>
              </w:rPr>
              <w:t>Company Policies</w:t>
            </w:r>
            <w:r w:rsidR="00E56FD4">
              <w:rPr>
                <w:noProof/>
                <w:webHidden/>
              </w:rPr>
              <w:tab/>
            </w:r>
            <w:r w:rsidR="00E56FD4">
              <w:rPr>
                <w:noProof/>
                <w:webHidden/>
              </w:rPr>
              <w:fldChar w:fldCharType="begin"/>
            </w:r>
            <w:r w:rsidR="00E56FD4">
              <w:rPr>
                <w:noProof/>
                <w:webHidden/>
              </w:rPr>
              <w:instrText xml:space="preserve"> PAGEREF _Toc170464808 \h </w:instrText>
            </w:r>
            <w:r w:rsidR="00E56FD4">
              <w:rPr>
                <w:noProof/>
                <w:webHidden/>
              </w:rPr>
            </w:r>
            <w:r w:rsidR="00E56FD4">
              <w:rPr>
                <w:noProof/>
                <w:webHidden/>
              </w:rPr>
              <w:fldChar w:fldCharType="separate"/>
            </w:r>
            <w:r w:rsidR="00E56FD4">
              <w:rPr>
                <w:noProof/>
                <w:webHidden/>
              </w:rPr>
              <w:t>4</w:t>
            </w:r>
            <w:r w:rsidR="00E56FD4">
              <w:rPr>
                <w:noProof/>
                <w:webHidden/>
              </w:rPr>
              <w:fldChar w:fldCharType="end"/>
            </w:r>
          </w:hyperlink>
        </w:p>
        <w:p w14:paraId="3AA8B6AB" w14:textId="7B11A239"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09" w:history="1">
            <w:r w:rsidR="00E56FD4" w:rsidRPr="00F3301E">
              <w:rPr>
                <w:rStyle w:val="Hyperlink"/>
                <w:noProof/>
              </w:rPr>
              <w:t>3.1</w:t>
            </w:r>
            <w:r w:rsidR="00E56FD4">
              <w:rPr>
                <w:rFonts w:eastAsiaTheme="minorEastAsia"/>
                <w:noProof/>
                <w:kern w:val="2"/>
                <w:sz w:val="24"/>
                <w:szCs w:val="24"/>
                <w:lang w:val="en-GB" w:eastAsia="en-GB"/>
                <w14:ligatures w14:val="standardContextual"/>
              </w:rPr>
              <w:tab/>
            </w:r>
            <w:r w:rsidR="00E56FD4" w:rsidRPr="00F3301E">
              <w:rPr>
                <w:rStyle w:val="Hyperlink"/>
                <w:noProof/>
              </w:rPr>
              <w:t>Absence Due to Illness</w:t>
            </w:r>
            <w:r w:rsidR="00E56FD4">
              <w:rPr>
                <w:noProof/>
                <w:webHidden/>
              </w:rPr>
              <w:tab/>
            </w:r>
            <w:r w:rsidR="00E56FD4">
              <w:rPr>
                <w:noProof/>
                <w:webHidden/>
              </w:rPr>
              <w:fldChar w:fldCharType="begin"/>
            </w:r>
            <w:r w:rsidR="00E56FD4">
              <w:rPr>
                <w:noProof/>
                <w:webHidden/>
              </w:rPr>
              <w:instrText xml:space="preserve"> PAGEREF _Toc170464809 \h </w:instrText>
            </w:r>
            <w:r w:rsidR="00E56FD4">
              <w:rPr>
                <w:noProof/>
                <w:webHidden/>
              </w:rPr>
            </w:r>
            <w:r w:rsidR="00E56FD4">
              <w:rPr>
                <w:noProof/>
                <w:webHidden/>
              </w:rPr>
              <w:fldChar w:fldCharType="separate"/>
            </w:r>
            <w:r w:rsidR="00E56FD4">
              <w:rPr>
                <w:noProof/>
                <w:webHidden/>
              </w:rPr>
              <w:t>4</w:t>
            </w:r>
            <w:r w:rsidR="00E56FD4">
              <w:rPr>
                <w:noProof/>
                <w:webHidden/>
              </w:rPr>
              <w:fldChar w:fldCharType="end"/>
            </w:r>
          </w:hyperlink>
        </w:p>
        <w:p w14:paraId="7574A3B9" w14:textId="2597AF29"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10" w:history="1">
            <w:r w:rsidR="00E56FD4" w:rsidRPr="00F3301E">
              <w:rPr>
                <w:rStyle w:val="Hyperlink"/>
                <w:noProof/>
              </w:rPr>
              <w:t>3.2</w:t>
            </w:r>
            <w:r w:rsidR="00E56FD4">
              <w:rPr>
                <w:rFonts w:eastAsiaTheme="minorEastAsia"/>
                <w:noProof/>
                <w:kern w:val="2"/>
                <w:sz w:val="24"/>
                <w:szCs w:val="24"/>
                <w:lang w:val="en-GB" w:eastAsia="en-GB"/>
                <w14:ligatures w14:val="standardContextual"/>
              </w:rPr>
              <w:tab/>
            </w:r>
            <w:r w:rsidR="00E56FD4" w:rsidRPr="00F3301E">
              <w:rPr>
                <w:rStyle w:val="Hyperlink"/>
                <w:noProof/>
              </w:rPr>
              <w:t>Alcohol &amp; Drugs Policy</w:t>
            </w:r>
            <w:r w:rsidR="00E56FD4">
              <w:rPr>
                <w:noProof/>
                <w:webHidden/>
              </w:rPr>
              <w:tab/>
            </w:r>
            <w:r w:rsidR="00E56FD4">
              <w:rPr>
                <w:noProof/>
                <w:webHidden/>
              </w:rPr>
              <w:fldChar w:fldCharType="begin"/>
            </w:r>
            <w:r w:rsidR="00E56FD4">
              <w:rPr>
                <w:noProof/>
                <w:webHidden/>
              </w:rPr>
              <w:instrText xml:space="preserve"> PAGEREF _Toc170464810 \h </w:instrText>
            </w:r>
            <w:r w:rsidR="00E56FD4">
              <w:rPr>
                <w:noProof/>
                <w:webHidden/>
              </w:rPr>
            </w:r>
            <w:r w:rsidR="00E56FD4">
              <w:rPr>
                <w:noProof/>
                <w:webHidden/>
              </w:rPr>
              <w:fldChar w:fldCharType="separate"/>
            </w:r>
            <w:r w:rsidR="00E56FD4">
              <w:rPr>
                <w:noProof/>
                <w:webHidden/>
              </w:rPr>
              <w:t>4</w:t>
            </w:r>
            <w:r w:rsidR="00E56FD4">
              <w:rPr>
                <w:noProof/>
                <w:webHidden/>
              </w:rPr>
              <w:fldChar w:fldCharType="end"/>
            </w:r>
          </w:hyperlink>
        </w:p>
        <w:p w14:paraId="16B9D5BD" w14:textId="42E7FC4B"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11" w:history="1">
            <w:r w:rsidR="00E56FD4" w:rsidRPr="00F3301E">
              <w:rPr>
                <w:rStyle w:val="Hyperlink"/>
                <w:noProof/>
              </w:rPr>
              <w:t>3.3</w:t>
            </w:r>
            <w:r w:rsidR="00E56FD4">
              <w:rPr>
                <w:rFonts w:eastAsiaTheme="minorEastAsia"/>
                <w:noProof/>
                <w:kern w:val="2"/>
                <w:sz w:val="24"/>
                <w:szCs w:val="24"/>
                <w:lang w:val="en-GB" w:eastAsia="en-GB"/>
                <w14:ligatures w14:val="standardContextual"/>
              </w:rPr>
              <w:tab/>
            </w:r>
            <w:r w:rsidR="00E56FD4" w:rsidRPr="00F3301E">
              <w:rPr>
                <w:rStyle w:val="Hyperlink"/>
                <w:noProof/>
              </w:rPr>
              <w:t>Communication</w:t>
            </w:r>
            <w:r w:rsidR="00E56FD4">
              <w:rPr>
                <w:noProof/>
                <w:webHidden/>
              </w:rPr>
              <w:tab/>
            </w:r>
            <w:r w:rsidR="00E56FD4">
              <w:rPr>
                <w:noProof/>
                <w:webHidden/>
              </w:rPr>
              <w:fldChar w:fldCharType="begin"/>
            </w:r>
            <w:r w:rsidR="00E56FD4">
              <w:rPr>
                <w:noProof/>
                <w:webHidden/>
              </w:rPr>
              <w:instrText xml:space="preserve"> PAGEREF _Toc170464811 \h </w:instrText>
            </w:r>
            <w:r w:rsidR="00E56FD4">
              <w:rPr>
                <w:noProof/>
                <w:webHidden/>
              </w:rPr>
            </w:r>
            <w:r w:rsidR="00E56FD4">
              <w:rPr>
                <w:noProof/>
                <w:webHidden/>
              </w:rPr>
              <w:fldChar w:fldCharType="separate"/>
            </w:r>
            <w:r w:rsidR="00E56FD4">
              <w:rPr>
                <w:noProof/>
                <w:webHidden/>
              </w:rPr>
              <w:t>5</w:t>
            </w:r>
            <w:r w:rsidR="00E56FD4">
              <w:rPr>
                <w:noProof/>
                <w:webHidden/>
              </w:rPr>
              <w:fldChar w:fldCharType="end"/>
            </w:r>
          </w:hyperlink>
        </w:p>
        <w:p w14:paraId="72496BEE" w14:textId="7CDBB43D"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12" w:history="1">
            <w:r w:rsidR="00E56FD4" w:rsidRPr="00F3301E">
              <w:rPr>
                <w:rStyle w:val="Hyperlink"/>
                <w:noProof/>
              </w:rPr>
              <w:t>3.4</w:t>
            </w:r>
            <w:r w:rsidR="00E56FD4">
              <w:rPr>
                <w:rFonts w:eastAsiaTheme="minorEastAsia"/>
                <w:noProof/>
                <w:kern w:val="2"/>
                <w:sz w:val="24"/>
                <w:szCs w:val="24"/>
                <w:lang w:val="en-GB" w:eastAsia="en-GB"/>
                <w14:ligatures w14:val="standardContextual"/>
              </w:rPr>
              <w:tab/>
            </w:r>
            <w:r w:rsidR="00E56FD4" w:rsidRPr="00F3301E">
              <w:rPr>
                <w:rStyle w:val="Hyperlink"/>
                <w:noProof/>
              </w:rPr>
              <w:t>Company Property</w:t>
            </w:r>
            <w:r w:rsidR="00E56FD4">
              <w:rPr>
                <w:noProof/>
                <w:webHidden/>
              </w:rPr>
              <w:tab/>
            </w:r>
            <w:r w:rsidR="00E56FD4">
              <w:rPr>
                <w:noProof/>
                <w:webHidden/>
              </w:rPr>
              <w:fldChar w:fldCharType="begin"/>
            </w:r>
            <w:r w:rsidR="00E56FD4">
              <w:rPr>
                <w:noProof/>
                <w:webHidden/>
              </w:rPr>
              <w:instrText xml:space="preserve"> PAGEREF _Toc170464812 \h </w:instrText>
            </w:r>
            <w:r w:rsidR="00E56FD4">
              <w:rPr>
                <w:noProof/>
                <w:webHidden/>
              </w:rPr>
            </w:r>
            <w:r w:rsidR="00E56FD4">
              <w:rPr>
                <w:noProof/>
                <w:webHidden/>
              </w:rPr>
              <w:fldChar w:fldCharType="separate"/>
            </w:r>
            <w:r w:rsidR="00E56FD4">
              <w:rPr>
                <w:noProof/>
                <w:webHidden/>
              </w:rPr>
              <w:t>5</w:t>
            </w:r>
            <w:r w:rsidR="00E56FD4">
              <w:rPr>
                <w:noProof/>
                <w:webHidden/>
              </w:rPr>
              <w:fldChar w:fldCharType="end"/>
            </w:r>
          </w:hyperlink>
        </w:p>
        <w:p w14:paraId="05BE731D" w14:textId="08003B0D"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13" w:history="1">
            <w:r w:rsidR="00E56FD4" w:rsidRPr="00F3301E">
              <w:rPr>
                <w:rStyle w:val="Hyperlink"/>
                <w:noProof/>
              </w:rPr>
              <w:t>3.5</w:t>
            </w:r>
            <w:r w:rsidR="00E56FD4">
              <w:rPr>
                <w:rFonts w:eastAsiaTheme="minorEastAsia"/>
                <w:noProof/>
                <w:kern w:val="2"/>
                <w:sz w:val="24"/>
                <w:szCs w:val="24"/>
                <w:lang w:val="en-GB" w:eastAsia="en-GB"/>
                <w14:ligatures w14:val="standardContextual"/>
              </w:rPr>
              <w:tab/>
            </w:r>
            <w:r w:rsidR="00E56FD4" w:rsidRPr="00F3301E">
              <w:rPr>
                <w:rStyle w:val="Hyperlink"/>
                <w:noProof/>
              </w:rPr>
              <w:t>Confidentiality</w:t>
            </w:r>
            <w:r w:rsidR="00E56FD4">
              <w:rPr>
                <w:noProof/>
                <w:webHidden/>
              </w:rPr>
              <w:tab/>
            </w:r>
            <w:r w:rsidR="00E56FD4">
              <w:rPr>
                <w:noProof/>
                <w:webHidden/>
              </w:rPr>
              <w:fldChar w:fldCharType="begin"/>
            </w:r>
            <w:r w:rsidR="00E56FD4">
              <w:rPr>
                <w:noProof/>
                <w:webHidden/>
              </w:rPr>
              <w:instrText xml:space="preserve"> PAGEREF _Toc170464813 \h </w:instrText>
            </w:r>
            <w:r w:rsidR="00E56FD4">
              <w:rPr>
                <w:noProof/>
                <w:webHidden/>
              </w:rPr>
            </w:r>
            <w:r w:rsidR="00E56FD4">
              <w:rPr>
                <w:noProof/>
                <w:webHidden/>
              </w:rPr>
              <w:fldChar w:fldCharType="separate"/>
            </w:r>
            <w:r w:rsidR="00E56FD4">
              <w:rPr>
                <w:noProof/>
                <w:webHidden/>
              </w:rPr>
              <w:t>6</w:t>
            </w:r>
            <w:r w:rsidR="00E56FD4">
              <w:rPr>
                <w:noProof/>
                <w:webHidden/>
              </w:rPr>
              <w:fldChar w:fldCharType="end"/>
            </w:r>
          </w:hyperlink>
        </w:p>
        <w:p w14:paraId="7652D781" w14:textId="52D89A05"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14" w:history="1">
            <w:r w:rsidR="00E56FD4" w:rsidRPr="00F3301E">
              <w:rPr>
                <w:rStyle w:val="Hyperlink"/>
                <w:noProof/>
              </w:rPr>
              <w:t>3.6</w:t>
            </w:r>
            <w:r w:rsidR="00E56FD4">
              <w:rPr>
                <w:rFonts w:eastAsiaTheme="minorEastAsia"/>
                <w:noProof/>
                <w:kern w:val="2"/>
                <w:sz w:val="24"/>
                <w:szCs w:val="24"/>
                <w:lang w:val="en-GB" w:eastAsia="en-GB"/>
                <w14:ligatures w14:val="standardContextual"/>
              </w:rPr>
              <w:tab/>
            </w:r>
            <w:r w:rsidR="00E56FD4" w:rsidRPr="00F3301E">
              <w:rPr>
                <w:rStyle w:val="Hyperlink"/>
                <w:noProof/>
              </w:rPr>
              <w:t>Double Employment Declaration</w:t>
            </w:r>
            <w:r w:rsidR="00E56FD4">
              <w:rPr>
                <w:noProof/>
                <w:webHidden/>
              </w:rPr>
              <w:tab/>
            </w:r>
            <w:r w:rsidR="00E56FD4">
              <w:rPr>
                <w:noProof/>
                <w:webHidden/>
              </w:rPr>
              <w:fldChar w:fldCharType="begin"/>
            </w:r>
            <w:r w:rsidR="00E56FD4">
              <w:rPr>
                <w:noProof/>
                <w:webHidden/>
              </w:rPr>
              <w:instrText xml:space="preserve"> PAGEREF _Toc170464814 \h </w:instrText>
            </w:r>
            <w:r w:rsidR="00E56FD4">
              <w:rPr>
                <w:noProof/>
                <w:webHidden/>
              </w:rPr>
            </w:r>
            <w:r w:rsidR="00E56FD4">
              <w:rPr>
                <w:noProof/>
                <w:webHidden/>
              </w:rPr>
              <w:fldChar w:fldCharType="separate"/>
            </w:r>
            <w:r w:rsidR="00E56FD4">
              <w:rPr>
                <w:noProof/>
                <w:webHidden/>
              </w:rPr>
              <w:t>6</w:t>
            </w:r>
            <w:r w:rsidR="00E56FD4">
              <w:rPr>
                <w:noProof/>
                <w:webHidden/>
              </w:rPr>
              <w:fldChar w:fldCharType="end"/>
            </w:r>
          </w:hyperlink>
        </w:p>
        <w:p w14:paraId="63226400" w14:textId="46DD5434"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15" w:history="1">
            <w:r w:rsidR="00E56FD4" w:rsidRPr="00F3301E">
              <w:rPr>
                <w:rStyle w:val="Hyperlink"/>
                <w:noProof/>
              </w:rPr>
              <w:t>3.7</w:t>
            </w:r>
            <w:r w:rsidR="00E56FD4">
              <w:rPr>
                <w:rFonts w:eastAsiaTheme="minorEastAsia"/>
                <w:noProof/>
                <w:kern w:val="2"/>
                <w:sz w:val="24"/>
                <w:szCs w:val="24"/>
                <w:lang w:val="en-GB" w:eastAsia="en-GB"/>
                <w14:ligatures w14:val="standardContextual"/>
              </w:rPr>
              <w:tab/>
            </w:r>
            <w:r w:rsidR="00E56FD4" w:rsidRPr="00F3301E">
              <w:rPr>
                <w:rStyle w:val="Hyperlink"/>
                <w:noProof/>
              </w:rPr>
              <w:t>Dress Code</w:t>
            </w:r>
            <w:r w:rsidR="00E56FD4">
              <w:rPr>
                <w:noProof/>
                <w:webHidden/>
              </w:rPr>
              <w:tab/>
            </w:r>
            <w:r w:rsidR="00E56FD4">
              <w:rPr>
                <w:noProof/>
                <w:webHidden/>
              </w:rPr>
              <w:fldChar w:fldCharType="begin"/>
            </w:r>
            <w:r w:rsidR="00E56FD4">
              <w:rPr>
                <w:noProof/>
                <w:webHidden/>
              </w:rPr>
              <w:instrText xml:space="preserve"> PAGEREF _Toc170464815 \h </w:instrText>
            </w:r>
            <w:r w:rsidR="00E56FD4">
              <w:rPr>
                <w:noProof/>
                <w:webHidden/>
              </w:rPr>
            </w:r>
            <w:r w:rsidR="00E56FD4">
              <w:rPr>
                <w:noProof/>
                <w:webHidden/>
              </w:rPr>
              <w:fldChar w:fldCharType="separate"/>
            </w:r>
            <w:r w:rsidR="00E56FD4">
              <w:rPr>
                <w:noProof/>
                <w:webHidden/>
              </w:rPr>
              <w:t>6</w:t>
            </w:r>
            <w:r w:rsidR="00E56FD4">
              <w:rPr>
                <w:noProof/>
                <w:webHidden/>
              </w:rPr>
              <w:fldChar w:fldCharType="end"/>
            </w:r>
          </w:hyperlink>
        </w:p>
        <w:p w14:paraId="396342D2" w14:textId="00A0F3C5"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16" w:history="1">
            <w:r w:rsidR="00E56FD4" w:rsidRPr="00F3301E">
              <w:rPr>
                <w:rStyle w:val="Hyperlink"/>
                <w:noProof/>
              </w:rPr>
              <w:t>3.8</w:t>
            </w:r>
            <w:r w:rsidR="00E56FD4">
              <w:rPr>
                <w:rFonts w:eastAsiaTheme="minorEastAsia"/>
                <w:noProof/>
                <w:kern w:val="2"/>
                <w:sz w:val="24"/>
                <w:szCs w:val="24"/>
                <w:lang w:val="en-GB" w:eastAsia="en-GB"/>
                <w14:ligatures w14:val="standardContextual"/>
              </w:rPr>
              <w:tab/>
            </w:r>
            <w:r w:rsidR="00E56FD4" w:rsidRPr="00F3301E">
              <w:rPr>
                <w:rStyle w:val="Hyperlink"/>
                <w:noProof/>
              </w:rPr>
              <w:t>Employee’s Property</w:t>
            </w:r>
            <w:r w:rsidR="00E56FD4">
              <w:rPr>
                <w:noProof/>
                <w:webHidden/>
              </w:rPr>
              <w:tab/>
            </w:r>
            <w:r w:rsidR="00E56FD4">
              <w:rPr>
                <w:noProof/>
                <w:webHidden/>
              </w:rPr>
              <w:fldChar w:fldCharType="begin"/>
            </w:r>
            <w:r w:rsidR="00E56FD4">
              <w:rPr>
                <w:noProof/>
                <w:webHidden/>
              </w:rPr>
              <w:instrText xml:space="preserve"> PAGEREF _Toc170464816 \h </w:instrText>
            </w:r>
            <w:r w:rsidR="00E56FD4">
              <w:rPr>
                <w:noProof/>
                <w:webHidden/>
              </w:rPr>
            </w:r>
            <w:r w:rsidR="00E56FD4">
              <w:rPr>
                <w:noProof/>
                <w:webHidden/>
              </w:rPr>
              <w:fldChar w:fldCharType="separate"/>
            </w:r>
            <w:r w:rsidR="00E56FD4">
              <w:rPr>
                <w:noProof/>
                <w:webHidden/>
              </w:rPr>
              <w:t>7</w:t>
            </w:r>
            <w:r w:rsidR="00E56FD4">
              <w:rPr>
                <w:noProof/>
                <w:webHidden/>
              </w:rPr>
              <w:fldChar w:fldCharType="end"/>
            </w:r>
          </w:hyperlink>
        </w:p>
        <w:p w14:paraId="30073E91" w14:textId="365B2C3C"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17" w:history="1">
            <w:r w:rsidR="00E56FD4" w:rsidRPr="00F3301E">
              <w:rPr>
                <w:rStyle w:val="Hyperlink"/>
                <w:noProof/>
              </w:rPr>
              <w:t>3.9</w:t>
            </w:r>
            <w:r w:rsidR="00E56FD4">
              <w:rPr>
                <w:rFonts w:eastAsiaTheme="minorEastAsia"/>
                <w:noProof/>
                <w:kern w:val="2"/>
                <w:sz w:val="24"/>
                <w:szCs w:val="24"/>
                <w:lang w:val="en-GB" w:eastAsia="en-GB"/>
                <w14:ligatures w14:val="standardContextual"/>
              </w:rPr>
              <w:tab/>
            </w:r>
            <w:r w:rsidR="00E56FD4" w:rsidRPr="00F3301E">
              <w:rPr>
                <w:rStyle w:val="Hyperlink"/>
                <w:noProof/>
              </w:rPr>
              <w:t>Health and Safety at Work</w:t>
            </w:r>
            <w:r w:rsidR="00E56FD4">
              <w:rPr>
                <w:noProof/>
                <w:webHidden/>
              </w:rPr>
              <w:tab/>
            </w:r>
            <w:r w:rsidR="00E56FD4">
              <w:rPr>
                <w:noProof/>
                <w:webHidden/>
              </w:rPr>
              <w:fldChar w:fldCharType="begin"/>
            </w:r>
            <w:r w:rsidR="00E56FD4">
              <w:rPr>
                <w:noProof/>
                <w:webHidden/>
              </w:rPr>
              <w:instrText xml:space="preserve"> PAGEREF _Toc170464817 \h </w:instrText>
            </w:r>
            <w:r w:rsidR="00E56FD4">
              <w:rPr>
                <w:noProof/>
                <w:webHidden/>
              </w:rPr>
            </w:r>
            <w:r w:rsidR="00E56FD4">
              <w:rPr>
                <w:noProof/>
                <w:webHidden/>
              </w:rPr>
              <w:fldChar w:fldCharType="separate"/>
            </w:r>
            <w:r w:rsidR="00E56FD4">
              <w:rPr>
                <w:noProof/>
                <w:webHidden/>
              </w:rPr>
              <w:t>7</w:t>
            </w:r>
            <w:r w:rsidR="00E56FD4">
              <w:rPr>
                <w:noProof/>
                <w:webHidden/>
              </w:rPr>
              <w:fldChar w:fldCharType="end"/>
            </w:r>
          </w:hyperlink>
        </w:p>
        <w:p w14:paraId="20F81712" w14:textId="67DEDCD5"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18" w:history="1">
            <w:r w:rsidR="00E56FD4" w:rsidRPr="00F3301E">
              <w:rPr>
                <w:rStyle w:val="Hyperlink"/>
                <w:noProof/>
              </w:rPr>
              <w:t>3.10</w:t>
            </w:r>
            <w:r w:rsidR="00E56FD4">
              <w:rPr>
                <w:rFonts w:eastAsiaTheme="minorEastAsia"/>
                <w:noProof/>
                <w:kern w:val="2"/>
                <w:sz w:val="24"/>
                <w:szCs w:val="24"/>
                <w:lang w:val="en-GB" w:eastAsia="en-GB"/>
                <w14:ligatures w14:val="standardContextual"/>
              </w:rPr>
              <w:tab/>
            </w:r>
            <w:r w:rsidR="00E56FD4" w:rsidRPr="00F3301E">
              <w:rPr>
                <w:rStyle w:val="Hyperlink"/>
                <w:noProof/>
              </w:rPr>
              <w:t>Liability to Search</w:t>
            </w:r>
            <w:r w:rsidR="00E56FD4">
              <w:rPr>
                <w:noProof/>
                <w:webHidden/>
              </w:rPr>
              <w:tab/>
            </w:r>
            <w:r w:rsidR="00E56FD4">
              <w:rPr>
                <w:noProof/>
                <w:webHidden/>
              </w:rPr>
              <w:fldChar w:fldCharType="begin"/>
            </w:r>
            <w:r w:rsidR="00E56FD4">
              <w:rPr>
                <w:noProof/>
                <w:webHidden/>
              </w:rPr>
              <w:instrText xml:space="preserve"> PAGEREF _Toc170464818 \h </w:instrText>
            </w:r>
            <w:r w:rsidR="00E56FD4">
              <w:rPr>
                <w:noProof/>
                <w:webHidden/>
              </w:rPr>
            </w:r>
            <w:r w:rsidR="00E56FD4">
              <w:rPr>
                <w:noProof/>
                <w:webHidden/>
              </w:rPr>
              <w:fldChar w:fldCharType="separate"/>
            </w:r>
            <w:r w:rsidR="00E56FD4">
              <w:rPr>
                <w:noProof/>
                <w:webHidden/>
              </w:rPr>
              <w:t>8</w:t>
            </w:r>
            <w:r w:rsidR="00E56FD4">
              <w:rPr>
                <w:noProof/>
                <w:webHidden/>
              </w:rPr>
              <w:fldChar w:fldCharType="end"/>
            </w:r>
          </w:hyperlink>
        </w:p>
        <w:p w14:paraId="6899D192" w14:textId="0A606A0F"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19" w:history="1">
            <w:r w:rsidR="00E56FD4" w:rsidRPr="00F3301E">
              <w:rPr>
                <w:rStyle w:val="Hyperlink"/>
                <w:noProof/>
              </w:rPr>
              <w:t>3.11</w:t>
            </w:r>
            <w:r w:rsidR="00E56FD4">
              <w:rPr>
                <w:rFonts w:eastAsiaTheme="minorEastAsia"/>
                <w:noProof/>
                <w:kern w:val="2"/>
                <w:sz w:val="24"/>
                <w:szCs w:val="24"/>
                <w:lang w:val="en-GB" w:eastAsia="en-GB"/>
                <w14:ligatures w14:val="standardContextual"/>
              </w:rPr>
              <w:tab/>
            </w:r>
            <w:r w:rsidR="00E56FD4" w:rsidRPr="00F3301E">
              <w:rPr>
                <w:rStyle w:val="Hyperlink"/>
                <w:noProof/>
              </w:rPr>
              <w:t>Part-Time Working Policy</w:t>
            </w:r>
            <w:r w:rsidR="00E56FD4">
              <w:rPr>
                <w:noProof/>
                <w:webHidden/>
              </w:rPr>
              <w:tab/>
            </w:r>
            <w:r w:rsidR="00E56FD4">
              <w:rPr>
                <w:noProof/>
                <w:webHidden/>
              </w:rPr>
              <w:fldChar w:fldCharType="begin"/>
            </w:r>
            <w:r w:rsidR="00E56FD4">
              <w:rPr>
                <w:noProof/>
                <w:webHidden/>
              </w:rPr>
              <w:instrText xml:space="preserve"> PAGEREF _Toc170464819 \h </w:instrText>
            </w:r>
            <w:r w:rsidR="00E56FD4">
              <w:rPr>
                <w:noProof/>
                <w:webHidden/>
              </w:rPr>
            </w:r>
            <w:r w:rsidR="00E56FD4">
              <w:rPr>
                <w:noProof/>
                <w:webHidden/>
              </w:rPr>
              <w:fldChar w:fldCharType="separate"/>
            </w:r>
            <w:r w:rsidR="00E56FD4">
              <w:rPr>
                <w:noProof/>
                <w:webHidden/>
              </w:rPr>
              <w:t>8</w:t>
            </w:r>
            <w:r w:rsidR="00E56FD4">
              <w:rPr>
                <w:noProof/>
                <w:webHidden/>
              </w:rPr>
              <w:fldChar w:fldCharType="end"/>
            </w:r>
          </w:hyperlink>
        </w:p>
        <w:p w14:paraId="7009CB8B" w14:textId="36C505F3"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20" w:history="1">
            <w:r w:rsidR="00E56FD4" w:rsidRPr="00F3301E">
              <w:rPr>
                <w:rStyle w:val="Hyperlink"/>
                <w:noProof/>
              </w:rPr>
              <w:t>3.12</w:t>
            </w:r>
            <w:r w:rsidR="00E56FD4">
              <w:rPr>
                <w:rFonts w:eastAsiaTheme="minorEastAsia"/>
                <w:noProof/>
                <w:kern w:val="2"/>
                <w:sz w:val="24"/>
                <w:szCs w:val="24"/>
                <w:lang w:val="en-GB" w:eastAsia="en-GB"/>
                <w14:ligatures w14:val="standardContextual"/>
              </w:rPr>
              <w:tab/>
            </w:r>
            <w:r w:rsidR="00E56FD4" w:rsidRPr="00F3301E">
              <w:rPr>
                <w:rStyle w:val="Hyperlink"/>
                <w:noProof/>
              </w:rPr>
              <w:t>Periods of Notice</w:t>
            </w:r>
            <w:r w:rsidR="00E56FD4">
              <w:rPr>
                <w:noProof/>
                <w:webHidden/>
              </w:rPr>
              <w:tab/>
            </w:r>
            <w:r w:rsidR="00E56FD4">
              <w:rPr>
                <w:noProof/>
                <w:webHidden/>
              </w:rPr>
              <w:fldChar w:fldCharType="begin"/>
            </w:r>
            <w:r w:rsidR="00E56FD4">
              <w:rPr>
                <w:noProof/>
                <w:webHidden/>
              </w:rPr>
              <w:instrText xml:space="preserve"> PAGEREF _Toc170464820 \h </w:instrText>
            </w:r>
            <w:r w:rsidR="00E56FD4">
              <w:rPr>
                <w:noProof/>
                <w:webHidden/>
              </w:rPr>
            </w:r>
            <w:r w:rsidR="00E56FD4">
              <w:rPr>
                <w:noProof/>
                <w:webHidden/>
              </w:rPr>
              <w:fldChar w:fldCharType="separate"/>
            </w:r>
            <w:r w:rsidR="00E56FD4">
              <w:rPr>
                <w:noProof/>
                <w:webHidden/>
              </w:rPr>
              <w:t>8</w:t>
            </w:r>
            <w:r w:rsidR="00E56FD4">
              <w:rPr>
                <w:noProof/>
                <w:webHidden/>
              </w:rPr>
              <w:fldChar w:fldCharType="end"/>
            </w:r>
          </w:hyperlink>
        </w:p>
        <w:p w14:paraId="42D276DA" w14:textId="5B53144B"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21" w:history="1">
            <w:r w:rsidR="00E56FD4" w:rsidRPr="00F3301E">
              <w:rPr>
                <w:rStyle w:val="Hyperlink"/>
                <w:noProof/>
              </w:rPr>
              <w:t>3.13</w:t>
            </w:r>
            <w:r w:rsidR="00E56FD4">
              <w:rPr>
                <w:rFonts w:eastAsiaTheme="minorEastAsia"/>
                <w:noProof/>
                <w:kern w:val="2"/>
                <w:sz w:val="24"/>
                <w:szCs w:val="24"/>
                <w:lang w:val="en-GB" w:eastAsia="en-GB"/>
                <w14:ligatures w14:val="standardContextual"/>
              </w:rPr>
              <w:tab/>
            </w:r>
            <w:r w:rsidR="00E56FD4" w:rsidRPr="00F3301E">
              <w:rPr>
                <w:rStyle w:val="Hyperlink"/>
                <w:noProof/>
              </w:rPr>
              <w:t>Retirement</w:t>
            </w:r>
            <w:r w:rsidR="00E56FD4">
              <w:rPr>
                <w:noProof/>
                <w:webHidden/>
              </w:rPr>
              <w:tab/>
            </w:r>
            <w:r w:rsidR="00E56FD4">
              <w:rPr>
                <w:noProof/>
                <w:webHidden/>
              </w:rPr>
              <w:fldChar w:fldCharType="begin"/>
            </w:r>
            <w:r w:rsidR="00E56FD4">
              <w:rPr>
                <w:noProof/>
                <w:webHidden/>
              </w:rPr>
              <w:instrText xml:space="preserve"> PAGEREF _Toc170464821 \h </w:instrText>
            </w:r>
            <w:r w:rsidR="00E56FD4">
              <w:rPr>
                <w:noProof/>
                <w:webHidden/>
              </w:rPr>
            </w:r>
            <w:r w:rsidR="00E56FD4">
              <w:rPr>
                <w:noProof/>
                <w:webHidden/>
              </w:rPr>
              <w:fldChar w:fldCharType="separate"/>
            </w:r>
            <w:r w:rsidR="00E56FD4">
              <w:rPr>
                <w:noProof/>
                <w:webHidden/>
              </w:rPr>
              <w:t>9</w:t>
            </w:r>
            <w:r w:rsidR="00E56FD4">
              <w:rPr>
                <w:noProof/>
                <w:webHidden/>
              </w:rPr>
              <w:fldChar w:fldCharType="end"/>
            </w:r>
          </w:hyperlink>
        </w:p>
        <w:p w14:paraId="1F265DA4" w14:textId="6D80F45E"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22" w:history="1">
            <w:r w:rsidR="00E56FD4" w:rsidRPr="00F3301E">
              <w:rPr>
                <w:rStyle w:val="Hyperlink"/>
                <w:noProof/>
              </w:rPr>
              <w:t>3.14</w:t>
            </w:r>
            <w:r w:rsidR="00E56FD4">
              <w:rPr>
                <w:rFonts w:eastAsiaTheme="minorEastAsia"/>
                <w:noProof/>
                <w:kern w:val="2"/>
                <w:sz w:val="24"/>
                <w:szCs w:val="24"/>
                <w:lang w:val="en-GB" w:eastAsia="en-GB"/>
                <w14:ligatures w14:val="standardContextual"/>
              </w:rPr>
              <w:tab/>
            </w:r>
            <w:r w:rsidR="00E56FD4" w:rsidRPr="00F3301E">
              <w:rPr>
                <w:rStyle w:val="Hyperlink"/>
                <w:noProof/>
              </w:rPr>
              <w:t>Smoking</w:t>
            </w:r>
            <w:r w:rsidR="00E56FD4">
              <w:rPr>
                <w:noProof/>
                <w:webHidden/>
              </w:rPr>
              <w:tab/>
            </w:r>
            <w:r w:rsidR="00E56FD4">
              <w:rPr>
                <w:noProof/>
                <w:webHidden/>
              </w:rPr>
              <w:fldChar w:fldCharType="begin"/>
            </w:r>
            <w:r w:rsidR="00E56FD4">
              <w:rPr>
                <w:noProof/>
                <w:webHidden/>
              </w:rPr>
              <w:instrText xml:space="preserve"> PAGEREF _Toc170464822 \h </w:instrText>
            </w:r>
            <w:r w:rsidR="00E56FD4">
              <w:rPr>
                <w:noProof/>
                <w:webHidden/>
              </w:rPr>
            </w:r>
            <w:r w:rsidR="00E56FD4">
              <w:rPr>
                <w:noProof/>
                <w:webHidden/>
              </w:rPr>
              <w:fldChar w:fldCharType="separate"/>
            </w:r>
            <w:r w:rsidR="00E56FD4">
              <w:rPr>
                <w:noProof/>
                <w:webHidden/>
              </w:rPr>
              <w:t>9</w:t>
            </w:r>
            <w:r w:rsidR="00E56FD4">
              <w:rPr>
                <w:noProof/>
                <w:webHidden/>
              </w:rPr>
              <w:fldChar w:fldCharType="end"/>
            </w:r>
          </w:hyperlink>
        </w:p>
        <w:p w14:paraId="1DE32B41" w14:textId="30FBEE55"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23" w:history="1">
            <w:r w:rsidR="00E56FD4" w:rsidRPr="00F3301E">
              <w:rPr>
                <w:rStyle w:val="Hyperlink"/>
                <w:noProof/>
              </w:rPr>
              <w:t>3.15</w:t>
            </w:r>
            <w:r w:rsidR="00E56FD4">
              <w:rPr>
                <w:rFonts w:eastAsiaTheme="minorEastAsia"/>
                <w:noProof/>
                <w:kern w:val="2"/>
                <w:sz w:val="24"/>
                <w:szCs w:val="24"/>
                <w:lang w:val="en-GB" w:eastAsia="en-GB"/>
                <w14:ligatures w14:val="standardContextual"/>
              </w:rPr>
              <w:tab/>
            </w:r>
            <w:r w:rsidR="00E56FD4" w:rsidRPr="00F3301E">
              <w:rPr>
                <w:rStyle w:val="Hyperlink"/>
                <w:noProof/>
              </w:rPr>
              <w:t>Social Media Policy</w:t>
            </w:r>
            <w:r w:rsidR="00E56FD4">
              <w:rPr>
                <w:noProof/>
                <w:webHidden/>
              </w:rPr>
              <w:tab/>
            </w:r>
            <w:r w:rsidR="00E56FD4">
              <w:rPr>
                <w:noProof/>
                <w:webHidden/>
              </w:rPr>
              <w:fldChar w:fldCharType="begin"/>
            </w:r>
            <w:r w:rsidR="00E56FD4">
              <w:rPr>
                <w:noProof/>
                <w:webHidden/>
              </w:rPr>
              <w:instrText xml:space="preserve"> PAGEREF _Toc170464823 \h </w:instrText>
            </w:r>
            <w:r w:rsidR="00E56FD4">
              <w:rPr>
                <w:noProof/>
                <w:webHidden/>
              </w:rPr>
            </w:r>
            <w:r w:rsidR="00E56FD4">
              <w:rPr>
                <w:noProof/>
                <w:webHidden/>
              </w:rPr>
              <w:fldChar w:fldCharType="separate"/>
            </w:r>
            <w:r w:rsidR="00E56FD4">
              <w:rPr>
                <w:noProof/>
                <w:webHidden/>
              </w:rPr>
              <w:t>9</w:t>
            </w:r>
            <w:r w:rsidR="00E56FD4">
              <w:rPr>
                <w:noProof/>
                <w:webHidden/>
              </w:rPr>
              <w:fldChar w:fldCharType="end"/>
            </w:r>
          </w:hyperlink>
        </w:p>
        <w:p w14:paraId="2EFF2BD0" w14:textId="79495EFF"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24" w:history="1">
            <w:r w:rsidR="00E56FD4" w:rsidRPr="00F3301E">
              <w:rPr>
                <w:rStyle w:val="Hyperlink"/>
                <w:noProof/>
              </w:rPr>
              <w:t>3.16</w:t>
            </w:r>
            <w:r w:rsidR="00E56FD4">
              <w:rPr>
                <w:rFonts w:eastAsiaTheme="minorEastAsia"/>
                <w:noProof/>
                <w:kern w:val="2"/>
                <w:sz w:val="24"/>
                <w:szCs w:val="24"/>
                <w:lang w:val="en-GB" w:eastAsia="en-GB"/>
                <w14:ligatures w14:val="standardContextual"/>
              </w:rPr>
              <w:tab/>
            </w:r>
            <w:r w:rsidR="00E56FD4" w:rsidRPr="00F3301E">
              <w:rPr>
                <w:rStyle w:val="Hyperlink"/>
                <w:noProof/>
              </w:rPr>
              <w:t>Termination of Employment</w:t>
            </w:r>
            <w:r w:rsidR="00E56FD4">
              <w:rPr>
                <w:noProof/>
                <w:webHidden/>
              </w:rPr>
              <w:tab/>
            </w:r>
            <w:r w:rsidR="00E56FD4">
              <w:rPr>
                <w:noProof/>
                <w:webHidden/>
              </w:rPr>
              <w:fldChar w:fldCharType="begin"/>
            </w:r>
            <w:r w:rsidR="00E56FD4">
              <w:rPr>
                <w:noProof/>
                <w:webHidden/>
              </w:rPr>
              <w:instrText xml:space="preserve"> PAGEREF _Toc170464824 \h </w:instrText>
            </w:r>
            <w:r w:rsidR="00E56FD4">
              <w:rPr>
                <w:noProof/>
                <w:webHidden/>
              </w:rPr>
            </w:r>
            <w:r w:rsidR="00E56FD4">
              <w:rPr>
                <w:noProof/>
                <w:webHidden/>
              </w:rPr>
              <w:fldChar w:fldCharType="separate"/>
            </w:r>
            <w:r w:rsidR="00E56FD4">
              <w:rPr>
                <w:noProof/>
                <w:webHidden/>
              </w:rPr>
              <w:t>12</w:t>
            </w:r>
            <w:r w:rsidR="00E56FD4">
              <w:rPr>
                <w:noProof/>
                <w:webHidden/>
              </w:rPr>
              <w:fldChar w:fldCharType="end"/>
            </w:r>
          </w:hyperlink>
        </w:p>
        <w:p w14:paraId="0E40A42E" w14:textId="6EF6C3A9"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25" w:history="1">
            <w:r w:rsidR="00E56FD4" w:rsidRPr="00F3301E">
              <w:rPr>
                <w:rStyle w:val="Hyperlink"/>
                <w:noProof/>
              </w:rPr>
              <w:t>3.17</w:t>
            </w:r>
            <w:r w:rsidR="00E56FD4">
              <w:rPr>
                <w:rFonts w:eastAsiaTheme="minorEastAsia"/>
                <w:noProof/>
                <w:kern w:val="2"/>
                <w:sz w:val="24"/>
                <w:szCs w:val="24"/>
                <w:lang w:val="en-GB" w:eastAsia="en-GB"/>
                <w14:ligatures w14:val="standardContextual"/>
              </w:rPr>
              <w:tab/>
            </w:r>
            <w:r w:rsidR="00E56FD4" w:rsidRPr="00F3301E">
              <w:rPr>
                <w:rStyle w:val="Hyperlink"/>
                <w:noProof/>
              </w:rPr>
              <w:t>Use of Telephone, E-mail and Internet</w:t>
            </w:r>
            <w:r w:rsidR="00E56FD4">
              <w:rPr>
                <w:noProof/>
                <w:webHidden/>
              </w:rPr>
              <w:tab/>
            </w:r>
            <w:r w:rsidR="00E56FD4">
              <w:rPr>
                <w:noProof/>
                <w:webHidden/>
              </w:rPr>
              <w:fldChar w:fldCharType="begin"/>
            </w:r>
            <w:r w:rsidR="00E56FD4">
              <w:rPr>
                <w:noProof/>
                <w:webHidden/>
              </w:rPr>
              <w:instrText xml:space="preserve"> PAGEREF _Toc170464825 \h </w:instrText>
            </w:r>
            <w:r w:rsidR="00E56FD4">
              <w:rPr>
                <w:noProof/>
                <w:webHidden/>
              </w:rPr>
            </w:r>
            <w:r w:rsidR="00E56FD4">
              <w:rPr>
                <w:noProof/>
                <w:webHidden/>
              </w:rPr>
              <w:fldChar w:fldCharType="separate"/>
            </w:r>
            <w:r w:rsidR="00E56FD4">
              <w:rPr>
                <w:noProof/>
                <w:webHidden/>
              </w:rPr>
              <w:t>12</w:t>
            </w:r>
            <w:r w:rsidR="00E56FD4">
              <w:rPr>
                <w:noProof/>
                <w:webHidden/>
              </w:rPr>
              <w:fldChar w:fldCharType="end"/>
            </w:r>
          </w:hyperlink>
        </w:p>
        <w:p w14:paraId="60E7357A" w14:textId="0AE9A308"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26" w:history="1">
            <w:r w:rsidR="00E56FD4" w:rsidRPr="00F3301E">
              <w:rPr>
                <w:rStyle w:val="Hyperlink"/>
                <w:noProof/>
              </w:rPr>
              <w:t>3.18</w:t>
            </w:r>
            <w:r w:rsidR="00E56FD4">
              <w:rPr>
                <w:rFonts w:eastAsiaTheme="minorEastAsia"/>
                <w:noProof/>
                <w:kern w:val="2"/>
                <w:sz w:val="24"/>
                <w:szCs w:val="24"/>
                <w:lang w:val="en-GB" w:eastAsia="en-GB"/>
                <w14:ligatures w14:val="standardContextual"/>
              </w:rPr>
              <w:tab/>
            </w:r>
            <w:r w:rsidR="00E56FD4" w:rsidRPr="00F3301E">
              <w:rPr>
                <w:rStyle w:val="Hyperlink"/>
                <w:noProof/>
              </w:rPr>
              <w:t>Whistleblowing Policy</w:t>
            </w:r>
            <w:r w:rsidR="00E56FD4">
              <w:rPr>
                <w:noProof/>
                <w:webHidden/>
              </w:rPr>
              <w:tab/>
            </w:r>
            <w:r w:rsidR="00E56FD4">
              <w:rPr>
                <w:noProof/>
                <w:webHidden/>
              </w:rPr>
              <w:fldChar w:fldCharType="begin"/>
            </w:r>
            <w:r w:rsidR="00E56FD4">
              <w:rPr>
                <w:noProof/>
                <w:webHidden/>
              </w:rPr>
              <w:instrText xml:space="preserve"> PAGEREF _Toc170464826 \h </w:instrText>
            </w:r>
            <w:r w:rsidR="00E56FD4">
              <w:rPr>
                <w:noProof/>
                <w:webHidden/>
              </w:rPr>
            </w:r>
            <w:r w:rsidR="00E56FD4">
              <w:rPr>
                <w:noProof/>
                <w:webHidden/>
              </w:rPr>
              <w:fldChar w:fldCharType="separate"/>
            </w:r>
            <w:r w:rsidR="00E56FD4">
              <w:rPr>
                <w:noProof/>
                <w:webHidden/>
              </w:rPr>
              <w:t>13</w:t>
            </w:r>
            <w:r w:rsidR="00E56FD4">
              <w:rPr>
                <w:noProof/>
                <w:webHidden/>
              </w:rPr>
              <w:fldChar w:fldCharType="end"/>
            </w:r>
          </w:hyperlink>
        </w:p>
        <w:p w14:paraId="20FB6F13" w14:textId="21A4EF90" w:rsidR="00E56FD4" w:rsidRDefault="00000000">
          <w:pPr>
            <w:pStyle w:val="TOC1"/>
            <w:tabs>
              <w:tab w:val="left" w:pos="440"/>
              <w:tab w:val="right" w:leader="dot" w:pos="9016"/>
            </w:tabs>
            <w:rPr>
              <w:rFonts w:eastAsiaTheme="minorEastAsia"/>
              <w:noProof/>
              <w:kern w:val="2"/>
              <w:sz w:val="24"/>
              <w:szCs w:val="24"/>
              <w:lang w:val="en-GB" w:eastAsia="en-GB"/>
              <w14:ligatures w14:val="standardContextual"/>
            </w:rPr>
          </w:pPr>
          <w:hyperlink w:anchor="_Toc170464827" w:history="1">
            <w:r w:rsidR="00E56FD4" w:rsidRPr="00F3301E">
              <w:rPr>
                <w:rStyle w:val="Hyperlink"/>
                <w:noProof/>
              </w:rPr>
              <w:t>4</w:t>
            </w:r>
            <w:r w:rsidR="00E56FD4">
              <w:rPr>
                <w:rFonts w:eastAsiaTheme="minorEastAsia"/>
                <w:noProof/>
                <w:kern w:val="2"/>
                <w:sz w:val="24"/>
                <w:szCs w:val="24"/>
                <w:lang w:val="en-GB" w:eastAsia="en-GB"/>
                <w14:ligatures w14:val="standardContextual"/>
              </w:rPr>
              <w:tab/>
            </w:r>
            <w:r w:rsidR="00E56FD4" w:rsidRPr="00F3301E">
              <w:rPr>
                <w:rStyle w:val="Hyperlink"/>
                <w:noProof/>
              </w:rPr>
              <w:t>GRIEVANCE PROCEDURE</w:t>
            </w:r>
            <w:r w:rsidR="00E56FD4">
              <w:rPr>
                <w:noProof/>
                <w:webHidden/>
              </w:rPr>
              <w:tab/>
            </w:r>
            <w:r w:rsidR="00E56FD4">
              <w:rPr>
                <w:noProof/>
                <w:webHidden/>
              </w:rPr>
              <w:fldChar w:fldCharType="begin"/>
            </w:r>
            <w:r w:rsidR="00E56FD4">
              <w:rPr>
                <w:noProof/>
                <w:webHidden/>
              </w:rPr>
              <w:instrText xml:space="preserve"> PAGEREF _Toc170464827 \h </w:instrText>
            </w:r>
            <w:r w:rsidR="00E56FD4">
              <w:rPr>
                <w:noProof/>
                <w:webHidden/>
              </w:rPr>
            </w:r>
            <w:r w:rsidR="00E56FD4">
              <w:rPr>
                <w:noProof/>
                <w:webHidden/>
              </w:rPr>
              <w:fldChar w:fldCharType="separate"/>
            </w:r>
            <w:r w:rsidR="00E56FD4">
              <w:rPr>
                <w:noProof/>
                <w:webHidden/>
              </w:rPr>
              <w:t>16</w:t>
            </w:r>
            <w:r w:rsidR="00E56FD4">
              <w:rPr>
                <w:noProof/>
                <w:webHidden/>
              </w:rPr>
              <w:fldChar w:fldCharType="end"/>
            </w:r>
          </w:hyperlink>
        </w:p>
        <w:p w14:paraId="68E0F900" w14:textId="5830C431"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28" w:history="1">
            <w:r w:rsidR="00E56FD4" w:rsidRPr="00F3301E">
              <w:rPr>
                <w:rStyle w:val="Hyperlink"/>
                <w:noProof/>
              </w:rPr>
              <w:t>4.1</w:t>
            </w:r>
            <w:r w:rsidR="00E56FD4">
              <w:rPr>
                <w:rFonts w:eastAsiaTheme="minorEastAsia"/>
                <w:noProof/>
                <w:kern w:val="2"/>
                <w:sz w:val="24"/>
                <w:szCs w:val="24"/>
                <w:lang w:val="en-GB" w:eastAsia="en-GB"/>
                <w14:ligatures w14:val="standardContextual"/>
              </w:rPr>
              <w:tab/>
            </w:r>
            <w:r w:rsidR="00E56FD4" w:rsidRPr="00F3301E">
              <w:rPr>
                <w:rStyle w:val="Hyperlink"/>
                <w:noProof/>
              </w:rPr>
              <w:t>Purpose</w:t>
            </w:r>
            <w:r w:rsidR="00E56FD4">
              <w:rPr>
                <w:noProof/>
                <w:webHidden/>
              </w:rPr>
              <w:tab/>
            </w:r>
            <w:r w:rsidR="00E56FD4">
              <w:rPr>
                <w:noProof/>
                <w:webHidden/>
              </w:rPr>
              <w:fldChar w:fldCharType="begin"/>
            </w:r>
            <w:r w:rsidR="00E56FD4">
              <w:rPr>
                <w:noProof/>
                <w:webHidden/>
              </w:rPr>
              <w:instrText xml:space="preserve"> PAGEREF _Toc170464828 \h </w:instrText>
            </w:r>
            <w:r w:rsidR="00E56FD4">
              <w:rPr>
                <w:noProof/>
                <w:webHidden/>
              </w:rPr>
            </w:r>
            <w:r w:rsidR="00E56FD4">
              <w:rPr>
                <w:noProof/>
                <w:webHidden/>
              </w:rPr>
              <w:fldChar w:fldCharType="separate"/>
            </w:r>
            <w:r w:rsidR="00E56FD4">
              <w:rPr>
                <w:noProof/>
                <w:webHidden/>
              </w:rPr>
              <w:t>16</w:t>
            </w:r>
            <w:r w:rsidR="00E56FD4">
              <w:rPr>
                <w:noProof/>
                <w:webHidden/>
              </w:rPr>
              <w:fldChar w:fldCharType="end"/>
            </w:r>
          </w:hyperlink>
        </w:p>
        <w:p w14:paraId="19BD71AF" w14:textId="249F391C"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29" w:history="1">
            <w:r w:rsidR="00E56FD4" w:rsidRPr="00F3301E">
              <w:rPr>
                <w:rStyle w:val="Hyperlink"/>
                <w:noProof/>
              </w:rPr>
              <w:t>4.2</w:t>
            </w:r>
            <w:r w:rsidR="00E56FD4">
              <w:rPr>
                <w:rFonts w:eastAsiaTheme="minorEastAsia"/>
                <w:noProof/>
                <w:kern w:val="2"/>
                <w:sz w:val="24"/>
                <w:szCs w:val="24"/>
                <w:lang w:val="en-GB" w:eastAsia="en-GB"/>
                <w14:ligatures w14:val="standardContextual"/>
              </w:rPr>
              <w:tab/>
            </w:r>
            <w:r w:rsidR="00E56FD4" w:rsidRPr="00F3301E">
              <w:rPr>
                <w:rStyle w:val="Hyperlink"/>
                <w:noProof/>
              </w:rPr>
              <w:t>Application</w:t>
            </w:r>
            <w:r w:rsidR="00E56FD4">
              <w:rPr>
                <w:noProof/>
                <w:webHidden/>
              </w:rPr>
              <w:tab/>
            </w:r>
            <w:r w:rsidR="00E56FD4">
              <w:rPr>
                <w:noProof/>
                <w:webHidden/>
              </w:rPr>
              <w:fldChar w:fldCharType="begin"/>
            </w:r>
            <w:r w:rsidR="00E56FD4">
              <w:rPr>
                <w:noProof/>
                <w:webHidden/>
              </w:rPr>
              <w:instrText xml:space="preserve"> PAGEREF _Toc170464829 \h </w:instrText>
            </w:r>
            <w:r w:rsidR="00E56FD4">
              <w:rPr>
                <w:noProof/>
                <w:webHidden/>
              </w:rPr>
            </w:r>
            <w:r w:rsidR="00E56FD4">
              <w:rPr>
                <w:noProof/>
                <w:webHidden/>
              </w:rPr>
              <w:fldChar w:fldCharType="separate"/>
            </w:r>
            <w:r w:rsidR="00E56FD4">
              <w:rPr>
                <w:noProof/>
                <w:webHidden/>
              </w:rPr>
              <w:t>16</w:t>
            </w:r>
            <w:r w:rsidR="00E56FD4">
              <w:rPr>
                <w:noProof/>
                <w:webHidden/>
              </w:rPr>
              <w:fldChar w:fldCharType="end"/>
            </w:r>
          </w:hyperlink>
        </w:p>
        <w:p w14:paraId="13BF03A5" w14:textId="18DB906B"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30" w:history="1">
            <w:r w:rsidR="00E56FD4" w:rsidRPr="00F3301E">
              <w:rPr>
                <w:rStyle w:val="Hyperlink"/>
                <w:noProof/>
              </w:rPr>
              <w:t>4.3</w:t>
            </w:r>
            <w:r w:rsidR="00E56FD4">
              <w:rPr>
                <w:rFonts w:eastAsiaTheme="minorEastAsia"/>
                <w:noProof/>
                <w:kern w:val="2"/>
                <w:sz w:val="24"/>
                <w:szCs w:val="24"/>
                <w:lang w:val="en-GB" w:eastAsia="en-GB"/>
                <w14:ligatures w14:val="standardContextual"/>
              </w:rPr>
              <w:tab/>
            </w:r>
            <w:r w:rsidR="00E56FD4" w:rsidRPr="00F3301E">
              <w:rPr>
                <w:rStyle w:val="Hyperlink"/>
                <w:noProof/>
              </w:rPr>
              <w:t>Procedure</w:t>
            </w:r>
            <w:r w:rsidR="00E56FD4">
              <w:rPr>
                <w:noProof/>
                <w:webHidden/>
              </w:rPr>
              <w:tab/>
            </w:r>
            <w:r w:rsidR="00E56FD4">
              <w:rPr>
                <w:noProof/>
                <w:webHidden/>
              </w:rPr>
              <w:fldChar w:fldCharType="begin"/>
            </w:r>
            <w:r w:rsidR="00E56FD4">
              <w:rPr>
                <w:noProof/>
                <w:webHidden/>
              </w:rPr>
              <w:instrText xml:space="preserve"> PAGEREF _Toc170464830 \h </w:instrText>
            </w:r>
            <w:r w:rsidR="00E56FD4">
              <w:rPr>
                <w:noProof/>
                <w:webHidden/>
              </w:rPr>
            </w:r>
            <w:r w:rsidR="00E56FD4">
              <w:rPr>
                <w:noProof/>
                <w:webHidden/>
              </w:rPr>
              <w:fldChar w:fldCharType="separate"/>
            </w:r>
            <w:r w:rsidR="00E56FD4">
              <w:rPr>
                <w:noProof/>
                <w:webHidden/>
              </w:rPr>
              <w:t>17</w:t>
            </w:r>
            <w:r w:rsidR="00E56FD4">
              <w:rPr>
                <w:noProof/>
                <w:webHidden/>
              </w:rPr>
              <w:fldChar w:fldCharType="end"/>
            </w:r>
          </w:hyperlink>
        </w:p>
        <w:p w14:paraId="21FB85D8" w14:textId="2B4EE4A4" w:rsidR="00E56FD4" w:rsidRDefault="00000000">
          <w:pPr>
            <w:pStyle w:val="TOC1"/>
            <w:tabs>
              <w:tab w:val="left" w:pos="440"/>
              <w:tab w:val="right" w:leader="dot" w:pos="9016"/>
            </w:tabs>
            <w:rPr>
              <w:rFonts w:eastAsiaTheme="minorEastAsia"/>
              <w:noProof/>
              <w:kern w:val="2"/>
              <w:sz w:val="24"/>
              <w:szCs w:val="24"/>
              <w:lang w:val="en-GB" w:eastAsia="en-GB"/>
              <w14:ligatures w14:val="standardContextual"/>
            </w:rPr>
          </w:pPr>
          <w:hyperlink w:anchor="_Toc170464831" w:history="1">
            <w:r w:rsidR="00E56FD4" w:rsidRPr="00F3301E">
              <w:rPr>
                <w:rStyle w:val="Hyperlink"/>
                <w:noProof/>
              </w:rPr>
              <w:t>5</w:t>
            </w:r>
            <w:r w:rsidR="00E56FD4">
              <w:rPr>
                <w:rFonts w:eastAsiaTheme="minorEastAsia"/>
                <w:noProof/>
                <w:kern w:val="2"/>
                <w:sz w:val="24"/>
                <w:szCs w:val="24"/>
                <w:lang w:val="en-GB" w:eastAsia="en-GB"/>
                <w14:ligatures w14:val="standardContextual"/>
              </w:rPr>
              <w:tab/>
            </w:r>
            <w:r w:rsidR="00E56FD4" w:rsidRPr="00F3301E">
              <w:rPr>
                <w:rStyle w:val="Hyperlink"/>
                <w:noProof/>
              </w:rPr>
              <w:t>DISCIPLINARY PROCEDURE</w:t>
            </w:r>
            <w:r w:rsidR="00E56FD4">
              <w:rPr>
                <w:noProof/>
                <w:webHidden/>
              </w:rPr>
              <w:tab/>
            </w:r>
            <w:r w:rsidR="00E56FD4">
              <w:rPr>
                <w:noProof/>
                <w:webHidden/>
              </w:rPr>
              <w:fldChar w:fldCharType="begin"/>
            </w:r>
            <w:r w:rsidR="00E56FD4">
              <w:rPr>
                <w:noProof/>
                <w:webHidden/>
              </w:rPr>
              <w:instrText xml:space="preserve"> PAGEREF _Toc170464831 \h </w:instrText>
            </w:r>
            <w:r w:rsidR="00E56FD4">
              <w:rPr>
                <w:noProof/>
                <w:webHidden/>
              </w:rPr>
            </w:r>
            <w:r w:rsidR="00E56FD4">
              <w:rPr>
                <w:noProof/>
                <w:webHidden/>
              </w:rPr>
              <w:fldChar w:fldCharType="separate"/>
            </w:r>
            <w:r w:rsidR="00E56FD4">
              <w:rPr>
                <w:noProof/>
                <w:webHidden/>
              </w:rPr>
              <w:t>18</w:t>
            </w:r>
            <w:r w:rsidR="00E56FD4">
              <w:rPr>
                <w:noProof/>
                <w:webHidden/>
              </w:rPr>
              <w:fldChar w:fldCharType="end"/>
            </w:r>
          </w:hyperlink>
        </w:p>
        <w:p w14:paraId="494A6C16" w14:textId="000C484C"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32" w:history="1">
            <w:r w:rsidR="00E56FD4" w:rsidRPr="00F3301E">
              <w:rPr>
                <w:rStyle w:val="Hyperlink"/>
                <w:noProof/>
              </w:rPr>
              <w:t>5.1</w:t>
            </w:r>
            <w:r w:rsidR="00E56FD4">
              <w:rPr>
                <w:rFonts w:eastAsiaTheme="minorEastAsia"/>
                <w:noProof/>
                <w:kern w:val="2"/>
                <w:sz w:val="24"/>
                <w:szCs w:val="24"/>
                <w:lang w:val="en-GB" w:eastAsia="en-GB"/>
                <w14:ligatures w14:val="standardContextual"/>
              </w:rPr>
              <w:tab/>
            </w:r>
            <w:r w:rsidR="00E56FD4" w:rsidRPr="00F3301E">
              <w:rPr>
                <w:rStyle w:val="Hyperlink"/>
                <w:noProof/>
              </w:rPr>
              <w:t>Purpose</w:t>
            </w:r>
            <w:r w:rsidR="00E56FD4">
              <w:rPr>
                <w:noProof/>
                <w:webHidden/>
              </w:rPr>
              <w:tab/>
            </w:r>
            <w:r w:rsidR="00E56FD4">
              <w:rPr>
                <w:noProof/>
                <w:webHidden/>
              </w:rPr>
              <w:fldChar w:fldCharType="begin"/>
            </w:r>
            <w:r w:rsidR="00E56FD4">
              <w:rPr>
                <w:noProof/>
                <w:webHidden/>
              </w:rPr>
              <w:instrText xml:space="preserve"> PAGEREF _Toc170464832 \h </w:instrText>
            </w:r>
            <w:r w:rsidR="00E56FD4">
              <w:rPr>
                <w:noProof/>
                <w:webHidden/>
              </w:rPr>
            </w:r>
            <w:r w:rsidR="00E56FD4">
              <w:rPr>
                <w:noProof/>
                <w:webHidden/>
              </w:rPr>
              <w:fldChar w:fldCharType="separate"/>
            </w:r>
            <w:r w:rsidR="00E56FD4">
              <w:rPr>
                <w:noProof/>
                <w:webHidden/>
              </w:rPr>
              <w:t>18</w:t>
            </w:r>
            <w:r w:rsidR="00E56FD4">
              <w:rPr>
                <w:noProof/>
                <w:webHidden/>
              </w:rPr>
              <w:fldChar w:fldCharType="end"/>
            </w:r>
          </w:hyperlink>
        </w:p>
        <w:p w14:paraId="47215FCF" w14:textId="2DD220D9"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33" w:history="1">
            <w:r w:rsidR="00E56FD4" w:rsidRPr="00F3301E">
              <w:rPr>
                <w:rStyle w:val="Hyperlink"/>
                <w:noProof/>
              </w:rPr>
              <w:t>5.2</w:t>
            </w:r>
            <w:r w:rsidR="00E56FD4">
              <w:rPr>
                <w:rFonts w:eastAsiaTheme="minorEastAsia"/>
                <w:noProof/>
                <w:kern w:val="2"/>
                <w:sz w:val="24"/>
                <w:szCs w:val="24"/>
                <w:lang w:val="en-GB" w:eastAsia="en-GB"/>
                <w14:ligatures w14:val="standardContextual"/>
              </w:rPr>
              <w:tab/>
            </w:r>
            <w:r w:rsidR="00E56FD4" w:rsidRPr="00F3301E">
              <w:rPr>
                <w:rStyle w:val="Hyperlink"/>
                <w:noProof/>
              </w:rPr>
              <w:t>Application</w:t>
            </w:r>
            <w:r w:rsidR="00E56FD4">
              <w:rPr>
                <w:noProof/>
                <w:webHidden/>
              </w:rPr>
              <w:tab/>
            </w:r>
            <w:r w:rsidR="00E56FD4">
              <w:rPr>
                <w:noProof/>
                <w:webHidden/>
              </w:rPr>
              <w:fldChar w:fldCharType="begin"/>
            </w:r>
            <w:r w:rsidR="00E56FD4">
              <w:rPr>
                <w:noProof/>
                <w:webHidden/>
              </w:rPr>
              <w:instrText xml:space="preserve"> PAGEREF _Toc170464833 \h </w:instrText>
            </w:r>
            <w:r w:rsidR="00E56FD4">
              <w:rPr>
                <w:noProof/>
                <w:webHidden/>
              </w:rPr>
            </w:r>
            <w:r w:rsidR="00E56FD4">
              <w:rPr>
                <w:noProof/>
                <w:webHidden/>
              </w:rPr>
              <w:fldChar w:fldCharType="separate"/>
            </w:r>
            <w:r w:rsidR="00E56FD4">
              <w:rPr>
                <w:noProof/>
                <w:webHidden/>
              </w:rPr>
              <w:t>18</w:t>
            </w:r>
            <w:r w:rsidR="00E56FD4">
              <w:rPr>
                <w:noProof/>
                <w:webHidden/>
              </w:rPr>
              <w:fldChar w:fldCharType="end"/>
            </w:r>
          </w:hyperlink>
        </w:p>
        <w:p w14:paraId="66655D8A" w14:textId="37CA3968"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34" w:history="1">
            <w:r w:rsidR="00E56FD4" w:rsidRPr="00F3301E">
              <w:rPr>
                <w:rStyle w:val="Hyperlink"/>
                <w:noProof/>
              </w:rPr>
              <w:t>5.3</w:t>
            </w:r>
            <w:r w:rsidR="00E56FD4">
              <w:rPr>
                <w:rFonts w:eastAsiaTheme="minorEastAsia"/>
                <w:noProof/>
                <w:kern w:val="2"/>
                <w:sz w:val="24"/>
                <w:szCs w:val="24"/>
                <w:lang w:val="en-GB" w:eastAsia="en-GB"/>
                <w14:ligatures w14:val="standardContextual"/>
              </w:rPr>
              <w:tab/>
            </w:r>
            <w:r w:rsidR="00E56FD4" w:rsidRPr="00F3301E">
              <w:rPr>
                <w:rStyle w:val="Hyperlink"/>
                <w:noProof/>
              </w:rPr>
              <w:t>Poor Work Performance/ Capability</w:t>
            </w:r>
            <w:r w:rsidR="00E56FD4">
              <w:rPr>
                <w:noProof/>
                <w:webHidden/>
              </w:rPr>
              <w:tab/>
            </w:r>
            <w:r w:rsidR="00E56FD4">
              <w:rPr>
                <w:noProof/>
                <w:webHidden/>
              </w:rPr>
              <w:fldChar w:fldCharType="begin"/>
            </w:r>
            <w:r w:rsidR="00E56FD4">
              <w:rPr>
                <w:noProof/>
                <w:webHidden/>
              </w:rPr>
              <w:instrText xml:space="preserve"> PAGEREF _Toc170464834 \h </w:instrText>
            </w:r>
            <w:r w:rsidR="00E56FD4">
              <w:rPr>
                <w:noProof/>
                <w:webHidden/>
              </w:rPr>
            </w:r>
            <w:r w:rsidR="00E56FD4">
              <w:rPr>
                <w:noProof/>
                <w:webHidden/>
              </w:rPr>
              <w:fldChar w:fldCharType="separate"/>
            </w:r>
            <w:r w:rsidR="00E56FD4">
              <w:rPr>
                <w:noProof/>
                <w:webHidden/>
              </w:rPr>
              <w:t>18</w:t>
            </w:r>
            <w:r w:rsidR="00E56FD4">
              <w:rPr>
                <w:noProof/>
                <w:webHidden/>
              </w:rPr>
              <w:fldChar w:fldCharType="end"/>
            </w:r>
          </w:hyperlink>
        </w:p>
        <w:p w14:paraId="59C27310" w14:textId="20280C9D"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35" w:history="1">
            <w:r w:rsidR="00E56FD4" w:rsidRPr="00F3301E">
              <w:rPr>
                <w:rStyle w:val="Hyperlink"/>
                <w:noProof/>
              </w:rPr>
              <w:t>5.4</w:t>
            </w:r>
            <w:r w:rsidR="00E56FD4">
              <w:rPr>
                <w:rFonts w:eastAsiaTheme="minorEastAsia"/>
                <w:noProof/>
                <w:kern w:val="2"/>
                <w:sz w:val="24"/>
                <w:szCs w:val="24"/>
                <w:lang w:val="en-GB" w:eastAsia="en-GB"/>
                <w14:ligatures w14:val="standardContextual"/>
              </w:rPr>
              <w:tab/>
            </w:r>
            <w:r w:rsidR="00E56FD4" w:rsidRPr="00F3301E">
              <w:rPr>
                <w:rStyle w:val="Hyperlink"/>
                <w:noProof/>
              </w:rPr>
              <w:t>Misconduct</w:t>
            </w:r>
            <w:r w:rsidR="00E56FD4">
              <w:rPr>
                <w:noProof/>
                <w:webHidden/>
              </w:rPr>
              <w:tab/>
            </w:r>
            <w:r w:rsidR="00E56FD4">
              <w:rPr>
                <w:noProof/>
                <w:webHidden/>
              </w:rPr>
              <w:fldChar w:fldCharType="begin"/>
            </w:r>
            <w:r w:rsidR="00E56FD4">
              <w:rPr>
                <w:noProof/>
                <w:webHidden/>
              </w:rPr>
              <w:instrText xml:space="preserve"> PAGEREF _Toc170464835 \h </w:instrText>
            </w:r>
            <w:r w:rsidR="00E56FD4">
              <w:rPr>
                <w:noProof/>
                <w:webHidden/>
              </w:rPr>
            </w:r>
            <w:r w:rsidR="00E56FD4">
              <w:rPr>
                <w:noProof/>
                <w:webHidden/>
              </w:rPr>
              <w:fldChar w:fldCharType="separate"/>
            </w:r>
            <w:r w:rsidR="00E56FD4">
              <w:rPr>
                <w:noProof/>
                <w:webHidden/>
              </w:rPr>
              <w:t>18</w:t>
            </w:r>
            <w:r w:rsidR="00E56FD4">
              <w:rPr>
                <w:noProof/>
                <w:webHidden/>
              </w:rPr>
              <w:fldChar w:fldCharType="end"/>
            </w:r>
          </w:hyperlink>
        </w:p>
        <w:p w14:paraId="13C5174A" w14:textId="6F515722"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36" w:history="1">
            <w:r w:rsidR="00E56FD4" w:rsidRPr="00F3301E">
              <w:rPr>
                <w:rStyle w:val="Hyperlink"/>
                <w:noProof/>
              </w:rPr>
              <w:t>5.5</w:t>
            </w:r>
            <w:r w:rsidR="00E56FD4">
              <w:rPr>
                <w:rFonts w:eastAsiaTheme="minorEastAsia"/>
                <w:noProof/>
                <w:kern w:val="2"/>
                <w:sz w:val="24"/>
                <w:szCs w:val="24"/>
                <w:lang w:val="en-GB" w:eastAsia="en-GB"/>
                <w14:ligatures w14:val="standardContextual"/>
              </w:rPr>
              <w:tab/>
            </w:r>
            <w:r w:rsidR="00E56FD4" w:rsidRPr="00F3301E">
              <w:rPr>
                <w:rStyle w:val="Hyperlink"/>
                <w:noProof/>
              </w:rPr>
              <w:t>Gross Misconduct</w:t>
            </w:r>
            <w:r w:rsidR="00E56FD4">
              <w:rPr>
                <w:noProof/>
                <w:webHidden/>
              </w:rPr>
              <w:tab/>
            </w:r>
            <w:r w:rsidR="00E56FD4">
              <w:rPr>
                <w:noProof/>
                <w:webHidden/>
              </w:rPr>
              <w:fldChar w:fldCharType="begin"/>
            </w:r>
            <w:r w:rsidR="00E56FD4">
              <w:rPr>
                <w:noProof/>
                <w:webHidden/>
              </w:rPr>
              <w:instrText xml:space="preserve"> PAGEREF _Toc170464836 \h </w:instrText>
            </w:r>
            <w:r w:rsidR="00E56FD4">
              <w:rPr>
                <w:noProof/>
                <w:webHidden/>
              </w:rPr>
            </w:r>
            <w:r w:rsidR="00E56FD4">
              <w:rPr>
                <w:noProof/>
                <w:webHidden/>
              </w:rPr>
              <w:fldChar w:fldCharType="separate"/>
            </w:r>
            <w:r w:rsidR="00E56FD4">
              <w:rPr>
                <w:noProof/>
                <w:webHidden/>
              </w:rPr>
              <w:t>18</w:t>
            </w:r>
            <w:r w:rsidR="00E56FD4">
              <w:rPr>
                <w:noProof/>
                <w:webHidden/>
              </w:rPr>
              <w:fldChar w:fldCharType="end"/>
            </w:r>
          </w:hyperlink>
        </w:p>
        <w:p w14:paraId="0B1B29A2" w14:textId="51CD8015"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37" w:history="1">
            <w:r w:rsidR="00E56FD4" w:rsidRPr="00F3301E">
              <w:rPr>
                <w:rStyle w:val="Hyperlink"/>
                <w:noProof/>
              </w:rPr>
              <w:t>5.6</w:t>
            </w:r>
            <w:r w:rsidR="00E56FD4">
              <w:rPr>
                <w:rFonts w:eastAsiaTheme="minorEastAsia"/>
                <w:noProof/>
                <w:kern w:val="2"/>
                <w:sz w:val="24"/>
                <w:szCs w:val="24"/>
                <w:lang w:val="en-GB" w:eastAsia="en-GB"/>
                <w14:ligatures w14:val="standardContextual"/>
              </w:rPr>
              <w:tab/>
            </w:r>
            <w:r w:rsidR="00E56FD4" w:rsidRPr="00F3301E">
              <w:rPr>
                <w:rStyle w:val="Hyperlink"/>
                <w:noProof/>
              </w:rPr>
              <w:t>Absence</w:t>
            </w:r>
            <w:r w:rsidR="00E56FD4">
              <w:rPr>
                <w:noProof/>
                <w:webHidden/>
              </w:rPr>
              <w:tab/>
            </w:r>
            <w:r w:rsidR="00E56FD4">
              <w:rPr>
                <w:noProof/>
                <w:webHidden/>
              </w:rPr>
              <w:fldChar w:fldCharType="begin"/>
            </w:r>
            <w:r w:rsidR="00E56FD4">
              <w:rPr>
                <w:noProof/>
                <w:webHidden/>
              </w:rPr>
              <w:instrText xml:space="preserve"> PAGEREF _Toc170464837 \h </w:instrText>
            </w:r>
            <w:r w:rsidR="00E56FD4">
              <w:rPr>
                <w:noProof/>
                <w:webHidden/>
              </w:rPr>
            </w:r>
            <w:r w:rsidR="00E56FD4">
              <w:rPr>
                <w:noProof/>
                <w:webHidden/>
              </w:rPr>
              <w:fldChar w:fldCharType="separate"/>
            </w:r>
            <w:r w:rsidR="00E56FD4">
              <w:rPr>
                <w:noProof/>
                <w:webHidden/>
              </w:rPr>
              <w:t>18</w:t>
            </w:r>
            <w:r w:rsidR="00E56FD4">
              <w:rPr>
                <w:noProof/>
                <w:webHidden/>
              </w:rPr>
              <w:fldChar w:fldCharType="end"/>
            </w:r>
          </w:hyperlink>
        </w:p>
        <w:p w14:paraId="2C18E4B9" w14:textId="163DB7C8"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38" w:history="1">
            <w:r w:rsidR="00E56FD4" w:rsidRPr="00F3301E">
              <w:rPr>
                <w:rStyle w:val="Hyperlink"/>
                <w:noProof/>
              </w:rPr>
              <w:t>5.7</w:t>
            </w:r>
            <w:r w:rsidR="00E56FD4">
              <w:rPr>
                <w:rFonts w:eastAsiaTheme="minorEastAsia"/>
                <w:noProof/>
                <w:kern w:val="2"/>
                <w:sz w:val="24"/>
                <w:szCs w:val="24"/>
                <w:lang w:val="en-GB" w:eastAsia="en-GB"/>
                <w14:ligatures w14:val="standardContextual"/>
              </w:rPr>
              <w:tab/>
            </w:r>
            <w:r w:rsidR="00E56FD4" w:rsidRPr="00F3301E">
              <w:rPr>
                <w:rStyle w:val="Hyperlink"/>
                <w:noProof/>
              </w:rPr>
              <w:t>Procedure</w:t>
            </w:r>
            <w:r w:rsidR="00E56FD4">
              <w:rPr>
                <w:noProof/>
                <w:webHidden/>
              </w:rPr>
              <w:tab/>
            </w:r>
            <w:r w:rsidR="00E56FD4">
              <w:rPr>
                <w:noProof/>
                <w:webHidden/>
              </w:rPr>
              <w:fldChar w:fldCharType="begin"/>
            </w:r>
            <w:r w:rsidR="00E56FD4">
              <w:rPr>
                <w:noProof/>
                <w:webHidden/>
              </w:rPr>
              <w:instrText xml:space="preserve"> PAGEREF _Toc170464838 \h </w:instrText>
            </w:r>
            <w:r w:rsidR="00E56FD4">
              <w:rPr>
                <w:noProof/>
                <w:webHidden/>
              </w:rPr>
            </w:r>
            <w:r w:rsidR="00E56FD4">
              <w:rPr>
                <w:noProof/>
                <w:webHidden/>
              </w:rPr>
              <w:fldChar w:fldCharType="separate"/>
            </w:r>
            <w:r w:rsidR="00E56FD4">
              <w:rPr>
                <w:noProof/>
                <w:webHidden/>
              </w:rPr>
              <w:t>18</w:t>
            </w:r>
            <w:r w:rsidR="00E56FD4">
              <w:rPr>
                <w:noProof/>
                <w:webHidden/>
              </w:rPr>
              <w:fldChar w:fldCharType="end"/>
            </w:r>
          </w:hyperlink>
        </w:p>
        <w:p w14:paraId="520B61E0" w14:textId="06A37FF8"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39" w:history="1">
            <w:r w:rsidR="00E56FD4" w:rsidRPr="00F3301E">
              <w:rPr>
                <w:rStyle w:val="Hyperlink"/>
                <w:noProof/>
              </w:rPr>
              <w:t>5.8</w:t>
            </w:r>
            <w:r w:rsidR="00E56FD4">
              <w:rPr>
                <w:rFonts w:eastAsiaTheme="minorEastAsia"/>
                <w:noProof/>
                <w:kern w:val="2"/>
                <w:sz w:val="24"/>
                <w:szCs w:val="24"/>
                <w:lang w:val="en-GB" w:eastAsia="en-GB"/>
                <w14:ligatures w14:val="standardContextual"/>
              </w:rPr>
              <w:tab/>
            </w:r>
            <w:r w:rsidR="00E56FD4" w:rsidRPr="00F3301E">
              <w:rPr>
                <w:rStyle w:val="Hyperlink"/>
                <w:noProof/>
              </w:rPr>
              <w:t>Informal Discussion, Pre-Disciplinary</w:t>
            </w:r>
            <w:r w:rsidR="00E56FD4">
              <w:rPr>
                <w:noProof/>
                <w:webHidden/>
              </w:rPr>
              <w:tab/>
            </w:r>
            <w:r w:rsidR="00E56FD4">
              <w:rPr>
                <w:noProof/>
                <w:webHidden/>
              </w:rPr>
              <w:fldChar w:fldCharType="begin"/>
            </w:r>
            <w:r w:rsidR="00E56FD4">
              <w:rPr>
                <w:noProof/>
                <w:webHidden/>
              </w:rPr>
              <w:instrText xml:space="preserve"> PAGEREF _Toc170464839 \h </w:instrText>
            </w:r>
            <w:r w:rsidR="00E56FD4">
              <w:rPr>
                <w:noProof/>
                <w:webHidden/>
              </w:rPr>
            </w:r>
            <w:r w:rsidR="00E56FD4">
              <w:rPr>
                <w:noProof/>
                <w:webHidden/>
              </w:rPr>
              <w:fldChar w:fldCharType="separate"/>
            </w:r>
            <w:r w:rsidR="00E56FD4">
              <w:rPr>
                <w:noProof/>
                <w:webHidden/>
              </w:rPr>
              <w:t>19</w:t>
            </w:r>
            <w:r w:rsidR="00E56FD4">
              <w:rPr>
                <w:noProof/>
                <w:webHidden/>
              </w:rPr>
              <w:fldChar w:fldCharType="end"/>
            </w:r>
          </w:hyperlink>
        </w:p>
        <w:p w14:paraId="19B6B1F5" w14:textId="4DD88168"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40" w:history="1">
            <w:r w:rsidR="00E56FD4" w:rsidRPr="00F3301E">
              <w:rPr>
                <w:rStyle w:val="Hyperlink"/>
                <w:noProof/>
              </w:rPr>
              <w:t>5.9</w:t>
            </w:r>
            <w:r w:rsidR="00E56FD4">
              <w:rPr>
                <w:rFonts w:eastAsiaTheme="minorEastAsia"/>
                <w:noProof/>
                <w:kern w:val="2"/>
                <w:sz w:val="24"/>
                <w:szCs w:val="24"/>
                <w:lang w:val="en-GB" w:eastAsia="en-GB"/>
                <w14:ligatures w14:val="standardContextual"/>
              </w:rPr>
              <w:tab/>
            </w:r>
            <w:r w:rsidR="00E56FD4" w:rsidRPr="00F3301E">
              <w:rPr>
                <w:rStyle w:val="Hyperlink"/>
                <w:noProof/>
              </w:rPr>
              <w:t>Stage One – Formal Verbal Warning</w:t>
            </w:r>
            <w:r w:rsidR="00E56FD4">
              <w:rPr>
                <w:noProof/>
                <w:webHidden/>
              </w:rPr>
              <w:tab/>
            </w:r>
            <w:r w:rsidR="00E56FD4">
              <w:rPr>
                <w:noProof/>
                <w:webHidden/>
              </w:rPr>
              <w:fldChar w:fldCharType="begin"/>
            </w:r>
            <w:r w:rsidR="00E56FD4">
              <w:rPr>
                <w:noProof/>
                <w:webHidden/>
              </w:rPr>
              <w:instrText xml:space="preserve"> PAGEREF _Toc170464840 \h </w:instrText>
            </w:r>
            <w:r w:rsidR="00E56FD4">
              <w:rPr>
                <w:noProof/>
                <w:webHidden/>
              </w:rPr>
            </w:r>
            <w:r w:rsidR="00E56FD4">
              <w:rPr>
                <w:noProof/>
                <w:webHidden/>
              </w:rPr>
              <w:fldChar w:fldCharType="separate"/>
            </w:r>
            <w:r w:rsidR="00E56FD4">
              <w:rPr>
                <w:noProof/>
                <w:webHidden/>
              </w:rPr>
              <w:t>19</w:t>
            </w:r>
            <w:r w:rsidR="00E56FD4">
              <w:rPr>
                <w:noProof/>
                <w:webHidden/>
              </w:rPr>
              <w:fldChar w:fldCharType="end"/>
            </w:r>
          </w:hyperlink>
        </w:p>
        <w:p w14:paraId="10D5C6D8" w14:textId="53ED2332"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41" w:history="1">
            <w:r w:rsidR="00E56FD4" w:rsidRPr="00F3301E">
              <w:rPr>
                <w:rStyle w:val="Hyperlink"/>
                <w:noProof/>
              </w:rPr>
              <w:t>5.10</w:t>
            </w:r>
            <w:r w:rsidR="00E56FD4">
              <w:rPr>
                <w:rFonts w:eastAsiaTheme="minorEastAsia"/>
                <w:noProof/>
                <w:kern w:val="2"/>
                <w:sz w:val="24"/>
                <w:szCs w:val="24"/>
                <w:lang w:val="en-GB" w:eastAsia="en-GB"/>
                <w14:ligatures w14:val="standardContextual"/>
              </w:rPr>
              <w:tab/>
            </w:r>
            <w:r w:rsidR="00E56FD4" w:rsidRPr="00F3301E">
              <w:rPr>
                <w:rStyle w:val="Hyperlink"/>
                <w:noProof/>
              </w:rPr>
              <w:t>Stage Two – First Written Warning</w:t>
            </w:r>
            <w:r w:rsidR="00E56FD4">
              <w:rPr>
                <w:noProof/>
                <w:webHidden/>
              </w:rPr>
              <w:tab/>
            </w:r>
            <w:r w:rsidR="00E56FD4">
              <w:rPr>
                <w:noProof/>
                <w:webHidden/>
              </w:rPr>
              <w:fldChar w:fldCharType="begin"/>
            </w:r>
            <w:r w:rsidR="00E56FD4">
              <w:rPr>
                <w:noProof/>
                <w:webHidden/>
              </w:rPr>
              <w:instrText xml:space="preserve"> PAGEREF _Toc170464841 \h </w:instrText>
            </w:r>
            <w:r w:rsidR="00E56FD4">
              <w:rPr>
                <w:noProof/>
                <w:webHidden/>
              </w:rPr>
            </w:r>
            <w:r w:rsidR="00E56FD4">
              <w:rPr>
                <w:noProof/>
                <w:webHidden/>
              </w:rPr>
              <w:fldChar w:fldCharType="separate"/>
            </w:r>
            <w:r w:rsidR="00E56FD4">
              <w:rPr>
                <w:noProof/>
                <w:webHidden/>
              </w:rPr>
              <w:t>19</w:t>
            </w:r>
            <w:r w:rsidR="00E56FD4">
              <w:rPr>
                <w:noProof/>
                <w:webHidden/>
              </w:rPr>
              <w:fldChar w:fldCharType="end"/>
            </w:r>
          </w:hyperlink>
        </w:p>
        <w:p w14:paraId="743A00D7" w14:textId="054DF10B"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42" w:history="1">
            <w:r w:rsidR="00E56FD4" w:rsidRPr="00F3301E">
              <w:rPr>
                <w:rStyle w:val="Hyperlink"/>
                <w:noProof/>
              </w:rPr>
              <w:t>5.11</w:t>
            </w:r>
            <w:r w:rsidR="00E56FD4">
              <w:rPr>
                <w:rFonts w:eastAsiaTheme="minorEastAsia"/>
                <w:noProof/>
                <w:kern w:val="2"/>
                <w:sz w:val="24"/>
                <w:szCs w:val="24"/>
                <w:lang w:val="en-GB" w:eastAsia="en-GB"/>
                <w14:ligatures w14:val="standardContextual"/>
              </w:rPr>
              <w:tab/>
            </w:r>
            <w:r w:rsidR="00E56FD4" w:rsidRPr="00F3301E">
              <w:rPr>
                <w:rStyle w:val="Hyperlink"/>
                <w:noProof/>
              </w:rPr>
              <w:t>Stage Three – Final Written Warning</w:t>
            </w:r>
            <w:r w:rsidR="00E56FD4">
              <w:rPr>
                <w:noProof/>
                <w:webHidden/>
              </w:rPr>
              <w:tab/>
            </w:r>
            <w:r w:rsidR="00E56FD4">
              <w:rPr>
                <w:noProof/>
                <w:webHidden/>
              </w:rPr>
              <w:fldChar w:fldCharType="begin"/>
            </w:r>
            <w:r w:rsidR="00E56FD4">
              <w:rPr>
                <w:noProof/>
                <w:webHidden/>
              </w:rPr>
              <w:instrText xml:space="preserve"> PAGEREF _Toc170464842 \h </w:instrText>
            </w:r>
            <w:r w:rsidR="00E56FD4">
              <w:rPr>
                <w:noProof/>
                <w:webHidden/>
              </w:rPr>
            </w:r>
            <w:r w:rsidR="00E56FD4">
              <w:rPr>
                <w:noProof/>
                <w:webHidden/>
              </w:rPr>
              <w:fldChar w:fldCharType="separate"/>
            </w:r>
            <w:r w:rsidR="00E56FD4">
              <w:rPr>
                <w:noProof/>
                <w:webHidden/>
              </w:rPr>
              <w:t>19</w:t>
            </w:r>
            <w:r w:rsidR="00E56FD4">
              <w:rPr>
                <w:noProof/>
                <w:webHidden/>
              </w:rPr>
              <w:fldChar w:fldCharType="end"/>
            </w:r>
          </w:hyperlink>
        </w:p>
        <w:p w14:paraId="703F3708" w14:textId="7BD04EB5"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43" w:history="1">
            <w:r w:rsidR="00E56FD4" w:rsidRPr="00F3301E">
              <w:rPr>
                <w:rStyle w:val="Hyperlink"/>
                <w:noProof/>
              </w:rPr>
              <w:t>5.12</w:t>
            </w:r>
            <w:r w:rsidR="00E56FD4">
              <w:rPr>
                <w:rFonts w:eastAsiaTheme="minorEastAsia"/>
                <w:noProof/>
                <w:kern w:val="2"/>
                <w:sz w:val="24"/>
                <w:szCs w:val="24"/>
                <w:lang w:val="en-GB" w:eastAsia="en-GB"/>
                <w14:ligatures w14:val="standardContextual"/>
              </w:rPr>
              <w:tab/>
            </w:r>
            <w:r w:rsidR="00E56FD4" w:rsidRPr="00F3301E">
              <w:rPr>
                <w:rStyle w:val="Hyperlink"/>
                <w:noProof/>
              </w:rPr>
              <w:t>Stage Four – Dismissal Following a Series of Warnings</w:t>
            </w:r>
            <w:r w:rsidR="00E56FD4">
              <w:rPr>
                <w:noProof/>
                <w:webHidden/>
              </w:rPr>
              <w:tab/>
            </w:r>
            <w:r w:rsidR="00E56FD4">
              <w:rPr>
                <w:noProof/>
                <w:webHidden/>
              </w:rPr>
              <w:fldChar w:fldCharType="begin"/>
            </w:r>
            <w:r w:rsidR="00E56FD4">
              <w:rPr>
                <w:noProof/>
                <w:webHidden/>
              </w:rPr>
              <w:instrText xml:space="preserve"> PAGEREF _Toc170464843 \h </w:instrText>
            </w:r>
            <w:r w:rsidR="00E56FD4">
              <w:rPr>
                <w:noProof/>
                <w:webHidden/>
              </w:rPr>
            </w:r>
            <w:r w:rsidR="00E56FD4">
              <w:rPr>
                <w:noProof/>
                <w:webHidden/>
              </w:rPr>
              <w:fldChar w:fldCharType="separate"/>
            </w:r>
            <w:r w:rsidR="00E56FD4">
              <w:rPr>
                <w:noProof/>
                <w:webHidden/>
              </w:rPr>
              <w:t>20</w:t>
            </w:r>
            <w:r w:rsidR="00E56FD4">
              <w:rPr>
                <w:noProof/>
                <w:webHidden/>
              </w:rPr>
              <w:fldChar w:fldCharType="end"/>
            </w:r>
          </w:hyperlink>
        </w:p>
        <w:p w14:paraId="442F22B8" w14:textId="572D5D32"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44" w:history="1">
            <w:r w:rsidR="00E56FD4" w:rsidRPr="00F3301E">
              <w:rPr>
                <w:rStyle w:val="Hyperlink"/>
                <w:noProof/>
              </w:rPr>
              <w:t>5.13</w:t>
            </w:r>
            <w:r w:rsidR="00E56FD4">
              <w:rPr>
                <w:rFonts w:eastAsiaTheme="minorEastAsia"/>
                <w:noProof/>
                <w:kern w:val="2"/>
                <w:sz w:val="24"/>
                <w:szCs w:val="24"/>
                <w:lang w:val="en-GB" w:eastAsia="en-GB"/>
                <w14:ligatures w14:val="standardContextual"/>
              </w:rPr>
              <w:tab/>
            </w:r>
            <w:r w:rsidR="00E56FD4" w:rsidRPr="00F3301E">
              <w:rPr>
                <w:rStyle w:val="Hyperlink"/>
                <w:noProof/>
              </w:rPr>
              <w:t>Summary Dismissal</w:t>
            </w:r>
            <w:r w:rsidR="00E56FD4">
              <w:rPr>
                <w:noProof/>
                <w:webHidden/>
              </w:rPr>
              <w:tab/>
            </w:r>
            <w:r w:rsidR="00E56FD4">
              <w:rPr>
                <w:noProof/>
                <w:webHidden/>
              </w:rPr>
              <w:fldChar w:fldCharType="begin"/>
            </w:r>
            <w:r w:rsidR="00E56FD4">
              <w:rPr>
                <w:noProof/>
                <w:webHidden/>
              </w:rPr>
              <w:instrText xml:space="preserve"> PAGEREF _Toc170464844 \h </w:instrText>
            </w:r>
            <w:r w:rsidR="00E56FD4">
              <w:rPr>
                <w:noProof/>
                <w:webHidden/>
              </w:rPr>
            </w:r>
            <w:r w:rsidR="00E56FD4">
              <w:rPr>
                <w:noProof/>
                <w:webHidden/>
              </w:rPr>
              <w:fldChar w:fldCharType="separate"/>
            </w:r>
            <w:r w:rsidR="00E56FD4">
              <w:rPr>
                <w:noProof/>
                <w:webHidden/>
              </w:rPr>
              <w:t>20</w:t>
            </w:r>
            <w:r w:rsidR="00E56FD4">
              <w:rPr>
                <w:noProof/>
                <w:webHidden/>
              </w:rPr>
              <w:fldChar w:fldCharType="end"/>
            </w:r>
          </w:hyperlink>
        </w:p>
        <w:p w14:paraId="5F53CD93" w14:textId="48610F3E"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45" w:history="1">
            <w:r w:rsidR="00E56FD4" w:rsidRPr="00F3301E">
              <w:rPr>
                <w:rStyle w:val="Hyperlink"/>
                <w:noProof/>
              </w:rPr>
              <w:t>5.14</w:t>
            </w:r>
            <w:r w:rsidR="00E56FD4">
              <w:rPr>
                <w:rFonts w:eastAsiaTheme="minorEastAsia"/>
                <w:noProof/>
                <w:kern w:val="2"/>
                <w:sz w:val="24"/>
                <w:szCs w:val="24"/>
                <w:lang w:val="en-GB" w:eastAsia="en-GB"/>
                <w14:ligatures w14:val="standardContextual"/>
              </w:rPr>
              <w:tab/>
            </w:r>
            <w:r w:rsidR="00E56FD4" w:rsidRPr="00F3301E">
              <w:rPr>
                <w:rStyle w:val="Hyperlink"/>
                <w:noProof/>
              </w:rPr>
              <w:t>Employee’s Rights</w:t>
            </w:r>
            <w:r w:rsidR="00E56FD4">
              <w:rPr>
                <w:noProof/>
                <w:webHidden/>
              </w:rPr>
              <w:tab/>
            </w:r>
            <w:r w:rsidR="00E56FD4">
              <w:rPr>
                <w:noProof/>
                <w:webHidden/>
              </w:rPr>
              <w:fldChar w:fldCharType="begin"/>
            </w:r>
            <w:r w:rsidR="00E56FD4">
              <w:rPr>
                <w:noProof/>
                <w:webHidden/>
              </w:rPr>
              <w:instrText xml:space="preserve"> PAGEREF _Toc170464845 \h </w:instrText>
            </w:r>
            <w:r w:rsidR="00E56FD4">
              <w:rPr>
                <w:noProof/>
                <w:webHidden/>
              </w:rPr>
            </w:r>
            <w:r w:rsidR="00E56FD4">
              <w:rPr>
                <w:noProof/>
                <w:webHidden/>
              </w:rPr>
              <w:fldChar w:fldCharType="separate"/>
            </w:r>
            <w:r w:rsidR="00E56FD4">
              <w:rPr>
                <w:noProof/>
                <w:webHidden/>
              </w:rPr>
              <w:t>20</w:t>
            </w:r>
            <w:r w:rsidR="00E56FD4">
              <w:rPr>
                <w:noProof/>
                <w:webHidden/>
              </w:rPr>
              <w:fldChar w:fldCharType="end"/>
            </w:r>
          </w:hyperlink>
        </w:p>
        <w:p w14:paraId="2D026D59" w14:textId="5E458B86" w:rsidR="00E56FD4" w:rsidRDefault="00000000">
          <w:pPr>
            <w:pStyle w:val="TOC1"/>
            <w:tabs>
              <w:tab w:val="left" w:pos="440"/>
              <w:tab w:val="right" w:leader="dot" w:pos="9016"/>
            </w:tabs>
            <w:rPr>
              <w:rFonts w:eastAsiaTheme="minorEastAsia"/>
              <w:noProof/>
              <w:kern w:val="2"/>
              <w:sz w:val="24"/>
              <w:szCs w:val="24"/>
              <w:lang w:val="en-GB" w:eastAsia="en-GB"/>
              <w14:ligatures w14:val="standardContextual"/>
            </w:rPr>
          </w:pPr>
          <w:hyperlink w:anchor="_Toc170464846" w:history="1">
            <w:r w:rsidR="00E56FD4" w:rsidRPr="00F3301E">
              <w:rPr>
                <w:rStyle w:val="Hyperlink"/>
                <w:noProof/>
              </w:rPr>
              <w:t>6</w:t>
            </w:r>
            <w:r w:rsidR="00E56FD4">
              <w:rPr>
                <w:rFonts w:eastAsiaTheme="minorEastAsia"/>
                <w:noProof/>
                <w:kern w:val="2"/>
                <w:sz w:val="24"/>
                <w:szCs w:val="24"/>
                <w:lang w:val="en-GB" w:eastAsia="en-GB"/>
                <w14:ligatures w14:val="standardContextual"/>
              </w:rPr>
              <w:tab/>
            </w:r>
            <w:r w:rsidR="00E56FD4" w:rsidRPr="00F3301E">
              <w:rPr>
                <w:rStyle w:val="Hyperlink"/>
                <w:noProof/>
              </w:rPr>
              <w:t>LEAVE ENTITLEMENTS</w:t>
            </w:r>
            <w:r w:rsidR="00E56FD4">
              <w:rPr>
                <w:noProof/>
                <w:webHidden/>
              </w:rPr>
              <w:tab/>
            </w:r>
            <w:r w:rsidR="00E56FD4">
              <w:rPr>
                <w:noProof/>
                <w:webHidden/>
              </w:rPr>
              <w:fldChar w:fldCharType="begin"/>
            </w:r>
            <w:r w:rsidR="00E56FD4">
              <w:rPr>
                <w:noProof/>
                <w:webHidden/>
              </w:rPr>
              <w:instrText xml:space="preserve"> PAGEREF _Toc170464846 \h </w:instrText>
            </w:r>
            <w:r w:rsidR="00E56FD4">
              <w:rPr>
                <w:noProof/>
                <w:webHidden/>
              </w:rPr>
            </w:r>
            <w:r w:rsidR="00E56FD4">
              <w:rPr>
                <w:noProof/>
                <w:webHidden/>
              </w:rPr>
              <w:fldChar w:fldCharType="separate"/>
            </w:r>
            <w:r w:rsidR="00E56FD4">
              <w:rPr>
                <w:noProof/>
                <w:webHidden/>
              </w:rPr>
              <w:t>22</w:t>
            </w:r>
            <w:r w:rsidR="00E56FD4">
              <w:rPr>
                <w:noProof/>
                <w:webHidden/>
              </w:rPr>
              <w:fldChar w:fldCharType="end"/>
            </w:r>
          </w:hyperlink>
        </w:p>
        <w:p w14:paraId="5129CD37" w14:textId="438C4A62"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47" w:history="1">
            <w:r w:rsidR="00E56FD4" w:rsidRPr="00F3301E">
              <w:rPr>
                <w:rStyle w:val="Hyperlink"/>
                <w:noProof/>
              </w:rPr>
              <w:t>6.1</w:t>
            </w:r>
            <w:r w:rsidR="00E56FD4">
              <w:rPr>
                <w:rFonts w:eastAsiaTheme="minorEastAsia"/>
                <w:noProof/>
                <w:kern w:val="2"/>
                <w:sz w:val="24"/>
                <w:szCs w:val="24"/>
                <w:lang w:val="en-GB" w:eastAsia="en-GB"/>
                <w14:ligatures w14:val="standardContextual"/>
              </w:rPr>
              <w:tab/>
            </w:r>
            <w:r w:rsidR="00E56FD4" w:rsidRPr="00F3301E">
              <w:rPr>
                <w:rStyle w:val="Hyperlink"/>
                <w:noProof/>
              </w:rPr>
              <w:t>Annual Leave</w:t>
            </w:r>
            <w:r w:rsidR="00E56FD4">
              <w:rPr>
                <w:noProof/>
                <w:webHidden/>
              </w:rPr>
              <w:tab/>
            </w:r>
            <w:r w:rsidR="00E56FD4">
              <w:rPr>
                <w:noProof/>
                <w:webHidden/>
              </w:rPr>
              <w:fldChar w:fldCharType="begin"/>
            </w:r>
            <w:r w:rsidR="00E56FD4">
              <w:rPr>
                <w:noProof/>
                <w:webHidden/>
              </w:rPr>
              <w:instrText xml:space="preserve"> PAGEREF _Toc170464847 \h </w:instrText>
            </w:r>
            <w:r w:rsidR="00E56FD4">
              <w:rPr>
                <w:noProof/>
                <w:webHidden/>
              </w:rPr>
            </w:r>
            <w:r w:rsidR="00E56FD4">
              <w:rPr>
                <w:noProof/>
                <w:webHidden/>
              </w:rPr>
              <w:fldChar w:fldCharType="separate"/>
            </w:r>
            <w:r w:rsidR="00E56FD4">
              <w:rPr>
                <w:noProof/>
                <w:webHidden/>
              </w:rPr>
              <w:t>22</w:t>
            </w:r>
            <w:r w:rsidR="00E56FD4">
              <w:rPr>
                <w:noProof/>
                <w:webHidden/>
              </w:rPr>
              <w:fldChar w:fldCharType="end"/>
            </w:r>
          </w:hyperlink>
        </w:p>
        <w:p w14:paraId="4BB2A7AC" w14:textId="43CB0FE1"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48" w:history="1">
            <w:r w:rsidR="00E56FD4" w:rsidRPr="00F3301E">
              <w:rPr>
                <w:rStyle w:val="Hyperlink"/>
                <w:noProof/>
              </w:rPr>
              <w:t>6.2</w:t>
            </w:r>
            <w:r w:rsidR="00E56FD4">
              <w:rPr>
                <w:rFonts w:eastAsiaTheme="minorEastAsia"/>
                <w:noProof/>
                <w:kern w:val="2"/>
                <w:sz w:val="24"/>
                <w:szCs w:val="24"/>
                <w:lang w:val="en-GB" w:eastAsia="en-GB"/>
                <w14:ligatures w14:val="standardContextual"/>
              </w:rPr>
              <w:tab/>
            </w:r>
            <w:r w:rsidR="00E56FD4" w:rsidRPr="00F3301E">
              <w:rPr>
                <w:rStyle w:val="Hyperlink"/>
                <w:noProof/>
              </w:rPr>
              <w:t>Public Holidays</w:t>
            </w:r>
            <w:r w:rsidR="00E56FD4">
              <w:rPr>
                <w:noProof/>
                <w:webHidden/>
              </w:rPr>
              <w:tab/>
            </w:r>
            <w:r w:rsidR="00E56FD4">
              <w:rPr>
                <w:noProof/>
                <w:webHidden/>
              </w:rPr>
              <w:fldChar w:fldCharType="begin"/>
            </w:r>
            <w:r w:rsidR="00E56FD4">
              <w:rPr>
                <w:noProof/>
                <w:webHidden/>
              </w:rPr>
              <w:instrText xml:space="preserve"> PAGEREF _Toc170464848 \h </w:instrText>
            </w:r>
            <w:r w:rsidR="00E56FD4">
              <w:rPr>
                <w:noProof/>
                <w:webHidden/>
              </w:rPr>
            </w:r>
            <w:r w:rsidR="00E56FD4">
              <w:rPr>
                <w:noProof/>
                <w:webHidden/>
              </w:rPr>
              <w:fldChar w:fldCharType="separate"/>
            </w:r>
            <w:r w:rsidR="00E56FD4">
              <w:rPr>
                <w:noProof/>
                <w:webHidden/>
              </w:rPr>
              <w:t>22</w:t>
            </w:r>
            <w:r w:rsidR="00E56FD4">
              <w:rPr>
                <w:noProof/>
                <w:webHidden/>
              </w:rPr>
              <w:fldChar w:fldCharType="end"/>
            </w:r>
          </w:hyperlink>
        </w:p>
        <w:p w14:paraId="1FD75285" w14:textId="67E74E4F"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49" w:history="1">
            <w:r w:rsidR="00E56FD4" w:rsidRPr="00F3301E">
              <w:rPr>
                <w:rStyle w:val="Hyperlink"/>
                <w:noProof/>
              </w:rPr>
              <w:t>6.3</w:t>
            </w:r>
            <w:r w:rsidR="00E56FD4">
              <w:rPr>
                <w:rFonts w:eastAsiaTheme="minorEastAsia"/>
                <w:noProof/>
                <w:kern w:val="2"/>
                <w:sz w:val="24"/>
                <w:szCs w:val="24"/>
                <w:lang w:val="en-GB" w:eastAsia="en-GB"/>
                <w14:ligatures w14:val="standardContextual"/>
              </w:rPr>
              <w:tab/>
            </w:r>
            <w:r w:rsidR="00E56FD4" w:rsidRPr="00F3301E">
              <w:rPr>
                <w:rStyle w:val="Hyperlink"/>
                <w:noProof/>
              </w:rPr>
              <w:t>Maternity Leave</w:t>
            </w:r>
            <w:r w:rsidR="00E56FD4">
              <w:rPr>
                <w:noProof/>
                <w:webHidden/>
              </w:rPr>
              <w:tab/>
            </w:r>
            <w:r w:rsidR="00E56FD4">
              <w:rPr>
                <w:noProof/>
                <w:webHidden/>
              </w:rPr>
              <w:fldChar w:fldCharType="begin"/>
            </w:r>
            <w:r w:rsidR="00E56FD4">
              <w:rPr>
                <w:noProof/>
                <w:webHidden/>
              </w:rPr>
              <w:instrText xml:space="preserve"> PAGEREF _Toc170464849 \h </w:instrText>
            </w:r>
            <w:r w:rsidR="00E56FD4">
              <w:rPr>
                <w:noProof/>
                <w:webHidden/>
              </w:rPr>
            </w:r>
            <w:r w:rsidR="00E56FD4">
              <w:rPr>
                <w:noProof/>
                <w:webHidden/>
              </w:rPr>
              <w:fldChar w:fldCharType="separate"/>
            </w:r>
            <w:r w:rsidR="00E56FD4">
              <w:rPr>
                <w:noProof/>
                <w:webHidden/>
              </w:rPr>
              <w:t>23</w:t>
            </w:r>
            <w:r w:rsidR="00E56FD4">
              <w:rPr>
                <w:noProof/>
                <w:webHidden/>
              </w:rPr>
              <w:fldChar w:fldCharType="end"/>
            </w:r>
          </w:hyperlink>
        </w:p>
        <w:p w14:paraId="22857469" w14:textId="21C9B65E"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50" w:history="1">
            <w:r w:rsidR="00E56FD4" w:rsidRPr="00F3301E">
              <w:rPr>
                <w:rStyle w:val="Hyperlink"/>
                <w:noProof/>
              </w:rPr>
              <w:t>6.4</w:t>
            </w:r>
            <w:r w:rsidR="00E56FD4">
              <w:rPr>
                <w:rFonts w:eastAsiaTheme="minorEastAsia"/>
                <w:noProof/>
                <w:kern w:val="2"/>
                <w:sz w:val="24"/>
                <w:szCs w:val="24"/>
                <w:lang w:val="en-GB" w:eastAsia="en-GB"/>
                <w14:ligatures w14:val="standardContextual"/>
              </w:rPr>
              <w:tab/>
            </w:r>
            <w:r w:rsidR="00E56FD4" w:rsidRPr="00F3301E">
              <w:rPr>
                <w:rStyle w:val="Hyperlink"/>
                <w:noProof/>
              </w:rPr>
              <w:t>Paternity Leave</w:t>
            </w:r>
            <w:r w:rsidR="00E56FD4">
              <w:rPr>
                <w:noProof/>
                <w:webHidden/>
              </w:rPr>
              <w:tab/>
            </w:r>
            <w:r w:rsidR="00E56FD4">
              <w:rPr>
                <w:noProof/>
                <w:webHidden/>
              </w:rPr>
              <w:fldChar w:fldCharType="begin"/>
            </w:r>
            <w:r w:rsidR="00E56FD4">
              <w:rPr>
                <w:noProof/>
                <w:webHidden/>
              </w:rPr>
              <w:instrText xml:space="preserve"> PAGEREF _Toc170464850 \h </w:instrText>
            </w:r>
            <w:r w:rsidR="00E56FD4">
              <w:rPr>
                <w:noProof/>
                <w:webHidden/>
              </w:rPr>
            </w:r>
            <w:r w:rsidR="00E56FD4">
              <w:rPr>
                <w:noProof/>
                <w:webHidden/>
              </w:rPr>
              <w:fldChar w:fldCharType="separate"/>
            </w:r>
            <w:r w:rsidR="00E56FD4">
              <w:rPr>
                <w:noProof/>
                <w:webHidden/>
              </w:rPr>
              <w:t>23</w:t>
            </w:r>
            <w:r w:rsidR="00E56FD4">
              <w:rPr>
                <w:noProof/>
                <w:webHidden/>
              </w:rPr>
              <w:fldChar w:fldCharType="end"/>
            </w:r>
          </w:hyperlink>
        </w:p>
        <w:p w14:paraId="74CFAD8B" w14:textId="1435CE17"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51" w:history="1">
            <w:r w:rsidR="00E56FD4" w:rsidRPr="00F3301E">
              <w:rPr>
                <w:rStyle w:val="Hyperlink"/>
                <w:noProof/>
              </w:rPr>
              <w:t>6.5</w:t>
            </w:r>
            <w:r w:rsidR="00E56FD4">
              <w:rPr>
                <w:rFonts w:eastAsiaTheme="minorEastAsia"/>
                <w:noProof/>
                <w:kern w:val="2"/>
                <w:sz w:val="24"/>
                <w:szCs w:val="24"/>
                <w:lang w:val="en-GB" w:eastAsia="en-GB"/>
                <w14:ligatures w14:val="standardContextual"/>
              </w:rPr>
              <w:tab/>
            </w:r>
            <w:r w:rsidR="00E56FD4" w:rsidRPr="00F3301E">
              <w:rPr>
                <w:rStyle w:val="Hyperlink"/>
                <w:noProof/>
              </w:rPr>
              <w:t>Parental Leave</w:t>
            </w:r>
            <w:r w:rsidR="00E56FD4">
              <w:rPr>
                <w:noProof/>
                <w:webHidden/>
              </w:rPr>
              <w:tab/>
            </w:r>
            <w:r w:rsidR="00E56FD4">
              <w:rPr>
                <w:noProof/>
                <w:webHidden/>
              </w:rPr>
              <w:fldChar w:fldCharType="begin"/>
            </w:r>
            <w:r w:rsidR="00E56FD4">
              <w:rPr>
                <w:noProof/>
                <w:webHidden/>
              </w:rPr>
              <w:instrText xml:space="preserve"> PAGEREF _Toc170464851 \h </w:instrText>
            </w:r>
            <w:r w:rsidR="00E56FD4">
              <w:rPr>
                <w:noProof/>
                <w:webHidden/>
              </w:rPr>
            </w:r>
            <w:r w:rsidR="00E56FD4">
              <w:rPr>
                <w:noProof/>
                <w:webHidden/>
              </w:rPr>
              <w:fldChar w:fldCharType="separate"/>
            </w:r>
            <w:r w:rsidR="00E56FD4">
              <w:rPr>
                <w:noProof/>
                <w:webHidden/>
              </w:rPr>
              <w:t>24</w:t>
            </w:r>
            <w:r w:rsidR="00E56FD4">
              <w:rPr>
                <w:noProof/>
                <w:webHidden/>
              </w:rPr>
              <w:fldChar w:fldCharType="end"/>
            </w:r>
          </w:hyperlink>
        </w:p>
        <w:p w14:paraId="5E419FAF" w14:textId="1E0131F7"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52" w:history="1">
            <w:r w:rsidR="00E56FD4" w:rsidRPr="00F3301E">
              <w:rPr>
                <w:rStyle w:val="Hyperlink"/>
                <w:noProof/>
              </w:rPr>
              <w:t>6.6</w:t>
            </w:r>
            <w:r w:rsidR="00E56FD4">
              <w:rPr>
                <w:rFonts w:eastAsiaTheme="minorEastAsia"/>
                <w:noProof/>
                <w:kern w:val="2"/>
                <w:sz w:val="24"/>
                <w:szCs w:val="24"/>
                <w:lang w:val="en-GB" w:eastAsia="en-GB"/>
                <w14:ligatures w14:val="standardContextual"/>
              </w:rPr>
              <w:tab/>
            </w:r>
            <w:r w:rsidR="00E56FD4" w:rsidRPr="00F3301E">
              <w:rPr>
                <w:rStyle w:val="Hyperlink"/>
                <w:noProof/>
              </w:rPr>
              <w:t>Parents Leave</w:t>
            </w:r>
            <w:r w:rsidR="00E56FD4">
              <w:rPr>
                <w:noProof/>
                <w:webHidden/>
              </w:rPr>
              <w:tab/>
            </w:r>
            <w:r w:rsidR="00E56FD4">
              <w:rPr>
                <w:noProof/>
                <w:webHidden/>
              </w:rPr>
              <w:fldChar w:fldCharType="begin"/>
            </w:r>
            <w:r w:rsidR="00E56FD4">
              <w:rPr>
                <w:noProof/>
                <w:webHidden/>
              </w:rPr>
              <w:instrText xml:space="preserve"> PAGEREF _Toc170464852 \h </w:instrText>
            </w:r>
            <w:r w:rsidR="00E56FD4">
              <w:rPr>
                <w:noProof/>
                <w:webHidden/>
              </w:rPr>
            </w:r>
            <w:r w:rsidR="00E56FD4">
              <w:rPr>
                <w:noProof/>
                <w:webHidden/>
              </w:rPr>
              <w:fldChar w:fldCharType="separate"/>
            </w:r>
            <w:r w:rsidR="00E56FD4">
              <w:rPr>
                <w:noProof/>
                <w:webHidden/>
              </w:rPr>
              <w:t>24</w:t>
            </w:r>
            <w:r w:rsidR="00E56FD4">
              <w:rPr>
                <w:noProof/>
                <w:webHidden/>
              </w:rPr>
              <w:fldChar w:fldCharType="end"/>
            </w:r>
          </w:hyperlink>
        </w:p>
        <w:p w14:paraId="1697F5E3" w14:textId="3BCDE7AA"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53" w:history="1">
            <w:r w:rsidR="00E56FD4" w:rsidRPr="00F3301E">
              <w:rPr>
                <w:rStyle w:val="Hyperlink"/>
                <w:noProof/>
              </w:rPr>
              <w:t>6.7</w:t>
            </w:r>
            <w:r w:rsidR="00E56FD4">
              <w:rPr>
                <w:rFonts w:eastAsiaTheme="minorEastAsia"/>
                <w:noProof/>
                <w:kern w:val="2"/>
                <w:sz w:val="24"/>
                <w:szCs w:val="24"/>
                <w:lang w:val="en-GB" w:eastAsia="en-GB"/>
                <w14:ligatures w14:val="standardContextual"/>
              </w:rPr>
              <w:tab/>
            </w:r>
            <w:r w:rsidR="00E56FD4" w:rsidRPr="00F3301E">
              <w:rPr>
                <w:rStyle w:val="Hyperlink"/>
                <w:noProof/>
              </w:rPr>
              <w:t>Adoptive Leave</w:t>
            </w:r>
            <w:r w:rsidR="00E56FD4">
              <w:rPr>
                <w:noProof/>
                <w:webHidden/>
              </w:rPr>
              <w:tab/>
            </w:r>
            <w:r w:rsidR="00E56FD4">
              <w:rPr>
                <w:noProof/>
                <w:webHidden/>
              </w:rPr>
              <w:fldChar w:fldCharType="begin"/>
            </w:r>
            <w:r w:rsidR="00E56FD4">
              <w:rPr>
                <w:noProof/>
                <w:webHidden/>
              </w:rPr>
              <w:instrText xml:space="preserve"> PAGEREF _Toc170464853 \h </w:instrText>
            </w:r>
            <w:r w:rsidR="00E56FD4">
              <w:rPr>
                <w:noProof/>
                <w:webHidden/>
              </w:rPr>
            </w:r>
            <w:r w:rsidR="00E56FD4">
              <w:rPr>
                <w:noProof/>
                <w:webHidden/>
              </w:rPr>
              <w:fldChar w:fldCharType="separate"/>
            </w:r>
            <w:r w:rsidR="00E56FD4">
              <w:rPr>
                <w:noProof/>
                <w:webHidden/>
              </w:rPr>
              <w:t>25</w:t>
            </w:r>
            <w:r w:rsidR="00E56FD4">
              <w:rPr>
                <w:noProof/>
                <w:webHidden/>
              </w:rPr>
              <w:fldChar w:fldCharType="end"/>
            </w:r>
          </w:hyperlink>
        </w:p>
        <w:p w14:paraId="5EC0BBDC" w14:textId="7BFDDFD1"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54" w:history="1">
            <w:r w:rsidR="00E56FD4" w:rsidRPr="00F3301E">
              <w:rPr>
                <w:rStyle w:val="Hyperlink"/>
                <w:noProof/>
              </w:rPr>
              <w:t>6.8</w:t>
            </w:r>
            <w:r w:rsidR="00E56FD4">
              <w:rPr>
                <w:rFonts w:eastAsiaTheme="minorEastAsia"/>
                <w:noProof/>
                <w:kern w:val="2"/>
                <w:sz w:val="24"/>
                <w:szCs w:val="24"/>
                <w:lang w:val="en-GB" w:eastAsia="en-GB"/>
                <w14:ligatures w14:val="standardContextual"/>
              </w:rPr>
              <w:tab/>
            </w:r>
            <w:r w:rsidR="00E56FD4" w:rsidRPr="00F3301E">
              <w:rPr>
                <w:rStyle w:val="Hyperlink"/>
                <w:noProof/>
              </w:rPr>
              <w:t>Force Majeure Leave</w:t>
            </w:r>
            <w:r w:rsidR="00E56FD4">
              <w:rPr>
                <w:noProof/>
                <w:webHidden/>
              </w:rPr>
              <w:tab/>
            </w:r>
            <w:r w:rsidR="00E56FD4">
              <w:rPr>
                <w:noProof/>
                <w:webHidden/>
              </w:rPr>
              <w:fldChar w:fldCharType="begin"/>
            </w:r>
            <w:r w:rsidR="00E56FD4">
              <w:rPr>
                <w:noProof/>
                <w:webHidden/>
              </w:rPr>
              <w:instrText xml:space="preserve"> PAGEREF _Toc170464854 \h </w:instrText>
            </w:r>
            <w:r w:rsidR="00E56FD4">
              <w:rPr>
                <w:noProof/>
                <w:webHidden/>
              </w:rPr>
            </w:r>
            <w:r w:rsidR="00E56FD4">
              <w:rPr>
                <w:noProof/>
                <w:webHidden/>
              </w:rPr>
              <w:fldChar w:fldCharType="separate"/>
            </w:r>
            <w:r w:rsidR="00E56FD4">
              <w:rPr>
                <w:noProof/>
                <w:webHidden/>
              </w:rPr>
              <w:t>25</w:t>
            </w:r>
            <w:r w:rsidR="00E56FD4">
              <w:rPr>
                <w:noProof/>
                <w:webHidden/>
              </w:rPr>
              <w:fldChar w:fldCharType="end"/>
            </w:r>
          </w:hyperlink>
        </w:p>
        <w:p w14:paraId="22F3E22E" w14:textId="3F6D3C90"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55" w:history="1">
            <w:r w:rsidR="00E56FD4" w:rsidRPr="00F3301E">
              <w:rPr>
                <w:rStyle w:val="Hyperlink"/>
                <w:noProof/>
              </w:rPr>
              <w:t>6.9</w:t>
            </w:r>
            <w:r w:rsidR="00E56FD4">
              <w:rPr>
                <w:rFonts w:eastAsiaTheme="minorEastAsia"/>
                <w:noProof/>
                <w:kern w:val="2"/>
                <w:sz w:val="24"/>
                <w:szCs w:val="24"/>
                <w:lang w:val="en-GB" w:eastAsia="en-GB"/>
                <w14:ligatures w14:val="standardContextual"/>
              </w:rPr>
              <w:tab/>
            </w:r>
            <w:r w:rsidR="00E56FD4" w:rsidRPr="00F3301E">
              <w:rPr>
                <w:rStyle w:val="Hyperlink"/>
                <w:noProof/>
              </w:rPr>
              <w:t>Carers’ Leave</w:t>
            </w:r>
            <w:r w:rsidR="00E56FD4">
              <w:rPr>
                <w:noProof/>
                <w:webHidden/>
              </w:rPr>
              <w:tab/>
            </w:r>
            <w:r w:rsidR="00E56FD4">
              <w:rPr>
                <w:noProof/>
                <w:webHidden/>
              </w:rPr>
              <w:fldChar w:fldCharType="begin"/>
            </w:r>
            <w:r w:rsidR="00E56FD4">
              <w:rPr>
                <w:noProof/>
                <w:webHidden/>
              </w:rPr>
              <w:instrText xml:space="preserve"> PAGEREF _Toc170464855 \h </w:instrText>
            </w:r>
            <w:r w:rsidR="00E56FD4">
              <w:rPr>
                <w:noProof/>
                <w:webHidden/>
              </w:rPr>
            </w:r>
            <w:r w:rsidR="00E56FD4">
              <w:rPr>
                <w:noProof/>
                <w:webHidden/>
              </w:rPr>
              <w:fldChar w:fldCharType="separate"/>
            </w:r>
            <w:r w:rsidR="00E56FD4">
              <w:rPr>
                <w:noProof/>
                <w:webHidden/>
              </w:rPr>
              <w:t>26</w:t>
            </w:r>
            <w:r w:rsidR="00E56FD4">
              <w:rPr>
                <w:noProof/>
                <w:webHidden/>
              </w:rPr>
              <w:fldChar w:fldCharType="end"/>
            </w:r>
          </w:hyperlink>
        </w:p>
        <w:p w14:paraId="0138D0D6" w14:textId="754D2F00"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56" w:history="1">
            <w:r w:rsidR="00E56FD4" w:rsidRPr="00F3301E">
              <w:rPr>
                <w:rStyle w:val="Hyperlink"/>
                <w:noProof/>
              </w:rPr>
              <w:t>6.10</w:t>
            </w:r>
            <w:r w:rsidR="00E56FD4">
              <w:rPr>
                <w:rFonts w:eastAsiaTheme="minorEastAsia"/>
                <w:noProof/>
                <w:kern w:val="2"/>
                <w:sz w:val="24"/>
                <w:szCs w:val="24"/>
                <w:lang w:val="en-GB" w:eastAsia="en-GB"/>
                <w14:ligatures w14:val="standardContextual"/>
              </w:rPr>
              <w:tab/>
            </w:r>
            <w:r w:rsidR="00E56FD4" w:rsidRPr="00F3301E">
              <w:rPr>
                <w:rStyle w:val="Hyperlink"/>
                <w:noProof/>
              </w:rPr>
              <w:t>Compassionate Leave (Discretionary)</w:t>
            </w:r>
            <w:r w:rsidR="00E56FD4">
              <w:rPr>
                <w:noProof/>
                <w:webHidden/>
              </w:rPr>
              <w:tab/>
            </w:r>
            <w:r w:rsidR="00E56FD4">
              <w:rPr>
                <w:noProof/>
                <w:webHidden/>
              </w:rPr>
              <w:fldChar w:fldCharType="begin"/>
            </w:r>
            <w:r w:rsidR="00E56FD4">
              <w:rPr>
                <w:noProof/>
                <w:webHidden/>
              </w:rPr>
              <w:instrText xml:space="preserve"> PAGEREF _Toc170464856 \h </w:instrText>
            </w:r>
            <w:r w:rsidR="00E56FD4">
              <w:rPr>
                <w:noProof/>
                <w:webHidden/>
              </w:rPr>
            </w:r>
            <w:r w:rsidR="00E56FD4">
              <w:rPr>
                <w:noProof/>
                <w:webHidden/>
              </w:rPr>
              <w:fldChar w:fldCharType="separate"/>
            </w:r>
            <w:r w:rsidR="00E56FD4">
              <w:rPr>
                <w:noProof/>
                <w:webHidden/>
              </w:rPr>
              <w:t>26</w:t>
            </w:r>
            <w:r w:rsidR="00E56FD4">
              <w:rPr>
                <w:noProof/>
                <w:webHidden/>
              </w:rPr>
              <w:fldChar w:fldCharType="end"/>
            </w:r>
          </w:hyperlink>
        </w:p>
        <w:p w14:paraId="7BB05836" w14:textId="68F74023"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57" w:history="1">
            <w:r w:rsidR="00E56FD4" w:rsidRPr="00F3301E">
              <w:rPr>
                <w:rStyle w:val="Hyperlink"/>
                <w:noProof/>
              </w:rPr>
              <w:t>6.11</w:t>
            </w:r>
            <w:r w:rsidR="00E56FD4">
              <w:rPr>
                <w:rFonts w:eastAsiaTheme="minorEastAsia"/>
                <w:noProof/>
                <w:kern w:val="2"/>
                <w:sz w:val="24"/>
                <w:szCs w:val="24"/>
                <w:lang w:val="en-GB" w:eastAsia="en-GB"/>
                <w14:ligatures w14:val="standardContextual"/>
              </w:rPr>
              <w:tab/>
            </w:r>
            <w:r w:rsidR="00E56FD4" w:rsidRPr="00F3301E">
              <w:rPr>
                <w:rStyle w:val="Hyperlink"/>
                <w:noProof/>
              </w:rPr>
              <w:t>Jury Service Leave</w:t>
            </w:r>
            <w:r w:rsidR="00E56FD4">
              <w:rPr>
                <w:noProof/>
                <w:webHidden/>
              </w:rPr>
              <w:tab/>
            </w:r>
            <w:r w:rsidR="00E56FD4">
              <w:rPr>
                <w:noProof/>
                <w:webHidden/>
              </w:rPr>
              <w:fldChar w:fldCharType="begin"/>
            </w:r>
            <w:r w:rsidR="00E56FD4">
              <w:rPr>
                <w:noProof/>
                <w:webHidden/>
              </w:rPr>
              <w:instrText xml:space="preserve"> PAGEREF _Toc170464857 \h </w:instrText>
            </w:r>
            <w:r w:rsidR="00E56FD4">
              <w:rPr>
                <w:noProof/>
                <w:webHidden/>
              </w:rPr>
            </w:r>
            <w:r w:rsidR="00E56FD4">
              <w:rPr>
                <w:noProof/>
                <w:webHidden/>
              </w:rPr>
              <w:fldChar w:fldCharType="separate"/>
            </w:r>
            <w:r w:rsidR="00E56FD4">
              <w:rPr>
                <w:noProof/>
                <w:webHidden/>
              </w:rPr>
              <w:t>27</w:t>
            </w:r>
            <w:r w:rsidR="00E56FD4">
              <w:rPr>
                <w:noProof/>
                <w:webHidden/>
              </w:rPr>
              <w:fldChar w:fldCharType="end"/>
            </w:r>
          </w:hyperlink>
        </w:p>
        <w:p w14:paraId="373511D8" w14:textId="0EC4B28A"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58" w:history="1">
            <w:r w:rsidR="00E56FD4" w:rsidRPr="00F3301E">
              <w:rPr>
                <w:rStyle w:val="Hyperlink"/>
                <w:noProof/>
              </w:rPr>
              <w:t>6.12</w:t>
            </w:r>
            <w:r w:rsidR="00E56FD4">
              <w:rPr>
                <w:rFonts w:eastAsiaTheme="minorEastAsia"/>
                <w:noProof/>
                <w:kern w:val="2"/>
                <w:sz w:val="24"/>
                <w:szCs w:val="24"/>
                <w:lang w:val="en-GB" w:eastAsia="en-GB"/>
                <w14:ligatures w14:val="standardContextual"/>
              </w:rPr>
              <w:tab/>
            </w:r>
            <w:r w:rsidR="00E56FD4" w:rsidRPr="00F3301E">
              <w:rPr>
                <w:rStyle w:val="Hyperlink"/>
                <w:noProof/>
              </w:rPr>
              <w:t>Unpaid Leave entitlements</w:t>
            </w:r>
            <w:r w:rsidR="00E56FD4">
              <w:rPr>
                <w:noProof/>
                <w:webHidden/>
              </w:rPr>
              <w:tab/>
            </w:r>
            <w:r w:rsidR="00E56FD4">
              <w:rPr>
                <w:noProof/>
                <w:webHidden/>
              </w:rPr>
              <w:fldChar w:fldCharType="begin"/>
            </w:r>
            <w:r w:rsidR="00E56FD4">
              <w:rPr>
                <w:noProof/>
                <w:webHidden/>
              </w:rPr>
              <w:instrText xml:space="preserve"> PAGEREF _Toc170464858 \h </w:instrText>
            </w:r>
            <w:r w:rsidR="00E56FD4">
              <w:rPr>
                <w:noProof/>
                <w:webHidden/>
              </w:rPr>
            </w:r>
            <w:r w:rsidR="00E56FD4">
              <w:rPr>
                <w:noProof/>
                <w:webHidden/>
              </w:rPr>
              <w:fldChar w:fldCharType="separate"/>
            </w:r>
            <w:r w:rsidR="00E56FD4">
              <w:rPr>
                <w:noProof/>
                <w:webHidden/>
              </w:rPr>
              <w:t>27</w:t>
            </w:r>
            <w:r w:rsidR="00E56FD4">
              <w:rPr>
                <w:noProof/>
                <w:webHidden/>
              </w:rPr>
              <w:fldChar w:fldCharType="end"/>
            </w:r>
          </w:hyperlink>
        </w:p>
        <w:p w14:paraId="09FA6503" w14:textId="2CECA8F8" w:rsidR="00E56FD4" w:rsidRDefault="00000000">
          <w:pPr>
            <w:pStyle w:val="TOC1"/>
            <w:tabs>
              <w:tab w:val="left" w:pos="440"/>
              <w:tab w:val="right" w:leader="dot" w:pos="9016"/>
            </w:tabs>
            <w:rPr>
              <w:rFonts w:eastAsiaTheme="minorEastAsia"/>
              <w:noProof/>
              <w:kern w:val="2"/>
              <w:sz w:val="24"/>
              <w:szCs w:val="24"/>
              <w:lang w:val="en-GB" w:eastAsia="en-GB"/>
              <w14:ligatures w14:val="standardContextual"/>
            </w:rPr>
          </w:pPr>
          <w:hyperlink w:anchor="_Toc170464859" w:history="1">
            <w:r w:rsidR="00E56FD4" w:rsidRPr="00F3301E">
              <w:rPr>
                <w:rStyle w:val="Hyperlink"/>
                <w:noProof/>
              </w:rPr>
              <w:t>7</w:t>
            </w:r>
            <w:r w:rsidR="00E56FD4">
              <w:rPr>
                <w:rFonts w:eastAsiaTheme="minorEastAsia"/>
                <w:noProof/>
                <w:kern w:val="2"/>
                <w:sz w:val="24"/>
                <w:szCs w:val="24"/>
                <w:lang w:val="en-GB" w:eastAsia="en-GB"/>
                <w14:ligatures w14:val="standardContextual"/>
              </w:rPr>
              <w:tab/>
            </w:r>
            <w:r w:rsidR="00E56FD4" w:rsidRPr="00F3301E">
              <w:rPr>
                <w:rStyle w:val="Hyperlink"/>
                <w:noProof/>
              </w:rPr>
              <w:t>EQUALITY STATEMENT</w:t>
            </w:r>
            <w:r w:rsidR="00E56FD4">
              <w:rPr>
                <w:noProof/>
                <w:webHidden/>
              </w:rPr>
              <w:tab/>
            </w:r>
            <w:r w:rsidR="00E56FD4">
              <w:rPr>
                <w:noProof/>
                <w:webHidden/>
              </w:rPr>
              <w:fldChar w:fldCharType="begin"/>
            </w:r>
            <w:r w:rsidR="00E56FD4">
              <w:rPr>
                <w:noProof/>
                <w:webHidden/>
              </w:rPr>
              <w:instrText xml:space="preserve"> PAGEREF _Toc170464859 \h </w:instrText>
            </w:r>
            <w:r w:rsidR="00E56FD4">
              <w:rPr>
                <w:noProof/>
                <w:webHidden/>
              </w:rPr>
            </w:r>
            <w:r w:rsidR="00E56FD4">
              <w:rPr>
                <w:noProof/>
                <w:webHidden/>
              </w:rPr>
              <w:fldChar w:fldCharType="separate"/>
            </w:r>
            <w:r w:rsidR="00E56FD4">
              <w:rPr>
                <w:noProof/>
                <w:webHidden/>
              </w:rPr>
              <w:t>28</w:t>
            </w:r>
            <w:r w:rsidR="00E56FD4">
              <w:rPr>
                <w:noProof/>
                <w:webHidden/>
              </w:rPr>
              <w:fldChar w:fldCharType="end"/>
            </w:r>
          </w:hyperlink>
        </w:p>
        <w:p w14:paraId="6601D9E3" w14:textId="73315E86"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60" w:history="1">
            <w:r w:rsidR="00E56FD4" w:rsidRPr="00F3301E">
              <w:rPr>
                <w:rStyle w:val="Hyperlink"/>
                <w:noProof/>
              </w:rPr>
              <w:t>7.1</w:t>
            </w:r>
            <w:r w:rsidR="00E56FD4">
              <w:rPr>
                <w:rFonts w:eastAsiaTheme="minorEastAsia"/>
                <w:noProof/>
                <w:kern w:val="2"/>
                <w:sz w:val="24"/>
                <w:szCs w:val="24"/>
                <w:lang w:val="en-GB" w:eastAsia="en-GB"/>
                <w14:ligatures w14:val="standardContextual"/>
              </w:rPr>
              <w:tab/>
            </w:r>
            <w:r w:rsidR="00E56FD4" w:rsidRPr="00F3301E">
              <w:rPr>
                <w:rStyle w:val="Hyperlink"/>
                <w:noProof/>
              </w:rPr>
              <w:t>Purpose</w:t>
            </w:r>
            <w:r w:rsidR="00E56FD4">
              <w:rPr>
                <w:noProof/>
                <w:webHidden/>
              </w:rPr>
              <w:tab/>
            </w:r>
            <w:r w:rsidR="00E56FD4">
              <w:rPr>
                <w:noProof/>
                <w:webHidden/>
              </w:rPr>
              <w:fldChar w:fldCharType="begin"/>
            </w:r>
            <w:r w:rsidR="00E56FD4">
              <w:rPr>
                <w:noProof/>
                <w:webHidden/>
              </w:rPr>
              <w:instrText xml:space="preserve"> PAGEREF _Toc170464860 \h </w:instrText>
            </w:r>
            <w:r w:rsidR="00E56FD4">
              <w:rPr>
                <w:noProof/>
                <w:webHidden/>
              </w:rPr>
            </w:r>
            <w:r w:rsidR="00E56FD4">
              <w:rPr>
                <w:noProof/>
                <w:webHidden/>
              </w:rPr>
              <w:fldChar w:fldCharType="separate"/>
            </w:r>
            <w:r w:rsidR="00E56FD4">
              <w:rPr>
                <w:noProof/>
                <w:webHidden/>
              </w:rPr>
              <w:t>28</w:t>
            </w:r>
            <w:r w:rsidR="00E56FD4">
              <w:rPr>
                <w:noProof/>
                <w:webHidden/>
              </w:rPr>
              <w:fldChar w:fldCharType="end"/>
            </w:r>
          </w:hyperlink>
        </w:p>
        <w:p w14:paraId="7010C356" w14:textId="149B8545"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61" w:history="1">
            <w:r w:rsidR="00E56FD4" w:rsidRPr="00F3301E">
              <w:rPr>
                <w:rStyle w:val="Hyperlink"/>
                <w:noProof/>
              </w:rPr>
              <w:t>7.2</w:t>
            </w:r>
            <w:r w:rsidR="00E56FD4">
              <w:rPr>
                <w:rFonts w:eastAsiaTheme="minorEastAsia"/>
                <w:noProof/>
                <w:kern w:val="2"/>
                <w:sz w:val="24"/>
                <w:szCs w:val="24"/>
                <w:lang w:val="en-GB" w:eastAsia="en-GB"/>
                <w14:ligatures w14:val="standardContextual"/>
              </w:rPr>
              <w:tab/>
            </w:r>
            <w:r w:rsidR="00E56FD4" w:rsidRPr="00F3301E">
              <w:rPr>
                <w:rStyle w:val="Hyperlink"/>
                <w:noProof/>
              </w:rPr>
              <w:t>Application</w:t>
            </w:r>
            <w:r w:rsidR="00E56FD4">
              <w:rPr>
                <w:noProof/>
                <w:webHidden/>
              </w:rPr>
              <w:tab/>
            </w:r>
            <w:r w:rsidR="00E56FD4">
              <w:rPr>
                <w:noProof/>
                <w:webHidden/>
              </w:rPr>
              <w:fldChar w:fldCharType="begin"/>
            </w:r>
            <w:r w:rsidR="00E56FD4">
              <w:rPr>
                <w:noProof/>
                <w:webHidden/>
              </w:rPr>
              <w:instrText xml:space="preserve"> PAGEREF _Toc170464861 \h </w:instrText>
            </w:r>
            <w:r w:rsidR="00E56FD4">
              <w:rPr>
                <w:noProof/>
                <w:webHidden/>
              </w:rPr>
            </w:r>
            <w:r w:rsidR="00E56FD4">
              <w:rPr>
                <w:noProof/>
                <w:webHidden/>
              </w:rPr>
              <w:fldChar w:fldCharType="separate"/>
            </w:r>
            <w:r w:rsidR="00E56FD4">
              <w:rPr>
                <w:noProof/>
                <w:webHidden/>
              </w:rPr>
              <w:t>28</w:t>
            </w:r>
            <w:r w:rsidR="00E56FD4">
              <w:rPr>
                <w:noProof/>
                <w:webHidden/>
              </w:rPr>
              <w:fldChar w:fldCharType="end"/>
            </w:r>
          </w:hyperlink>
        </w:p>
        <w:p w14:paraId="4E22AD55" w14:textId="3635EDBC"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62" w:history="1">
            <w:r w:rsidR="00E56FD4" w:rsidRPr="00F3301E">
              <w:rPr>
                <w:rStyle w:val="Hyperlink"/>
                <w:noProof/>
              </w:rPr>
              <w:t>7.3</w:t>
            </w:r>
            <w:r w:rsidR="00E56FD4">
              <w:rPr>
                <w:rFonts w:eastAsiaTheme="minorEastAsia"/>
                <w:noProof/>
                <w:kern w:val="2"/>
                <w:sz w:val="24"/>
                <w:szCs w:val="24"/>
                <w:lang w:val="en-GB" w:eastAsia="en-GB"/>
                <w14:ligatures w14:val="standardContextual"/>
              </w:rPr>
              <w:tab/>
            </w:r>
            <w:r w:rsidR="00E56FD4" w:rsidRPr="00F3301E">
              <w:rPr>
                <w:rStyle w:val="Hyperlink"/>
                <w:noProof/>
              </w:rPr>
              <w:t>Policy</w:t>
            </w:r>
            <w:r w:rsidR="00E56FD4">
              <w:rPr>
                <w:noProof/>
                <w:webHidden/>
              </w:rPr>
              <w:tab/>
            </w:r>
            <w:r w:rsidR="00E56FD4">
              <w:rPr>
                <w:noProof/>
                <w:webHidden/>
              </w:rPr>
              <w:fldChar w:fldCharType="begin"/>
            </w:r>
            <w:r w:rsidR="00E56FD4">
              <w:rPr>
                <w:noProof/>
                <w:webHidden/>
              </w:rPr>
              <w:instrText xml:space="preserve"> PAGEREF _Toc170464862 \h </w:instrText>
            </w:r>
            <w:r w:rsidR="00E56FD4">
              <w:rPr>
                <w:noProof/>
                <w:webHidden/>
              </w:rPr>
            </w:r>
            <w:r w:rsidR="00E56FD4">
              <w:rPr>
                <w:noProof/>
                <w:webHidden/>
              </w:rPr>
              <w:fldChar w:fldCharType="separate"/>
            </w:r>
            <w:r w:rsidR="00E56FD4">
              <w:rPr>
                <w:noProof/>
                <w:webHidden/>
              </w:rPr>
              <w:t>28</w:t>
            </w:r>
            <w:r w:rsidR="00E56FD4">
              <w:rPr>
                <w:noProof/>
                <w:webHidden/>
              </w:rPr>
              <w:fldChar w:fldCharType="end"/>
            </w:r>
          </w:hyperlink>
        </w:p>
        <w:p w14:paraId="23606FB8" w14:textId="60B559E4"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63" w:history="1">
            <w:r w:rsidR="00E56FD4" w:rsidRPr="00F3301E">
              <w:rPr>
                <w:rStyle w:val="Hyperlink"/>
                <w:noProof/>
              </w:rPr>
              <w:t>7.4</w:t>
            </w:r>
            <w:r w:rsidR="00E56FD4">
              <w:rPr>
                <w:rFonts w:eastAsiaTheme="minorEastAsia"/>
                <w:noProof/>
                <w:kern w:val="2"/>
                <w:sz w:val="24"/>
                <w:szCs w:val="24"/>
                <w:lang w:val="en-GB" w:eastAsia="en-GB"/>
                <w14:ligatures w14:val="standardContextual"/>
              </w:rPr>
              <w:tab/>
            </w:r>
            <w:r w:rsidR="00E56FD4" w:rsidRPr="00F3301E">
              <w:rPr>
                <w:rStyle w:val="Hyperlink"/>
                <w:noProof/>
              </w:rPr>
              <w:t>Responsibility</w:t>
            </w:r>
            <w:r w:rsidR="00E56FD4">
              <w:rPr>
                <w:noProof/>
                <w:webHidden/>
              </w:rPr>
              <w:tab/>
            </w:r>
            <w:r w:rsidR="00E56FD4">
              <w:rPr>
                <w:noProof/>
                <w:webHidden/>
              </w:rPr>
              <w:fldChar w:fldCharType="begin"/>
            </w:r>
            <w:r w:rsidR="00E56FD4">
              <w:rPr>
                <w:noProof/>
                <w:webHidden/>
              </w:rPr>
              <w:instrText xml:space="preserve"> PAGEREF _Toc170464863 \h </w:instrText>
            </w:r>
            <w:r w:rsidR="00E56FD4">
              <w:rPr>
                <w:noProof/>
                <w:webHidden/>
              </w:rPr>
            </w:r>
            <w:r w:rsidR="00E56FD4">
              <w:rPr>
                <w:noProof/>
                <w:webHidden/>
              </w:rPr>
              <w:fldChar w:fldCharType="separate"/>
            </w:r>
            <w:r w:rsidR="00E56FD4">
              <w:rPr>
                <w:noProof/>
                <w:webHidden/>
              </w:rPr>
              <w:t>28</w:t>
            </w:r>
            <w:r w:rsidR="00E56FD4">
              <w:rPr>
                <w:noProof/>
                <w:webHidden/>
              </w:rPr>
              <w:fldChar w:fldCharType="end"/>
            </w:r>
          </w:hyperlink>
        </w:p>
        <w:p w14:paraId="45AAB784" w14:textId="37C4FFD7"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64" w:history="1">
            <w:r w:rsidR="00E56FD4" w:rsidRPr="00F3301E">
              <w:rPr>
                <w:rStyle w:val="Hyperlink"/>
                <w:noProof/>
              </w:rPr>
              <w:t>7.5</w:t>
            </w:r>
            <w:r w:rsidR="00E56FD4">
              <w:rPr>
                <w:rFonts w:eastAsiaTheme="minorEastAsia"/>
                <w:noProof/>
                <w:kern w:val="2"/>
                <w:sz w:val="24"/>
                <w:szCs w:val="24"/>
                <w:lang w:val="en-GB" w:eastAsia="en-GB"/>
                <w14:ligatures w14:val="standardContextual"/>
              </w:rPr>
              <w:tab/>
            </w:r>
            <w:r w:rsidR="00E56FD4" w:rsidRPr="00F3301E">
              <w:rPr>
                <w:rStyle w:val="Hyperlink"/>
                <w:noProof/>
              </w:rPr>
              <w:t>Procedure</w:t>
            </w:r>
            <w:r w:rsidR="00E56FD4">
              <w:rPr>
                <w:noProof/>
                <w:webHidden/>
              </w:rPr>
              <w:tab/>
            </w:r>
            <w:r w:rsidR="00E56FD4">
              <w:rPr>
                <w:noProof/>
                <w:webHidden/>
              </w:rPr>
              <w:fldChar w:fldCharType="begin"/>
            </w:r>
            <w:r w:rsidR="00E56FD4">
              <w:rPr>
                <w:noProof/>
                <w:webHidden/>
              </w:rPr>
              <w:instrText xml:space="preserve"> PAGEREF _Toc170464864 \h </w:instrText>
            </w:r>
            <w:r w:rsidR="00E56FD4">
              <w:rPr>
                <w:noProof/>
                <w:webHidden/>
              </w:rPr>
            </w:r>
            <w:r w:rsidR="00E56FD4">
              <w:rPr>
                <w:noProof/>
                <w:webHidden/>
              </w:rPr>
              <w:fldChar w:fldCharType="separate"/>
            </w:r>
            <w:r w:rsidR="00E56FD4">
              <w:rPr>
                <w:noProof/>
                <w:webHidden/>
              </w:rPr>
              <w:t>28</w:t>
            </w:r>
            <w:r w:rsidR="00E56FD4">
              <w:rPr>
                <w:noProof/>
                <w:webHidden/>
              </w:rPr>
              <w:fldChar w:fldCharType="end"/>
            </w:r>
          </w:hyperlink>
        </w:p>
        <w:p w14:paraId="414F1C58" w14:textId="2BC00B44" w:rsidR="00E56FD4" w:rsidRDefault="00000000">
          <w:pPr>
            <w:pStyle w:val="TOC1"/>
            <w:tabs>
              <w:tab w:val="left" w:pos="440"/>
              <w:tab w:val="right" w:leader="dot" w:pos="9016"/>
            </w:tabs>
            <w:rPr>
              <w:rFonts w:eastAsiaTheme="minorEastAsia"/>
              <w:noProof/>
              <w:kern w:val="2"/>
              <w:sz w:val="24"/>
              <w:szCs w:val="24"/>
              <w:lang w:val="en-GB" w:eastAsia="en-GB"/>
              <w14:ligatures w14:val="standardContextual"/>
            </w:rPr>
          </w:pPr>
          <w:hyperlink w:anchor="_Toc170464865" w:history="1">
            <w:r w:rsidR="00E56FD4" w:rsidRPr="00F3301E">
              <w:rPr>
                <w:rStyle w:val="Hyperlink"/>
                <w:noProof/>
              </w:rPr>
              <w:t>8</w:t>
            </w:r>
            <w:r w:rsidR="00E56FD4">
              <w:rPr>
                <w:rFonts w:eastAsiaTheme="minorEastAsia"/>
                <w:noProof/>
                <w:kern w:val="2"/>
                <w:sz w:val="24"/>
                <w:szCs w:val="24"/>
                <w:lang w:val="en-GB" w:eastAsia="en-GB"/>
                <w14:ligatures w14:val="standardContextual"/>
              </w:rPr>
              <w:tab/>
            </w:r>
            <w:r w:rsidR="00E56FD4" w:rsidRPr="00F3301E">
              <w:rPr>
                <w:rStyle w:val="Hyperlink"/>
                <w:noProof/>
              </w:rPr>
              <w:t>DIGNITY AND RESPECT POLICY</w:t>
            </w:r>
            <w:r w:rsidR="00E56FD4">
              <w:rPr>
                <w:noProof/>
                <w:webHidden/>
              </w:rPr>
              <w:tab/>
            </w:r>
            <w:r w:rsidR="00E56FD4">
              <w:rPr>
                <w:noProof/>
                <w:webHidden/>
              </w:rPr>
              <w:fldChar w:fldCharType="begin"/>
            </w:r>
            <w:r w:rsidR="00E56FD4">
              <w:rPr>
                <w:noProof/>
                <w:webHidden/>
              </w:rPr>
              <w:instrText xml:space="preserve"> PAGEREF _Toc170464865 \h </w:instrText>
            </w:r>
            <w:r w:rsidR="00E56FD4">
              <w:rPr>
                <w:noProof/>
                <w:webHidden/>
              </w:rPr>
            </w:r>
            <w:r w:rsidR="00E56FD4">
              <w:rPr>
                <w:noProof/>
                <w:webHidden/>
              </w:rPr>
              <w:fldChar w:fldCharType="separate"/>
            </w:r>
            <w:r w:rsidR="00E56FD4">
              <w:rPr>
                <w:noProof/>
                <w:webHidden/>
              </w:rPr>
              <w:t>29</w:t>
            </w:r>
            <w:r w:rsidR="00E56FD4">
              <w:rPr>
                <w:noProof/>
                <w:webHidden/>
              </w:rPr>
              <w:fldChar w:fldCharType="end"/>
            </w:r>
          </w:hyperlink>
        </w:p>
        <w:p w14:paraId="12FF2A32" w14:textId="2F17E8E9"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66" w:history="1">
            <w:r w:rsidR="00E56FD4" w:rsidRPr="00F3301E">
              <w:rPr>
                <w:rStyle w:val="Hyperlink"/>
                <w:noProof/>
              </w:rPr>
              <w:t>8.1</w:t>
            </w:r>
            <w:r w:rsidR="00E56FD4">
              <w:rPr>
                <w:rFonts w:eastAsiaTheme="minorEastAsia"/>
                <w:noProof/>
                <w:kern w:val="2"/>
                <w:sz w:val="24"/>
                <w:szCs w:val="24"/>
                <w:lang w:val="en-GB" w:eastAsia="en-GB"/>
                <w14:ligatures w14:val="standardContextual"/>
              </w:rPr>
              <w:tab/>
            </w:r>
            <w:r w:rsidR="00E56FD4" w:rsidRPr="00F3301E">
              <w:rPr>
                <w:rStyle w:val="Hyperlink"/>
                <w:noProof/>
              </w:rPr>
              <w:t>Purpose</w:t>
            </w:r>
            <w:r w:rsidR="00E56FD4">
              <w:rPr>
                <w:noProof/>
                <w:webHidden/>
              </w:rPr>
              <w:tab/>
            </w:r>
            <w:r w:rsidR="00E56FD4">
              <w:rPr>
                <w:noProof/>
                <w:webHidden/>
              </w:rPr>
              <w:fldChar w:fldCharType="begin"/>
            </w:r>
            <w:r w:rsidR="00E56FD4">
              <w:rPr>
                <w:noProof/>
                <w:webHidden/>
              </w:rPr>
              <w:instrText xml:space="preserve"> PAGEREF _Toc170464866 \h </w:instrText>
            </w:r>
            <w:r w:rsidR="00E56FD4">
              <w:rPr>
                <w:noProof/>
                <w:webHidden/>
              </w:rPr>
            </w:r>
            <w:r w:rsidR="00E56FD4">
              <w:rPr>
                <w:noProof/>
                <w:webHidden/>
              </w:rPr>
              <w:fldChar w:fldCharType="separate"/>
            </w:r>
            <w:r w:rsidR="00E56FD4">
              <w:rPr>
                <w:noProof/>
                <w:webHidden/>
              </w:rPr>
              <w:t>29</w:t>
            </w:r>
            <w:r w:rsidR="00E56FD4">
              <w:rPr>
                <w:noProof/>
                <w:webHidden/>
              </w:rPr>
              <w:fldChar w:fldCharType="end"/>
            </w:r>
          </w:hyperlink>
        </w:p>
        <w:p w14:paraId="62028BEA" w14:textId="658E11F5"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67" w:history="1">
            <w:r w:rsidR="00E56FD4" w:rsidRPr="00F3301E">
              <w:rPr>
                <w:rStyle w:val="Hyperlink"/>
                <w:noProof/>
              </w:rPr>
              <w:t>8.2</w:t>
            </w:r>
            <w:r w:rsidR="00E56FD4">
              <w:rPr>
                <w:rFonts w:eastAsiaTheme="minorEastAsia"/>
                <w:noProof/>
                <w:kern w:val="2"/>
                <w:sz w:val="24"/>
                <w:szCs w:val="24"/>
                <w:lang w:val="en-GB" w:eastAsia="en-GB"/>
                <w14:ligatures w14:val="standardContextual"/>
              </w:rPr>
              <w:tab/>
            </w:r>
            <w:r w:rsidR="00E56FD4" w:rsidRPr="00F3301E">
              <w:rPr>
                <w:rStyle w:val="Hyperlink"/>
                <w:noProof/>
              </w:rPr>
              <w:t>Workplace Bullying</w:t>
            </w:r>
            <w:r w:rsidR="00E56FD4">
              <w:rPr>
                <w:noProof/>
                <w:webHidden/>
              </w:rPr>
              <w:tab/>
            </w:r>
            <w:r w:rsidR="00E56FD4">
              <w:rPr>
                <w:noProof/>
                <w:webHidden/>
              </w:rPr>
              <w:fldChar w:fldCharType="begin"/>
            </w:r>
            <w:r w:rsidR="00E56FD4">
              <w:rPr>
                <w:noProof/>
                <w:webHidden/>
              </w:rPr>
              <w:instrText xml:space="preserve"> PAGEREF _Toc170464867 \h </w:instrText>
            </w:r>
            <w:r w:rsidR="00E56FD4">
              <w:rPr>
                <w:noProof/>
                <w:webHidden/>
              </w:rPr>
            </w:r>
            <w:r w:rsidR="00E56FD4">
              <w:rPr>
                <w:noProof/>
                <w:webHidden/>
              </w:rPr>
              <w:fldChar w:fldCharType="separate"/>
            </w:r>
            <w:r w:rsidR="00E56FD4">
              <w:rPr>
                <w:noProof/>
                <w:webHidden/>
              </w:rPr>
              <w:t>29</w:t>
            </w:r>
            <w:r w:rsidR="00E56FD4">
              <w:rPr>
                <w:noProof/>
                <w:webHidden/>
              </w:rPr>
              <w:fldChar w:fldCharType="end"/>
            </w:r>
          </w:hyperlink>
        </w:p>
        <w:p w14:paraId="16BE825A" w14:textId="45C080D1"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68" w:history="1">
            <w:r w:rsidR="00E56FD4" w:rsidRPr="00F3301E">
              <w:rPr>
                <w:rStyle w:val="Hyperlink"/>
                <w:noProof/>
              </w:rPr>
              <w:t>8.3</w:t>
            </w:r>
            <w:r w:rsidR="00E56FD4">
              <w:rPr>
                <w:rFonts w:eastAsiaTheme="minorEastAsia"/>
                <w:noProof/>
                <w:kern w:val="2"/>
                <w:sz w:val="24"/>
                <w:szCs w:val="24"/>
                <w:lang w:val="en-GB" w:eastAsia="en-GB"/>
                <w14:ligatures w14:val="standardContextual"/>
              </w:rPr>
              <w:tab/>
            </w:r>
            <w:r w:rsidR="00E56FD4" w:rsidRPr="00F3301E">
              <w:rPr>
                <w:rStyle w:val="Hyperlink"/>
                <w:noProof/>
              </w:rPr>
              <w:t>Cyberbullying</w:t>
            </w:r>
            <w:r w:rsidR="00E56FD4">
              <w:rPr>
                <w:noProof/>
                <w:webHidden/>
              </w:rPr>
              <w:tab/>
            </w:r>
            <w:r w:rsidR="00E56FD4">
              <w:rPr>
                <w:noProof/>
                <w:webHidden/>
              </w:rPr>
              <w:fldChar w:fldCharType="begin"/>
            </w:r>
            <w:r w:rsidR="00E56FD4">
              <w:rPr>
                <w:noProof/>
                <w:webHidden/>
              </w:rPr>
              <w:instrText xml:space="preserve"> PAGEREF _Toc170464868 \h </w:instrText>
            </w:r>
            <w:r w:rsidR="00E56FD4">
              <w:rPr>
                <w:noProof/>
                <w:webHidden/>
              </w:rPr>
            </w:r>
            <w:r w:rsidR="00E56FD4">
              <w:rPr>
                <w:noProof/>
                <w:webHidden/>
              </w:rPr>
              <w:fldChar w:fldCharType="separate"/>
            </w:r>
            <w:r w:rsidR="00E56FD4">
              <w:rPr>
                <w:noProof/>
                <w:webHidden/>
              </w:rPr>
              <w:t>30</w:t>
            </w:r>
            <w:r w:rsidR="00E56FD4">
              <w:rPr>
                <w:noProof/>
                <w:webHidden/>
              </w:rPr>
              <w:fldChar w:fldCharType="end"/>
            </w:r>
          </w:hyperlink>
        </w:p>
        <w:p w14:paraId="259B7137" w14:textId="4EA45B70"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69" w:history="1">
            <w:r w:rsidR="00E56FD4" w:rsidRPr="00F3301E">
              <w:rPr>
                <w:rStyle w:val="Hyperlink"/>
                <w:rFonts w:eastAsia="Times New Roman"/>
                <w:noProof/>
                <w:lang w:eastAsia="en-IE"/>
              </w:rPr>
              <w:t>8.4</w:t>
            </w:r>
            <w:r w:rsidR="00E56FD4">
              <w:rPr>
                <w:rFonts w:eastAsiaTheme="minorEastAsia"/>
                <w:noProof/>
                <w:kern w:val="2"/>
                <w:sz w:val="24"/>
                <w:szCs w:val="24"/>
                <w:lang w:val="en-GB" w:eastAsia="en-GB"/>
                <w14:ligatures w14:val="standardContextual"/>
              </w:rPr>
              <w:tab/>
            </w:r>
            <w:r w:rsidR="00E56FD4" w:rsidRPr="00F3301E">
              <w:rPr>
                <w:rStyle w:val="Hyperlink"/>
                <w:rFonts w:eastAsia="Times New Roman"/>
                <w:noProof/>
                <w:lang w:eastAsia="en-IE"/>
              </w:rPr>
              <w:t>Harassment</w:t>
            </w:r>
            <w:r w:rsidR="00E56FD4">
              <w:rPr>
                <w:noProof/>
                <w:webHidden/>
              </w:rPr>
              <w:tab/>
            </w:r>
            <w:r w:rsidR="00E56FD4">
              <w:rPr>
                <w:noProof/>
                <w:webHidden/>
              </w:rPr>
              <w:fldChar w:fldCharType="begin"/>
            </w:r>
            <w:r w:rsidR="00E56FD4">
              <w:rPr>
                <w:noProof/>
                <w:webHidden/>
              </w:rPr>
              <w:instrText xml:space="preserve"> PAGEREF _Toc170464869 \h </w:instrText>
            </w:r>
            <w:r w:rsidR="00E56FD4">
              <w:rPr>
                <w:noProof/>
                <w:webHidden/>
              </w:rPr>
            </w:r>
            <w:r w:rsidR="00E56FD4">
              <w:rPr>
                <w:noProof/>
                <w:webHidden/>
              </w:rPr>
              <w:fldChar w:fldCharType="separate"/>
            </w:r>
            <w:r w:rsidR="00E56FD4">
              <w:rPr>
                <w:noProof/>
                <w:webHidden/>
              </w:rPr>
              <w:t>30</w:t>
            </w:r>
            <w:r w:rsidR="00E56FD4">
              <w:rPr>
                <w:noProof/>
                <w:webHidden/>
              </w:rPr>
              <w:fldChar w:fldCharType="end"/>
            </w:r>
          </w:hyperlink>
        </w:p>
        <w:p w14:paraId="57531F80" w14:textId="099BB22E"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70" w:history="1">
            <w:r w:rsidR="00E56FD4" w:rsidRPr="00F3301E">
              <w:rPr>
                <w:rStyle w:val="Hyperlink"/>
                <w:rFonts w:eastAsia="Times New Roman"/>
                <w:noProof/>
                <w:lang w:eastAsia="en-IE"/>
              </w:rPr>
              <w:t>8.5</w:t>
            </w:r>
            <w:r w:rsidR="00E56FD4">
              <w:rPr>
                <w:rFonts w:eastAsiaTheme="minorEastAsia"/>
                <w:noProof/>
                <w:kern w:val="2"/>
                <w:sz w:val="24"/>
                <w:szCs w:val="24"/>
                <w:lang w:val="en-GB" w:eastAsia="en-GB"/>
                <w14:ligatures w14:val="standardContextual"/>
              </w:rPr>
              <w:tab/>
            </w:r>
            <w:r w:rsidR="00E56FD4" w:rsidRPr="00F3301E">
              <w:rPr>
                <w:rStyle w:val="Hyperlink"/>
                <w:rFonts w:eastAsia="Times New Roman"/>
                <w:noProof/>
                <w:lang w:eastAsia="en-IE"/>
              </w:rPr>
              <w:t>Sexual harassment</w:t>
            </w:r>
            <w:r w:rsidR="00E56FD4">
              <w:rPr>
                <w:noProof/>
                <w:webHidden/>
              </w:rPr>
              <w:tab/>
            </w:r>
            <w:r w:rsidR="00E56FD4">
              <w:rPr>
                <w:noProof/>
                <w:webHidden/>
              </w:rPr>
              <w:fldChar w:fldCharType="begin"/>
            </w:r>
            <w:r w:rsidR="00E56FD4">
              <w:rPr>
                <w:noProof/>
                <w:webHidden/>
              </w:rPr>
              <w:instrText xml:space="preserve"> PAGEREF _Toc170464870 \h </w:instrText>
            </w:r>
            <w:r w:rsidR="00E56FD4">
              <w:rPr>
                <w:noProof/>
                <w:webHidden/>
              </w:rPr>
            </w:r>
            <w:r w:rsidR="00E56FD4">
              <w:rPr>
                <w:noProof/>
                <w:webHidden/>
              </w:rPr>
              <w:fldChar w:fldCharType="separate"/>
            </w:r>
            <w:r w:rsidR="00E56FD4">
              <w:rPr>
                <w:noProof/>
                <w:webHidden/>
              </w:rPr>
              <w:t>31</w:t>
            </w:r>
            <w:r w:rsidR="00E56FD4">
              <w:rPr>
                <w:noProof/>
                <w:webHidden/>
              </w:rPr>
              <w:fldChar w:fldCharType="end"/>
            </w:r>
          </w:hyperlink>
        </w:p>
        <w:p w14:paraId="2AEC4725" w14:textId="60F8DC15"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71" w:history="1">
            <w:r w:rsidR="00E56FD4" w:rsidRPr="00F3301E">
              <w:rPr>
                <w:rStyle w:val="Hyperlink"/>
                <w:noProof/>
              </w:rPr>
              <w:t>8.6</w:t>
            </w:r>
            <w:r w:rsidR="00E56FD4">
              <w:rPr>
                <w:rFonts w:eastAsiaTheme="minorEastAsia"/>
                <w:noProof/>
                <w:kern w:val="2"/>
                <w:sz w:val="24"/>
                <w:szCs w:val="24"/>
                <w:lang w:val="en-GB" w:eastAsia="en-GB"/>
                <w14:ligatures w14:val="standardContextual"/>
              </w:rPr>
              <w:tab/>
            </w:r>
            <w:r w:rsidR="00E56FD4" w:rsidRPr="00F3301E">
              <w:rPr>
                <w:rStyle w:val="Hyperlink"/>
                <w:noProof/>
              </w:rPr>
              <w:t>Responsibilities</w:t>
            </w:r>
            <w:r w:rsidR="00E56FD4">
              <w:rPr>
                <w:noProof/>
                <w:webHidden/>
              </w:rPr>
              <w:tab/>
            </w:r>
            <w:r w:rsidR="00E56FD4">
              <w:rPr>
                <w:noProof/>
                <w:webHidden/>
              </w:rPr>
              <w:fldChar w:fldCharType="begin"/>
            </w:r>
            <w:r w:rsidR="00E56FD4">
              <w:rPr>
                <w:noProof/>
                <w:webHidden/>
              </w:rPr>
              <w:instrText xml:space="preserve"> PAGEREF _Toc170464871 \h </w:instrText>
            </w:r>
            <w:r w:rsidR="00E56FD4">
              <w:rPr>
                <w:noProof/>
                <w:webHidden/>
              </w:rPr>
            </w:r>
            <w:r w:rsidR="00E56FD4">
              <w:rPr>
                <w:noProof/>
                <w:webHidden/>
              </w:rPr>
              <w:fldChar w:fldCharType="separate"/>
            </w:r>
            <w:r w:rsidR="00E56FD4">
              <w:rPr>
                <w:noProof/>
                <w:webHidden/>
              </w:rPr>
              <w:t>32</w:t>
            </w:r>
            <w:r w:rsidR="00E56FD4">
              <w:rPr>
                <w:noProof/>
                <w:webHidden/>
              </w:rPr>
              <w:fldChar w:fldCharType="end"/>
            </w:r>
          </w:hyperlink>
        </w:p>
        <w:p w14:paraId="45722185" w14:textId="2939A6A2"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72" w:history="1">
            <w:r w:rsidR="00E56FD4" w:rsidRPr="00F3301E">
              <w:rPr>
                <w:rStyle w:val="Hyperlink"/>
                <w:noProof/>
              </w:rPr>
              <w:t>8.7</w:t>
            </w:r>
            <w:r w:rsidR="00E56FD4">
              <w:rPr>
                <w:rFonts w:eastAsiaTheme="minorEastAsia"/>
                <w:noProof/>
                <w:kern w:val="2"/>
                <w:sz w:val="24"/>
                <w:szCs w:val="24"/>
                <w:lang w:val="en-GB" w:eastAsia="en-GB"/>
                <w14:ligatures w14:val="standardContextual"/>
              </w:rPr>
              <w:tab/>
            </w:r>
            <w:r w:rsidR="00E56FD4" w:rsidRPr="00F3301E">
              <w:rPr>
                <w:rStyle w:val="Hyperlink"/>
                <w:noProof/>
              </w:rPr>
              <w:t>Complaints Procedure</w:t>
            </w:r>
            <w:r w:rsidR="00E56FD4">
              <w:rPr>
                <w:noProof/>
                <w:webHidden/>
              </w:rPr>
              <w:tab/>
            </w:r>
            <w:r w:rsidR="00E56FD4">
              <w:rPr>
                <w:noProof/>
                <w:webHidden/>
              </w:rPr>
              <w:fldChar w:fldCharType="begin"/>
            </w:r>
            <w:r w:rsidR="00E56FD4">
              <w:rPr>
                <w:noProof/>
                <w:webHidden/>
              </w:rPr>
              <w:instrText xml:space="preserve"> PAGEREF _Toc170464872 \h </w:instrText>
            </w:r>
            <w:r w:rsidR="00E56FD4">
              <w:rPr>
                <w:noProof/>
                <w:webHidden/>
              </w:rPr>
            </w:r>
            <w:r w:rsidR="00E56FD4">
              <w:rPr>
                <w:noProof/>
                <w:webHidden/>
              </w:rPr>
              <w:fldChar w:fldCharType="separate"/>
            </w:r>
            <w:r w:rsidR="00E56FD4">
              <w:rPr>
                <w:noProof/>
                <w:webHidden/>
              </w:rPr>
              <w:t>32</w:t>
            </w:r>
            <w:r w:rsidR="00E56FD4">
              <w:rPr>
                <w:noProof/>
                <w:webHidden/>
              </w:rPr>
              <w:fldChar w:fldCharType="end"/>
            </w:r>
          </w:hyperlink>
        </w:p>
        <w:p w14:paraId="467CC54E" w14:textId="147F9873"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73" w:history="1">
            <w:r w:rsidR="00E56FD4" w:rsidRPr="00F3301E">
              <w:rPr>
                <w:rStyle w:val="Hyperlink"/>
                <w:caps/>
                <w:noProof/>
              </w:rPr>
              <w:t>8.8</w:t>
            </w:r>
            <w:r w:rsidR="00E56FD4">
              <w:rPr>
                <w:rFonts w:eastAsiaTheme="minorEastAsia"/>
                <w:noProof/>
                <w:kern w:val="2"/>
                <w:sz w:val="24"/>
                <w:szCs w:val="24"/>
                <w:lang w:val="en-GB" w:eastAsia="en-GB"/>
                <w14:ligatures w14:val="standardContextual"/>
              </w:rPr>
              <w:tab/>
            </w:r>
            <w:r w:rsidR="00E56FD4" w:rsidRPr="00F3301E">
              <w:rPr>
                <w:rStyle w:val="Hyperlink"/>
                <w:noProof/>
              </w:rPr>
              <w:t>Informal Procedure</w:t>
            </w:r>
            <w:r w:rsidR="00E56FD4">
              <w:rPr>
                <w:noProof/>
                <w:webHidden/>
              </w:rPr>
              <w:tab/>
            </w:r>
            <w:r w:rsidR="00E56FD4">
              <w:rPr>
                <w:noProof/>
                <w:webHidden/>
              </w:rPr>
              <w:fldChar w:fldCharType="begin"/>
            </w:r>
            <w:r w:rsidR="00E56FD4">
              <w:rPr>
                <w:noProof/>
                <w:webHidden/>
              </w:rPr>
              <w:instrText xml:space="preserve"> PAGEREF _Toc170464873 \h </w:instrText>
            </w:r>
            <w:r w:rsidR="00E56FD4">
              <w:rPr>
                <w:noProof/>
                <w:webHidden/>
              </w:rPr>
            </w:r>
            <w:r w:rsidR="00E56FD4">
              <w:rPr>
                <w:noProof/>
                <w:webHidden/>
              </w:rPr>
              <w:fldChar w:fldCharType="separate"/>
            </w:r>
            <w:r w:rsidR="00E56FD4">
              <w:rPr>
                <w:noProof/>
                <w:webHidden/>
              </w:rPr>
              <w:t>33</w:t>
            </w:r>
            <w:r w:rsidR="00E56FD4">
              <w:rPr>
                <w:noProof/>
                <w:webHidden/>
              </w:rPr>
              <w:fldChar w:fldCharType="end"/>
            </w:r>
          </w:hyperlink>
        </w:p>
        <w:p w14:paraId="3BAA20F2" w14:textId="4C1AE30E"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74" w:history="1">
            <w:r w:rsidR="00E56FD4" w:rsidRPr="00F3301E">
              <w:rPr>
                <w:rStyle w:val="Hyperlink"/>
                <w:noProof/>
              </w:rPr>
              <w:t>8.9</w:t>
            </w:r>
            <w:r w:rsidR="00E56FD4">
              <w:rPr>
                <w:rFonts w:eastAsiaTheme="minorEastAsia"/>
                <w:noProof/>
                <w:kern w:val="2"/>
                <w:sz w:val="24"/>
                <w:szCs w:val="24"/>
                <w:lang w:val="en-GB" w:eastAsia="en-GB"/>
                <w14:ligatures w14:val="standardContextual"/>
              </w:rPr>
              <w:tab/>
            </w:r>
            <w:r w:rsidR="00E56FD4" w:rsidRPr="00F3301E">
              <w:rPr>
                <w:rStyle w:val="Hyperlink"/>
                <w:noProof/>
              </w:rPr>
              <w:t>Mediation</w:t>
            </w:r>
            <w:r w:rsidR="00E56FD4">
              <w:rPr>
                <w:noProof/>
                <w:webHidden/>
              </w:rPr>
              <w:tab/>
            </w:r>
            <w:r w:rsidR="00E56FD4">
              <w:rPr>
                <w:noProof/>
                <w:webHidden/>
              </w:rPr>
              <w:fldChar w:fldCharType="begin"/>
            </w:r>
            <w:r w:rsidR="00E56FD4">
              <w:rPr>
                <w:noProof/>
                <w:webHidden/>
              </w:rPr>
              <w:instrText xml:space="preserve"> PAGEREF _Toc170464874 \h </w:instrText>
            </w:r>
            <w:r w:rsidR="00E56FD4">
              <w:rPr>
                <w:noProof/>
                <w:webHidden/>
              </w:rPr>
            </w:r>
            <w:r w:rsidR="00E56FD4">
              <w:rPr>
                <w:noProof/>
                <w:webHidden/>
              </w:rPr>
              <w:fldChar w:fldCharType="separate"/>
            </w:r>
            <w:r w:rsidR="00E56FD4">
              <w:rPr>
                <w:noProof/>
                <w:webHidden/>
              </w:rPr>
              <w:t>33</w:t>
            </w:r>
            <w:r w:rsidR="00E56FD4">
              <w:rPr>
                <w:noProof/>
                <w:webHidden/>
              </w:rPr>
              <w:fldChar w:fldCharType="end"/>
            </w:r>
          </w:hyperlink>
        </w:p>
        <w:p w14:paraId="08BEB511" w14:textId="23F1EE93"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75" w:history="1">
            <w:r w:rsidR="00E56FD4" w:rsidRPr="00F3301E">
              <w:rPr>
                <w:rStyle w:val="Hyperlink"/>
                <w:noProof/>
              </w:rPr>
              <w:t>8.10</w:t>
            </w:r>
            <w:r w:rsidR="00E56FD4">
              <w:rPr>
                <w:rFonts w:eastAsiaTheme="minorEastAsia"/>
                <w:noProof/>
                <w:kern w:val="2"/>
                <w:sz w:val="24"/>
                <w:szCs w:val="24"/>
                <w:lang w:val="en-GB" w:eastAsia="en-GB"/>
                <w14:ligatures w14:val="standardContextual"/>
              </w:rPr>
              <w:tab/>
            </w:r>
            <w:r w:rsidR="00E56FD4" w:rsidRPr="00F3301E">
              <w:rPr>
                <w:rStyle w:val="Hyperlink"/>
                <w:noProof/>
              </w:rPr>
              <w:t>Secondary Informal Procedure</w:t>
            </w:r>
            <w:r w:rsidR="00E56FD4">
              <w:rPr>
                <w:noProof/>
                <w:webHidden/>
              </w:rPr>
              <w:tab/>
            </w:r>
            <w:r w:rsidR="00E56FD4">
              <w:rPr>
                <w:noProof/>
                <w:webHidden/>
              </w:rPr>
              <w:fldChar w:fldCharType="begin"/>
            </w:r>
            <w:r w:rsidR="00E56FD4">
              <w:rPr>
                <w:noProof/>
                <w:webHidden/>
              </w:rPr>
              <w:instrText xml:space="preserve"> PAGEREF _Toc170464875 \h </w:instrText>
            </w:r>
            <w:r w:rsidR="00E56FD4">
              <w:rPr>
                <w:noProof/>
                <w:webHidden/>
              </w:rPr>
            </w:r>
            <w:r w:rsidR="00E56FD4">
              <w:rPr>
                <w:noProof/>
                <w:webHidden/>
              </w:rPr>
              <w:fldChar w:fldCharType="separate"/>
            </w:r>
            <w:r w:rsidR="00E56FD4">
              <w:rPr>
                <w:noProof/>
                <w:webHidden/>
              </w:rPr>
              <w:t>33</w:t>
            </w:r>
            <w:r w:rsidR="00E56FD4">
              <w:rPr>
                <w:noProof/>
                <w:webHidden/>
              </w:rPr>
              <w:fldChar w:fldCharType="end"/>
            </w:r>
          </w:hyperlink>
        </w:p>
        <w:p w14:paraId="1734F5CA" w14:textId="75D3598C"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76" w:history="1">
            <w:r w:rsidR="00E56FD4" w:rsidRPr="00F3301E">
              <w:rPr>
                <w:rStyle w:val="Hyperlink"/>
                <w:caps/>
                <w:noProof/>
              </w:rPr>
              <w:t>8.11</w:t>
            </w:r>
            <w:r w:rsidR="00E56FD4">
              <w:rPr>
                <w:rFonts w:eastAsiaTheme="minorEastAsia"/>
                <w:noProof/>
                <w:kern w:val="2"/>
                <w:sz w:val="24"/>
                <w:szCs w:val="24"/>
                <w:lang w:val="en-GB" w:eastAsia="en-GB"/>
                <w14:ligatures w14:val="standardContextual"/>
              </w:rPr>
              <w:tab/>
            </w:r>
            <w:r w:rsidR="00E56FD4" w:rsidRPr="00F3301E">
              <w:rPr>
                <w:rStyle w:val="Hyperlink"/>
                <w:noProof/>
              </w:rPr>
              <w:t>Formal Procedure</w:t>
            </w:r>
            <w:r w:rsidR="00E56FD4">
              <w:rPr>
                <w:noProof/>
                <w:webHidden/>
              </w:rPr>
              <w:tab/>
            </w:r>
            <w:r w:rsidR="00E56FD4">
              <w:rPr>
                <w:noProof/>
                <w:webHidden/>
              </w:rPr>
              <w:fldChar w:fldCharType="begin"/>
            </w:r>
            <w:r w:rsidR="00E56FD4">
              <w:rPr>
                <w:noProof/>
                <w:webHidden/>
              </w:rPr>
              <w:instrText xml:space="preserve"> PAGEREF _Toc170464876 \h </w:instrText>
            </w:r>
            <w:r w:rsidR="00E56FD4">
              <w:rPr>
                <w:noProof/>
                <w:webHidden/>
              </w:rPr>
            </w:r>
            <w:r w:rsidR="00E56FD4">
              <w:rPr>
                <w:noProof/>
                <w:webHidden/>
              </w:rPr>
              <w:fldChar w:fldCharType="separate"/>
            </w:r>
            <w:r w:rsidR="00E56FD4">
              <w:rPr>
                <w:noProof/>
                <w:webHidden/>
              </w:rPr>
              <w:t>34</w:t>
            </w:r>
            <w:r w:rsidR="00E56FD4">
              <w:rPr>
                <w:noProof/>
                <w:webHidden/>
              </w:rPr>
              <w:fldChar w:fldCharType="end"/>
            </w:r>
          </w:hyperlink>
        </w:p>
        <w:p w14:paraId="65C60B17" w14:textId="10A38765"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77" w:history="1">
            <w:r w:rsidR="00E56FD4" w:rsidRPr="00F3301E">
              <w:rPr>
                <w:rStyle w:val="Hyperlink"/>
                <w:noProof/>
              </w:rPr>
              <w:t>8.12</w:t>
            </w:r>
            <w:r w:rsidR="00E56FD4">
              <w:rPr>
                <w:rFonts w:eastAsiaTheme="minorEastAsia"/>
                <w:noProof/>
                <w:kern w:val="2"/>
                <w:sz w:val="24"/>
                <w:szCs w:val="24"/>
                <w:lang w:val="en-GB" w:eastAsia="en-GB"/>
                <w14:ligatures w14:val="standardContextual"/>
              </w:rPr>
              <w:tab/>
            </w:r>
            <w:r w:rsidR="00E56FD4" w:rsidRPr="00F3301E">
              <w:rPr>
                <w:rStyle w:val="Hyperlink"/>
                <w:noProof/>
              </w:rPr>
              <w:t>Appeal</w:t>
            </w:r>
            <w:r w:rsidR="00E56FD4">
              <w:rPr>
                <w:noProof/>
                <w:webHidden/>
              </w:rPr>
              <w:tab/>
            </w:r>
            <w:r w:rsidR="00E56FD4">
              <w:rPr>
                <w:noProof/>
                <w:webHidden/>
              </w:rPr>
              <w:fldChar w:fldCharType="begin"/>
            </w:r>
            <w:r w:rsidR="00E56FD4">
              <w:rPr>
                <w:noProof/>
                <w:webHidden/>
              </w:rPr>
              <w:instrText xml:space="preserve"> PAGEREF _Toc170464877 \h </w:instrText>
            </w:r>
            <w:r w:rsidR="00E56FD4">
              <w:rPr>
                <w:noProof/>
                <w:webHidden/>
              </w:rPr>
            </w:r>
            <w:r w:rsidR="00E56FD4">
              <w:rPr>
                <w:noProof/>
                <w:webHidden/>
              </w:rPr>
              <w:fldChar w:fldCharType="separate"/>
            </w:r>
            <w:r w:rsidR="00E56FD4">
              <w:rPr>
                <w:noProof/>
                <w:webHidden/>
              </w:rPr>
              <w:t>35</w:t>
            </w:r>
            <w:r w:rsidR="00E56FD4">
              <w:rPr>
                <w:noProof/>
                <w:webHidden/>
              </w:rPr>
              <w:fldChar w:fldCharType="end"/>
            </w:r>
          </w:hyperlink>
        </w:p>
        <w:p w14:paraId="79A460D8" w14:textId="6F595349"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78" w:history="1">
            <w:r w:rsidR="00E56FD4" w:rsidRPr="00F3301E">
              <w:rPr>
                <w:rStyle w:val="Hyperlink"/>
                <w:rFonts w:eastAsia="Arial"/>
                <w:noProof/>
              </w:rPr>
              <w:t>8.13</w:t>
            </w:r>
            <w:r w:rsidR="00E56FD4">
              <w:rPr>
                <w:rFonts w:eastAsiaTheme="minorEastAsia"/>
                <w:noProof/>
                <w:kern w:val="2"/>
                <w:sz w:val="24"/>
                <w:szCs w:val="24"/>
                <w:lang w:val="en-GB" w:eastAsia="en-GB"/>
                <w14:ligatures w14:val="standardContextual"/>
              </w:rPr>
              <w:tab/>
            </w:r>
            <w:r w:rsidR="00E56FD4" w:rsidRPr="00F3301E">
              <w:rPr>
                <w:rStyle w:val="Hyperlink"/>
                <w:rFonts w:eastAsia="Arial"/>
                <w:noProof/>
              </w:rPr>
              <w:t>Victimisation</w:t>
            </w:r>
            <w:r w:rsidR="00E56FD4">
              <w:rPr>
                <w:noProof/>
                <w:webHidden/>
              </w:rPr>
              <w:tab/>
            </w:r>
            <w:r w:rsidR="00E56FD4">
              <w:rPr>
                <w:noProof/>
                <w:webHidden/>
              </w:rPr>
              <w:fldChar w:fldCharType="begin"/>
            </w:r>
            <w:r w:rsidR="00E56FD4">
              <w:rPr>
                <w:noProof/>
                <w:webHidden/>
              </w:rPr>
              <w:instrText xml:space="preserve"> PAGEREF _Toc170464878 \h </w:instrText>
            </w:r>
            <w:r w:rsidR="00E56FD4">
              <w:rPr>
                <w:noProof/>
                <w:webHidden/>
              </w:rPr>
            </w:r>
            <w:r w:rsidR="00E56FD4">
              <w:rPr>
                <w:noProof/>
                <w:webHidden/>
              </w:rPr>
              <w:fldChar w:fldCharType="separate"/>
            </w:r>
            <w:r w:rsidR="00E56FD4">
              <w:rPr>
                <w:noProof/>
                <w:webHidden/>
              </w:rPr>
              <w:t>36</w:t>
            </w:r>
            <w:r w:rsidR="00E56FD4">
              <w:rPr>
                <w:noProof/>
                <w:webHidden/>
              </w:rPr>
              <w:fldChar w:fldCharType="end"/>
            </w:r>
          </w:hyperlink>
        </w:p>
        <w:p w14:paraId="32244976" w14:textId="17B1BAF8" w:rsidR="00E56FD4" w:rsidRDefault="00000000">
          <w:pPr>
            <w:pStyle w:val="TOC2"/>
            <w:tabs>
              <w:tab w:val="left" w:pos="880"/>
              <w:tab w:val="right" w:leader="dot" w:pos="9016"/>
            </w:tabs>
            <w:rPr>
              <w:rFonts w:eastAsiaTheme="minorEastAsia"/>
              <w:noProof/>
              <w:kern w:val="2"/>
              <w:sz w:val="24"/>
              <w:szCs w:val="24"/>
              <w:lang w:val="en-GB" w:eastAsia="en-GB"/>
              <w14:ligatures w14:val="standardContextual"/>
            </w:rPr>
          </w:pPr>
          <w:hyperlink w:anchor="_Toc170464879" w:history="1">
            <w:r w:rsidR="00E56FD4" w:rsidRPr="00F3301E">
              <w:rPr>
                <w:rStyle w:val="Hyperlink"/>
                <w:rFonts w:eastAsia="Arial"/>
                <w:noProof/>
              </w:rPr>
              <w:t>8.14</w:t>
            </w:r>
            <w:r w:rsidR="00E56FD4">
              <w:rPr>
                <w:rFonts w:eastAsiaTheme="minorEastAsia"/>
                <w:noProof/>
                <w:kern w:val="2"/>
                <w:sz w:val="24"/>
                <w:szCs w:val="24"/>
                <w:lang w:val="en-GB" w:eastAsia="en-GB"/>
                <w14:ligatures w14:val="standardContextual"/>
              </w:rPr>
              <w:tab/>
            </w:r>
            <w:r w:rsidR="00E56FD4" w:rsidRPr="00F3301E">
              <w:rPr>
                <w:rStyle w:val="Hyperlink"/>
                <w:rFonts w:eastAsia="Arial"/>
                <w:noProof/>
              </w:rPr>
              <w:t>Malicious Complaints</w:t>
            </w:r>
            <w:r w:rsidR="00E56FD4">
              <w:rPr>
                <w:noProof/>
                <w:webHidden/>
              </w:rPr>
              <w:tab/>
            </w:r>
            <w:r w:rsidR="00E56FD4">
              <w:rPr>
                <w:noProof/>
                <w:webHidden/>
              </w:rPr>
              <w:fldChar w:fldCharType="begin"/>
            </w:r>
            <w:r w:rsidR="00E56FD4">
              <w:rPr>
                <w:noProof/>
                <w:webHidden/>
              </w:rPr>
              <w:instrText xml:space="preserve"> PAGEREF _Toc170464879 \h </w:instrText>
            </w:r>
            <w:r w:rsidR="00E56FD4">
              <w:rPr>
                <w:noProof/>
                <w:webHidden/>
              </w:rPr>
            </w:r>
            <w:r w:rsidR="00E56FD4">
              <w:rPr>
                <w:noProof/>
                <w:webHidden/>
              </w:rPr>
              <w:fldChar w:fldCharType="separate"/>
            </w:r>
            <w:r w:rsidR="00E56FD4">
              <w:rPr>
                <w:noProof/>
                <w:webHidden/>
              </w:rPr>
              <w:t>36</w:t>
            </w:r>
            <w:r w:rsidR="00E56FD4">
              <w:rPr>
                <w:noProof/>
                <w:webHidden/>
              </w:rPr>
              <w:fldChar w:fldCharType="end"/>
            </w:r>
          </w:hyperlink>
        </w:p>
        <w:p w14:paraId="35230B9C" w14:textId="753C910B" w:rsidR="00E56FD4" w:rsidRDefault="00000000">
          <w:pPr>
            <w:pStyle w:val="TOC1"/>
            <w:tabs>
              <w:tab w:val="right" w:leader="dot" w:pos="9016"/>
            </w:tabs>
            <w:rPr>
              <w:rFonts w:eastAsiaTheme="minorEastAsia"/>
              <w:noProof/>
              <w:kern w:val="2"/>
              <w:sz w:val="24"/>
              <w:szCs w:val="24"/>
              <w:lang w:val="en-GB" w:eastAsia="en-GB"/>
              <w14:ligatures w14:val="standardContextual"/>
            </w:rPr>
          </w:pPr>
          <w:hyperlink w:anchor="_Toc170464880" w:history="1">
            <w:r w:rsidR="00E56FD4" w:rsidRPr="00F3301E">
              <w:rPr>
                <w:rStyle w:val="Hyperlink"/>
                <w:noProof/>
              </w:rPr>
              <w:t>Further Information</w:t>
            </w:r>
            <w:r w:rsidR="00E56FD4">
              <w:rPr>
                <w:noProof/>
                <w:webHidden/>
              </w:rPr>
              <w:tab/>
            </w:r>
            <w:r w:rsidR="00E56FD4">
              <w:rPr>
                <w:noProof/>
                <w:webHidden/>
              </w:rPr>
              <w:fldChar w:fldCharType="begin"/>
            </w:r>
            <w:r w:rsidR="00E56FD4">
              <w:rPr>
                <w:noProof/>
                <w:webHidden/>
              </w:rPr>
              <w:instrText xml:space="preserve"> PAGEREF _Toc170464880 \h </w:instrText>
            </w:r>
            <w:r w:rsidR="00E56FD4">
              <w:rPr>
                <w:noProof/>
                <w:webHidden/>
              </w:rPr>
            </w:r>
            <w:r w:rsidR="00E56FD4">
              <w:rPr>
                <w:noProof/>
                <w:webHidden/>
              </w:rPr>
              <w:fldChar w:fldCharType="separate"/>
            </w:r>
            <w:r w:rsidR="00E56FD4">
              <w:rPr>
                <w:noProof/>
                <w:webHidden/>
              </w:rPr>
              <w:t>36</w:t>
            </w:r>
            <w:r w:rsidR="00E56FD4">
              <w:rPr>
                <w:noProof/>
                <w:webHidden/>
              </w:rPr>
              <w:fldChar w:fldCharType="end"/>
            </w:r>
          </w:hyperlink>
        </w:p>
        <w:p w14:paraId="64A0C440" w14:textId="1C812E0D" w:rsidR="008F63FB" w:rsidRDefault="008F63FB">
          <w:r>
            <w:rPr>
              <w:b/>
              <w:bCs/>
              <w:noProof/>
            </w:rPr>
            <w:fldChar w:fldCharType="end"/>
          </w:r>
        </w:p>
      </w:sdtContent>
    </w:sdt>
    <w:p w14:paraId="003A9640" w14:textId="77777777" w:rsidR="004C2BF9" w:rsidRDefault="004C2BF9" w:rsidP="004C2BF9"/>
    <w:p w14:paraId="1D446B19" w14:textId="77777777" w:rsidR="004C2BF9" w:rsidRDefault="004C2BF9" w:rsidP="004C2BF9"/>
    <w:p w14:paraId="3345F20E" w14:textId="77777777" w:rsidR="004C2BF9" w:rsidRDefault="004C2BF9" w:rsidP="004C2BF9"/>
    <w:p w14:paraId="183F62E1" w14:textId="77777777" w:rsidR="004C2BF9" w:rsidRDefault="004C2BF9" w:rsidP="004C2BF9"/>
    <w:p w14:paraId="54C08052" w14:textId="77777777" w:rsidR="004C2BF9" w:rsidRDefault="004C2BF9" w:rsidP="004C2BF9"/>
    <w:p w14:paraId="58E0A05D" w14:textId="77777777" w:rsidR="004C2BF9" w:rsidRDefault="004C2BF9" w:rsidP="004C2BF9"/>
    <w:p w14:paraId="70274346" w14:textId="77777777" w:rsidR="004C2BF9" w:rsidRDefault="004C2BF9" w:rsidP="004C2BF9"/>
    <w:p w14:paraId="72C9132C" w14:textId="77777777" w:rsidR="004C2BF9" w:rsidRDefault="004C2BF9" w:rsidP="004C2BF9"/>
    <w:p w14:paraId="16CC2717" w14:textId="77777777" w:rsidR="004C2BF9" w:rsidRDefault="004C2BF9" w:rsidP="004C2BF9"/>
    <w:p w14:paraId="0FCE53D6" w14:textId="77777777" w:rsidR="004C2BF9" w:rsidRDefault="004C2BF9" w:rsidP="004C2BF9"/>
    <w:p w14:paraId="49194F4D" w14:textId="77777777" w:rsidR="004C2BF9" w:rsidRDefault="004C2BF9" w:rsidP="004C2BF9"/>
    <w:p w14:paraId="15650CD3" w14:textId="77777777" w:rsidR="004C2BF9" w:rsidRDefault="004C2BF9" w:rsidP="004C2BF9"/>
    <w:p w14:paraId="6BFF51D3" w14:textId="77777777" w:rsidR="004C2BF9" w:rsidRDefault="004C2BF9" w:rsidP="004C2BF9"/>
    <w:p w14:paraId="528AE8C5" w14:textId="77777777" w:rsidR="004C2BF9" w:rsidRDefault="004C2BF9" w:rsidP="004C2BF9"/>
    <w:p w14:paraId="3B0F4EA1" w14:textId="77777777" w:rsidR="004C2BF9" w:rsidRDefault="004C2BF9" w:rsidP="004C2BF9"/>
    <w:p w14:paraId="539488CC" w14:textId="77777777" w:rsidR="004C2BF9" w:rsidRDefault="004C2BF9" w:rsidP="004C2BF9"/>
    <w:p w14:paraId="40C39B64" w14:textId="39EB8C83" w:rsidR="00C745E2" w:rsidRDefault="00C745E2">
      <w:r>
        <w:br w:type="page"/>
      </w:r>
    </w:p>
    <w:p w14:paraId="1C7A50D6" w14:textId="77777777" w:rsidR="004C2BF9" w:rsidRDefault="004C2BF9" w:rsidP="004C2BF9">
      <w:pPr>
        <w:sectPr w:rsidR="004C2BF9" w:rsidSect="00C745E2">
          <w:headerReference w:type="default" r:id="rId18"/>
          <w:pgSz w:w="11906" w:h="16838"/>
          <w:pgMar w:top="1440" w:right="1440" w:bottom="1440" w:left="1440" w:header="708" w:footer="708" w:gutter="0"/>
          <w:pgNumType w:start="1"/>
          <w:cols w:space="708"/>
          <w:docGrid w:linePitch="360"/>
        </w:sectPr>
      </w:pPr>
    </w:p>
    <w:p w14:paraId="00ED1CA4" w14:textId="77777777" w:rsidR="004C2BF9" w:rsidRDefault="004C2BF9" w:rsidP="004C2BF9"/>
    <w:p w14:paraId="40213F11" w14:textId="4C3A540E" w:rsidR="00CF4370" w:rsidRPr="00766B27" w:rsidRDefault="00CF4370" w:rsidP="00602313">
      <w:pPr>
        <w:pStyle w:val="Heading1"/>
      </w:pPr>
      <w:bookmarkStart w:id="2" w:name="_Toc170464798"/>
      <w:r w:rsidRPr="00602313">
        <w:t>WELCOME</w:t>
      </w:r>
      <w:r w:rsidRPr="00766B27">
        <w:t xml:space="preserve"> TO </w:t>
      </w:r>
      <w:r w:rsidR="00B51D44">
        <w:t>ISME</w:t>
      </w:r>
      <w:bookmarkEnd w:id="2"/>
    </w:p>
    <w:p w14:paraId="00247A3D" w14:textId="77777777" w:rsidR="00CF4370" w:rsidRDefault="00CF4370" w:rsidP="00CF4370"/>
    <w:p w14:paraId="4271AFD8" w14:textId="416F6CA1" w:rsidR="00CF4370" w:rsidRDefault="00CF4370" w:rsidP="00CF4370">
      <w:r>
        <w:t xml:space="preserve">At </w:t>
      </w:r>
      <w:r w:rsidR="00B51D44">
        <w:t>ISME</w:t>
      </w:r>
      <w:r>
        <w:t>, we aim to encourage an open and communicative managerial style that promotes continuous self-development and a supportive work environment. In addition, our aim is to provide strong leadership, excellent conditions and a safe work environment to help you to realise your career potential and maintain a high level of job satisfaction.</w:t>
      </w:r>
    </w:p>
    <w:p w14:paraId="59A4226F" w14:textId="13BB335D" w:rsidR="00CF4370" w:rsidRDefault="00CF4370" w:rsidP="00CF4370">
      <w:r>
        <w:t>As an employee, you play an essential role in helping us to realise our business objectives. We hope that you will continue to enjoy working with us and that we will be able to provide you with the guidance and support required allowing you to drive your career forward. As we will play a large part in the development of your career both personally and professionally, we look forward to assisting you in any way possible to achieve your own personal goals and objectives in line with our business practice.</w:t>
      </w:r>
    </w:p>
    <w:p w14:paraId="414F64C2" w14:textId="71A361CB" w:rsidR="00CF4370" w:rsidRDefault="00CF4370" w:rsidP="00CF4370">
      <w:r>
        <w:t xml:space="preserve">We hope that you will find this handbook interesting and informative and if there are any details, which you do not understand, please contact your </w:t>
      </w:r>
      <w:r w:rsidR="008E307D">
        <w:t>manager</w:t>
      </w:r>
      <w:r>
        <w:t xml:space="preserve"> who will be delighted to assist you. The handbook documents our policies and procedures and other relevant information pertaining to your employment with us.</w:t>
      </w:r>
    </w:p>
    <w:p w14:paraId="33656B03" w14:textId="27FF995C" w:rsidR="00CF4370" w:rsidRDefault="00CF4370" w:rsidP="00CF4370">
      <w:r>
        <w:t>This handbook is an integral part of your employment contract and, together with your contract, forms your written terms and conditions of employment, and you are required to study it carefully. It is important to be aware of all the procedures and codes of practice contained herein. Please note that from time to time this handbook may be amended and that such amendments will form part of your conditions of employment.</w:t>
      </w:r>
    </w:p>
    <w:p w14:paraId="54C71CF1" w14:textId="2C3AE1EC" w:rsidR="00CF4370" w:rsidRDefault="00CF4370" w:rsidP="00CF4370">
      <w:r>
        <w:t xml:space="preserve">Finally, I would like to reiterate our commitment to you and wish you continued success in your career with </w:t>
      </w:r>
      <w:r w:rsidR="00B51D44">
        <w:t>ISME</w:t>
      </w:r>
      <w:r>
        <w:t>.</w:t>
      </w:r>
    </w:p>
    <w:p w14:paraId="75AE34FF" w14:textId="77777777" w:rsidR="00CF4370" w:rsidRDefault="00CF4370" w:rsidP="00CF4370"/>
    <w:p w14:paraId="3734069C" w14:textId="77777777" w:rsidR="00CF4370" w:rsidRDefault="00CF4370" w:rsidP="00CF4370"/>
    <w:p w14:paraId="61EE5EC5" w14:textId="77777777" w:rsidR="00CF4370" w:rsidRDefault="00CF4370" w:rsidP="00CF4370"/>
    <w:p w14:paraId="10B68C14" w14:textId="77777777" w:rsidR="00CF4370" w:rsidRDefault="00CF4370" w:rsidP="00CF4370"/>
    <w:p w14:paraId="46288CF1" w14:textId="77777777" w:rsidR="00CF4370" w:rsidRDefault="00CF4370" w:rsidP="00CF4370"/>
    <w:p w14:paraId="1CB3E3CD" w14:textId="77777777" w:rsidR="00CF4370" w:rsidRDefault="00CF4370" w:rsidP="00CF4370"/>
    <w:p w14:paraId="3C36F8AE" w14:textId="77777777" w:rsidR="00CF4370" w:rsidRDefault="00CF4370" w:rsidP="00CF4370"/>
    <w:p w14:paraId="23EEF072" w14:textId="77777777" w:rsidR="00CF4370" w:rsidRDefault="00CF4370" w:rsidP="00CF4370"/>
    <w:p w14:paraId="208B18F6" w14:textId="77777777" w:rsidR="00CF4370" w:rsidRDefault="00CF4370" w:rsidP="00CF4370">
      <w:r>
        <w:t>........................................................................................</w:t>
      </w:r>
    </w:p>
    <w:p w14:paraId="13495D27" w14:textId="4644383C" w:rsidR="00CF4370" w:rsidRDefault="00C47440" w:rsidP="00CF4370">
      <w:r>
        <w:t>MANAGER/OWNER/DIRECTOR</w:t>
      </w:r>
      <w:r w:rsidR="00CF4370">
        <w:t xml:space="preserve"> </w:t>
      </w:r>
    </w:p>
    <w:p w14:paraId="258CAE36" w14:textId="21040DAF" w:rsidR="004B7EBB" w:rsidRDefault="004B7EBB" w:rsidP="00CF4370"/>
    <w:p w14:paraId="338DB1AA" w14:textId="79973148" w:rsidR="004B7EBB" w:rsidRDefault="004B7EBB" w:rsidP="00CF4370"/>
    <w:p w14:paraId="384A8082" w14:textId="77777777" w:rsidR="004B7EBB" w:rsidRDefault="004B7EBB" w:rsidP="00CF4370"/>
    <w:p w14:paraId="1F554EC6" w14:textId="31F541EF" w:rsidR="00CF4370" w:rsidRDefault="00CF4370" w:rsidP="00CF4370">
      <w:pPr>
        <w:pStyle w:val="Heading1"/>
      </w:pPr>
      <w:bookmarkStart w:id="3" w:name="_Toc170464799"/>
      <w:r w:rsidRPr="005C2E7D">
        <w:lastRenderedPageBreak/>
        <w:t xml:space="preserve">INTRODUCTION TO </w:t>
      </w:r>
      <w:r w:rsidR="00B51D44">
        <w:t>ISME</w:t>
      </w:r>
      <w:bookmarkEnd w:id="3"/>
    </w:p>
    <w:p w14:paraId="4D666BD8" w14:textId="77777777" w:rsidR="004B7EBB" w:rsidRPr="004B7EBB" w:rsidRDefault="004B7EBB" w:rsidP="004B7EBB"/>
    <w:p w14:paraId="26BBB781" w14:textId="377F9CF5" w:rsidR="00CF4370" w:rsidRPr="00602313" w:rsidRDefault="00CF4370" w:rsidP="00602313">
      <w:pPr>
        <w:pStyle w:val="Heading2"/>
      </w:pPr>
      <w:bookmarkStart w:id="4" w:name="_Toc170464800"/>
      <w:r w:rsidRPr="00602313">
        <w:t>Pre-Employment Requirements</w:t>
      </w:r>
      <w:bookmarkEnd w:id="4"/>
    </w:p>
    <w:p w14:paraId="0A7BA4D6" w14:textId="37E1A433" w:rsidR="00CF4370" w:rsidRDefault="00CF4370" w:rsidP="00CF4370">
      <w:r>
        <w:t>In advance of your employment with us we require the following information from you:</w:t>
      </w:r>
    </w:p>
    <w:p w14:paraId="446F5878" w14:textId="77777777" w:rsidR="00CF4370" w:rsidRDefault="00CF4370" w:rsidP="00CF4370">
      <w:r>
        <w:t>•</w:t>
      </w:r>
      <w:r>
        <w:tab/>
        <w:t>Full address, contact details, and phone numbers of next of kin/emergency contact;</w:t>
      </w:r>
    </w:p>
    <w:p w14:paraId="7EA1CC4E" w14:textId="77777777" w:rsidR="00CF4370" w:rsidRDefault="00CF4370" w:rsidP="00CF4370">
      <w:r>
        <w:t>•</w:t>
      </w:r>
      <w:r>
        <w:tab/>
        <w:t>Signed contract of employment;</w:t>
      </w:r>
    </w:p>
    <w:p w14:paraId="2027CEF0" w14:textId="77777777" w:rsidR="00CF4370" w:rsidRDefault="00CF4370" w:rsidP="00CF4370">
      <w:r>
        <w:t>•</w:t>
      </w:r>
      <w:r>
        <w:tab/>
        <w:t>Educational references/professional membership associations (if applicable);</w:t>
      </w:r>
    </w:p>
    <w:p w14:paraId="323A97BE" w14:textId="77777777" w:rsidR="00CF4370" w:rsidRDefault="00CF4370" w:rsidP="00CF4370">
      <w:r>
        <w:t>•</w:t>
      </w:r>
      <w:r>
        <w:tab/>
        <w:t>References from previous employers, or character reference;</w:t>
      </w:r>
    </w:p>
    <w:p w14:paraId="0CDC239A" w14:textId="77777777" w:rsidR="00CF4370" w:rsidRDefault="00CF4370" w:rsidP="00CF4370">
      <w:r>
        <w:t>•</w:t>
      </w:r>
      <w:r>
        <w:tab/>
        <w:t>School/college or other references may be accepted in certain circumstances;</w:t>
      </w:r>
    </w:p>
    <w:p w14:paraId="744E7AAC" w14:textId="77777777" w:rsidR="00CF4370" w:rsidRDefault="00CF4370" w:rsidP="00CF4370">
      <w:r>
        <w:t>•</w:t>
      </w:r>
      <w:r>
        <w:tab/>
        <w:t>Bank details</w:t>
      </w:r>
    </w:p>
    <w:p w14:paraId="01C50D60" w14:textId="77777777" w:rsidR="00CF4370" w:rsidRDefault="00CF4370" w:rsidP="00CF4370">
      <w:r>
        <w:t>In order to ensure that staff records are kept up to date you are required to inform your manager of any changes made to the following:</w:t>
      </w:r>
    </w:p>
    <w:p w14:paraId="7F9EDD22" w14:textId="77777777" w:rsidR="00CF4370" w:rsidRDefault="00CF4370" w:rsidP="00CF4370">
      <w:r>
        <w:t>•</w:t>
      </w:r>
      <w:r>
        <w:tab/>
        <w:t>Name, address and contact details;</w:t>
      </w:r>
    </w:p>
    <w:p w14:paraId="0C966994" w14:textId="77777777" w:rsidR="00CF4370" w:rsidRDefault="00CF4370" w:rsidP="00CF4370">
      <w:r>
        <w:t>•</w:t>
      </w:r>
      <w:r>
        <w:tab/>
        <w:t>Next of kin/emergency contact details;</w:t>
      </w:r>
    </w:p>
    <w:p w14:paraId="015CFF81" w14:textId="77777777" w:rsidR="00CF4370" w:rsidRDefault="00CF4370" w:rsidP="00CF4370">
      <w:r>
        <w:t>•</w:t>
      </w:r>
      <w:r>
        <w:tab/>
        <w:t>Additional qualifications acquired;</w:t>
      </w:r>
    </w:p>
    <w:p w14:paraId="67C295D5" w14:textId="77777777" w:rsidR="00CF4370" w:rsidRDefault="00CF4370" w:rsidP="00CF4370">
      <w:r>
        <w:t>•</w:t>
      </w:r>
      <w:r>
        <w:tab/>
        <w:t>Bank details;</w:t>
      </w:r>
    </w:p>
    <w:p w14:paraId="2EFAFF65" w14:textId="77777777" w:rsidR="00CF4370" w:rsidRDefault="00CF4370" w:rsidP="00CF4370">
      <w:r>
        <w:t>•</w:t>
      </w:r>
      <w:r>
        <w:tab/>
        <w:t>Notification of any employment outside of the company</w:t>
      </w:r>
    </w:p>
    <w:p w14:paraId="0EB56E52" w14:textId="35575656" w:rsidR="00CF4370" w:rsidRDefault="00CF4370" w:rsidP="00CF4370">
      <w:r>
        <w:t>If you have any queries relating to personal income tax please contact your designated tax office or the Revenue Commissioners at www.revenue.ie.</w:t>
      </w:r>
    </w:p>
    <w:p w14:paraId="6156083E" w14:textId="011FA7CC" w:rsidR="00CF4370" w:rsidRPr="004B7EBB" w:rsidRDefault="00CF4370" w:rsidP="004B7EBB">
      <w:pPr>
        <w:pStyle w:val="Heading2"/>
      </w:pPr>
      <w:bookmarkStart w:id="5" w:name="_Toc170464801"/>
      <w:r w:rsidRPr="004B7EBB">
        <w:t>Method of Payment</w:t>
      </w:r>
      <w:bookmarkEnd w:id="5"/>
    </w:p>
    <w:p w14:paraId="27A992A7" w14:textId="1BEFAD09" w:rsidR="00CF4370" w:rsidRDefault="00CF4370" w:rsidP="00CF4370">
      <w:r>
        <w:t>Wages are paid monthly in arrears, payment is normally made on the 20</w:t>
      </w:r>
      <w:r w:rsidRPr="00DF0ABE">
        <w:rPr>
          <w:vertAlign w:val="superscript"/>
        </w:rPr>
        <w:t>th</w:t>
      </w:r>
      <w:r>
        <w:t xml:space="preserve"> of each month by direct transfer, and you will receive a wage advice slip showing your gross pay, deductions and net sum credited.</w:t>
      </w:r>
    </w:p>
    <w:p w14:paraId="2F6BD4B4" w14:textId="181FE7A6" w:rsidR="00CF4370" w:rsidRDefault="00CF4370" w:rsidP="005C2E7D">
      <w:pPr>
        <w:pStyle w:val="Heading2"/>
      </w:pPr>
      <w:bookmarkStart w:id="6" w:name="_Toc170464802"/>
      <w:r>
        <w:t>Overtime</w:t>
      </w:r>
      <w:bookmarkEnd w:id="6"/>
    </w:p>
    <w:p w14:paraId="64A548C2" w14:textId="49887D52" w:rsidR="00CF4370" w:rsidRDefault="00CF4370" w:rsidP="00CF4370">
      <w:r>
        <w:t>The company’s policy is to minimise the necessity for working extra hours or overtime as far as possible. Inevitably, however, situations do arise where it becomes essential. Every effort is made to give you as much advance notice as possible.</w:t>
      </w:r>
    </w:p>
    <w:p w14:paraId="059FD59A" w14:textId="77777777" w:rsidR="005C2CD7" w:rsidRDefault="005C2CD7" w:rsidP="005C2CD7">
      <w:r>
        <w:t>As indicated in your contract of employment, an employee may in certain circumstances be required to adjust or exceed their hours of work above, in order to ensure the efficient discharge of the employee's duties and/or to meet the needs of the company. This will again be in accordance with the Organisation of Working Time Act, 1997.</w:t>
      </w:r>
    </w:p>
    <w:p w14:paraId="5FD2377B" w14:textId="77777777" w:rsidR="005C2CD7" w:rsidRDefault="005C2CD7" w:rsidP="005C2CD7">
      <w:r>
        <w:t>You are required to give details of dates worked, plus start time and finish times of each day, as well as the times of each break that you took during each day on the time sheet.</w:t>
      </w:r>
    </w:p>
    <w:p w14:paraId="55438538" w14:textId="77777777" w:rsidR="005C2CD7" w:rsidRDefault="005C2CD7" w:rsidP="00CF4370"/>
    <w:p w14:paraId="33E53523" w14:textId="2F0DA4D3" w:rsidR="00CF4370" w:rsidRDefault="00CF4370" w:rsidP="005C2E7D">
      <w:pPr>
        <w:pStyle w:val="Heading2"/>
      </w:pPr>
      <w:bookmarkStart w:id="7" w:name="_Toc170464803"/>
      <w:r>
        <w:lastRenderedPageBreak/>
        <w:t>Hours of Work</w:t>
      </w:r>
      <w:bookmarkEnd w:id="7"/>
    </w:p>
    <w:p w14:paraId="1E997996" w14:textId="143C90D4" w:rsidR="00CF4370" w:rsidRDefault="00CF4370" w:rsidP="00CF4370">
      <w:r>
        <w:t>You should be conscientious about your attendance and punctuality at work. You are part of a team and getting the work done depends on everyone being in the right place at the right time.</w:t>
      </w:r>
    </w:p>
    <w:p w14:paraId="4B59D751" w14:textId="728CC6EA" w:rsidR="00CF4370" w:rsidRDefault="00CF4370" w:rsidP="00CF4370">
      <w:r>
        <w:t>Lack of punctuality or regular absences from work may give rise to disciplinary action, including dismissal where considered appropriate by the Company.</w:t>
      </w:r>
    </w:p>
    <w:p w14:paraId="1095F37A" w14:textId="4786F9F8" w:rsidR="00CF4370" w:rsidRDefault="00CF4370" w:rsidP="00CF4370">
      <w:r>
        <w:t>Each individual’s hours of work are stated on their contracts of employment and are in accordance with the requirements of the Organisation of Working Time Act 1997. These hours may be subject to change in consultation with you.</w:t>
      </w:r>
    </w:p>
    <w:p w14:paraId="18D69AFF" w14:textId="369E4E2D" w:rsidR="00CF4370" w:rsidRDefault="00CF4370" w:rsidP="00CF4370">
      <w:r>
        <w:t>Your contract of employment also outlines the statutory rights for employees in relation to rest periods, maximum working time and holidays. The company reserves the right to alter break times in accordance with the needs of the business. Breaks in accordance with statutory requirements will not be affected.</w:t>
      </w:r>
    </w:p>
    <w:p w14:paraId="7C04DFA1" w14:textId="66993E15" w:rsidR="00CF4370" w:rsidRDefault="00CF4370" w:rsidP="005C2E7D">
      <w:pPr>
        <w:pStyle w:val="Heading2"/>
      </w:pPr>
      <w:bookmarkStart w:id="8" w:name="_Toc170464804"/>
      <w:r>
        <w:t>Pension / PRSA</w:t>
      </w:r>
      <w:bookmarkEnd w:id="8"/>
    </w:p>
    <w:p w14:paraId="55B73994" w14:textId="2EF2C72C" w:rsidR="00CF4370" w:rsidRDefault="00C47440" w:rsidP="00CF4370">
      <w:proofErr w:type="spellStart"/>
      <w:r>
        <w:t>XXX</w:t>
      </w:r>
      <w:r w:rsidR="00CF4370">
        <w:t>does</w:t>
      </w:r>
      <w:proofErr w:type="spellEnd"/>
      <w:r w:rsidR="00CF4370">
        <w:t xml:space="preserve"> not provide an occupational pension scheme for employees, but, under the Pensions (Amendment) Act 2002, the company does provide access to an appointed standard Personal Retirement Savings Account (PRSA) contract.</w:t>
      </w:r>
    </w:p>
    <w:p w14:paraId="44C9A19B" w14:textId="4BC36EB5" w:rsidR="00CF4370" w:rsidRDefault="00CF4370" w:rsidP="00CF4370">
      <w:r>
        <w:t>The company will, if requested, make deductions from the payroll at the employee’s request in respect of the employee’s contribution to the PRSA, although there is no obligation on employees to make any such contributions.</w:t>
      </w:r>
    </w:p>
    <w:p w14:paraId="0649A0BD" w14:textId="75341594" w:rsidR="00CF4370" w:rsidRDefault="00766B27" w:rsidP="005C2E7D">
      <w:pPr>
        <w:pStyle w:val="Heading2"/>
      </w:pPr>
      <w:r>
        <w:t xml:space="preserve"> </w:t>
      </w:r>
      <w:bookmarkStart w:id="9" w:name="_Toc170464805"/>
      <w:r w:rsidR="00CF4370">
        <w:t>Place of Work</w:t>
      </w:r>
      <w:bookmarkEnd w:id="9"/>
    </w:p>
    <w:p w14:paraId="38509AF8" w14:textId="237AECE6" w:rsidR="00CF4370" w:rsidRDefault="00CF4370" w:rsidP="00CF4370">
      <w:r>
        <w:t>Your place and location of work is detailed in your contract, and you will be expected to be ready to start work in accordance with your daily hours at that location.</w:t>
      </w:r>
    </w:p>
    <w:p w14:paraId="0639157A" w14:textId="3DDEF08C" w:rsidR="00CF4370" w:rsidRDefault="00CF4370" w:rsidP="00CF4370">
      <w:r>
        <w:t>Due to the nature of the business and type of work you are employed to do, a certain degree of flexibility regarding location of work is required within reason.</w:t>
      </w:r>
    </w:p>
    <w:p w14:paraId="408B3515" w14:textId="2CBEFF28" w:rsidR="00CF4370" w:rsidRDefault="00CF4370" w:rsidP="00CF4370">
      <w:r>
        <w:t>You may be required to work at different locations as part of your role every week; you may be required to work at different location than your usual location from time to time, you will be given as much notice in advance of any such change as possible.</w:t>
      </w:r>
    </w:p>
    <w:p w14:paraId="37804F88" w14:textId="122A9812" w:rsidR="00CF4370" w:rsidRDefault="00CF4370" w:rsidP="005C2E7D">
      <w:pPr>
        <w:pStyle w:val="Heading2"/>
      </w:pPr>
      <w:bookmarkStart w:id="10" w:name="_Toc170464806"/>
      <w:r>
        <w:t>Lay-Off and/or Short-Time</w:t>
      </w:r>
      <w:bookmarkEnd w:id="10"/>
    </w:p>
    <w:p w14:paraId="1FF0E71E" w14:textId="364F6245" w:rsidR="00CF4370" w:rsidRDefault="00CF4370" w:rsidP="00CF4370">
      <w:r>
        <w:t>The Company reserves the right to reduce your working hours where, through circumstances beyond its control, it is unable to maintain you in full-time employment.</w:t>
      </w:r>
    </w:p>
    <w:p w14:paraId="494251D6" w14:textId="1E79C883" w:rsidR="00CF4370" w:rsidRDefault="00CF4370" w:rsidP="00CF4370">
      <w:r>
        <w:t>You will receive as much notice as is reasonably possible prior to such lay-off or short-time, you will not be paid during the lay-off period.</w:t>
      </w:r>
    </w:p>
    <w:p w14:paraId="0D5DB303" w14:textId="410DFC17" w:rsidR="00CF4370" w:rsidRDefault="00CF4370" w:rsidP="00CF4370">
      <w:r>
        <w:t>You will only be paid for time actually worked during periods of short-term.</w:t>
      </w:r>
    </w:p>
    <w:p w14:paraId="69B6E685" w14:textId="3F1564E9" w:rsidR="00CF4370" w:rsidRDefault="00CF4370" w:rsidP="00CF4370">
      <w:pPr>
        <w:pStyle w:val="Heading2"/>
      </w:pPr>
      <w:bookmarkStart w:id="11" w:name="_Toc170464807"/>
      <w:r>
        <w:t>Probation</w:t>
      </w:r>
      <w:bookmarkEnd w:id="11"/>
    </w:p>
    <w:p w14:paraId="79BA442B" w14:textId="783DAD6A" w:rsidR="00CF4370" w:rsidRDefault="00CF4370" w:rsidP="00CF4370">
      <w:r>
        <w:t>A period of probation of 6 months will apply from commencement of employment. During this time, the contract may be terminated at any time and notice provided will be in line with current employment legislation.</w:t>
      </w:r>
    </w:p>
    <w:p w14:paraId="27E5FC6F" w14:textId="3F4B624C" w:rsidR="00CF4370" w:rsidRDefault="00CF4370" w:rsidP="00CF4370">
      <w:r>
        <w:t>The probation period is designed to give the employee the opportunity to assess their suitability and interest in the position at hand, while at the same time enabling the company to establish the compatibility of the employee to the work environment.</w:t>
      </w:r>
    </w:p>
    <w:p w14:paraId="7301BC47" w14:textId="4A06D0C8" w:rsidR="00CF4370" w:rsidRDefault="00CF4370" w:rsidP="00CF4370">
      <w:r>
        <w:lastRenderedPageBreak/>
        <w:t>The probation period may be extended at the discretion of management but in any case will not exceed one year. The company reserves the right to terminate your employment during this period also.</w:t>
      </w:r>
    </w:p>
    <w:p w14:paraId="58EE3BEB" w14:textId="6AB58F95" w:rsidR="0035002D" w:rsidRDefault="00CF4370" w:rsidP="00CF4370">
      <w:r>
        <w:t>Normal company disciplinary procedures will not apply during the probationary period.</w:t>
      </w:r>
    </w:p>
    <w:p w14:paraId="183D8238" w14:textId="5B6A3F52" w:rsidR="00CF4370" w:rsidRDefault="00CF4370" w:rsidP="00CF4370">
      <w:pPr>
        <w:pStyle w:val="Heading1"/>
      </w:pPr>
      <w:bookmarkStart w:id="12" w:name="_Toc170464808"/>
      <w:r>
        <w:t>Company Policies</w:t>
      </w:r>
      <w:bookmarkEnd w:id="12"/>
    </w:p>
    <w:p w14:paraId="160C19E3" w14:textId="77777777" w:rsidR="008F1336" w:rsidRPr="008F1336" w:rsidRDefault="008F1336" w:rsidP="008F1336"/>
    <w:p w14:paraId="0AB95FE9" w14:textId="77777777" w:rsidR="00CF4370" w:rsidRDefault="00CF4370" w:rsidP="00F61470">
      <w:pPr>
        <w:pStyle w:val="Heading2"/>
      </w:pPr>
      <w:bookmarkStart w:id="13" w:name="_Toc170464809"/>
      <w:r>
        <w:t>Absence Due to Illness</w:t>
      </w:r>
      <w:bookmarkEnd w:id="13"/>
    </w:p>
    <w:p w14:paraId="3068924A" w14:textId="77777777" w:rsidR="00C0263C" w:rsidRDefault="00C0263C" w:rsidP="00C0263C">
      <w:r>
        <w:t>As outlined in your contract of employment, you are expected to report for work as required unless you are incapacitated by illness, absent with the prior permission of your manager or otherwise unavoidably absent. In the event of being unable to report for work you are expected to notify your line manager / CEO, by phone within 30 minutes before your normal start time. NOTE: Text and email notification is not acceptable.   Failure to notify the company will result in your absence being classed as unauthorised.</w:t>
      </w:r>
    </w:p>
    <w:p w14:paraId="36C0E239" w14:textId="77777777" w:rsidR="00C0263C" w:rsidRDefault="00C0263C" w:rsidP="00C0263C">
      <w:r>
        <w:t>In the event of personal illness you must notify your manager and indicate the date in which you expect to return to work. If you perceive during your illness that you will need additional time to recover, please contact your manager at the earliest convenience to make them aware.</w:t>
      </w:r>
    </w:p>
    <w:p w14:paraId="20B3672C" w14:textId="65E503D3" w:rsidR="00C0263C" w:rsidRDefault="00C47440" w:rsidP="00C0263C">
      <w:proofErr w:type="spellStart"/>
      <w:r>
        <w:rPr>
          <w:rFonts w:ascii="Calibri" w:eastAsia="Calibri" w:hAnsi="Calibri" w:cs="Calibri"/>
          <w:lang w:val="en-US" w:eastAsia="en-GB"/>
        </w:rPr>
        <w:t>XXX</w:t>
      </w:r>
      <w:r w:rsidR="00C0263C">
        <w:rPr>
          <w:rFonts w:ascii="Calibri" w:eastAsia="Calibri" w:hAnsi="Calibri" w:cs="Calibri"/>
          <w:lang w:val="en-US" w:eastAsia="en-GB"/>
        </w:rPr>
        <w:t>pays</w:t>
      </w:r>
      <w:proofErr w:type="spellEnd"/>
      <w:r w:rsidR="00C0263C">
        <w:rPr>
          <w:rFonts w:ascii="Calibri" w:eastAsia="Calibri" w:hAnsi="Calibri" w:cs="Calibri"/>
          <w:lang w:val="en-US" w:eastAsia="en-GB"/>
        </w:rPr>
        <w:t xml:space="preserve"> sick pay in line with the statutory sick pay obligation. Employees are entitled to statutory sick pay as provided for under the Sick Leave Act 2022 which is subject to annual variation. You will be paid at a rate of 70% of normal daily rate, or €110 per day, whichever is the lesser amount.  An employee must obtain an original certificate from a qualified Medical Practitioner on day one of the absence to avail of Statutory Sick Pay, and the entitlement is subject to the employee having worked for the company for a minimum of 13 weeks. Accordingly, you may need to submit a claim to the Department of Social Protection, after 3 days of illness.</w:t>
      </w:r>
      <w:r w:rsidR="00C0263C">
        <w:t xml:space="preserve"> To apply for illness benefit, an employee should obtain a social welfare claim form from their doctor or hospital and submit it to the Department of Social Protection.</w:t>
      </w:r>
    </w:p>
    <w:p w14:paraId="1D89BAE2" w14:textId="77777777" w:rsidR="00C0263C" w:rsidRDefault="00C0263C" w:rsidP="00C0263C">
      <w:r>
        <w:t xml:space="preserve">In the event that you are not claiming your entitlement for Statutory Sick Pay the employee will need to present </w:t>
      </w:r>
      <w:r>
        <w:rPr>
          <w:rFonts w:ascii="Calibri" w:eastAsia="Calibri" w:hAnsi="Calibri" w:cs="Calibri"/>
          <w:lang w:val="en-US" w:eastAsia="en-GB"/>
        </w:rPr>
        <w:t xml:space="preserve">an original certificate from a qualified Medical Practitioner </w:t>
      </w:r>
      <w:r>
        <w:t>to his/her immediate manager for an absence of 2 consecutive days or more.</w:t>
      </w:r>
    </w:p>
    <w:p w14:paraId="47D336E9" w14:textId="77777777" w:rsidR="00C0263C" w:rsidRDefault="00C0263C" w:rsidP="00C0263C">
      <w:r>
        <w:t>Employees who are absent through unauthorised or uncertified absence will be subject to disciplinary investigation and could face sanctions up to and including dismissal.</w:t>
      </w:r>
    </w:p>
    <w:p w14:paraId="0CEE5513" w14:textId="77777777" w:rsidR="00C0263C" w:rsidRDefault="00C0263C" w:rsidP="00C0263C">
      <w:r>
        <w:t>In the case of long-term illness a certificate must be provided every two weeks unless an alternative agreement has been approved by the company. The company reserves the right to refer a case to a doctor of their choice, which may involve a medical examination. This may also be the case when an employee is returning to work after a prolonged or serious illness. Please note that failure to abide by this policy may result in disciplinary action being taken up to and including dismissal.</w:t>
      </w:r>
    </w:p>
    <w:p w14:paraId="2E4277DF" w14:textId="77777777" w:rsidR="00C0263C" w:rsidRDefault="00C0263C" w:rsidP="00C0263C">
      <w:r>
        <w:t>You will not be permitted to return to work, following a prolonged period of illness, without presenting a fit for work certificate from your doctor.</w:t>
      </w:r>
    </w:p>
    <w:p w14:paraId="46FD61CE" w14:textId="77777777" w:rsidR="00C0263C" w:rsidRDefault="00C0263C" w:rsidP="00C0263C"/>
    <w:p w14:paraId="247536AB" w14:textId="0F5AC370" w:rsidR="00B7214E" w:rsidRPr="00B7214E" w:rsidRDefault="00CF4370" w:rsidP="00B7214E">
      <w:pPr>
        <w:pStyle w:val="Heading2"/>
      </w:pPr>
      <w:bookmarkStart w:id="14" w:name="_Toc170464810"/>
      <w:r>
        <w:t>Alcohol &amp; Drugs Policy</w:t>
      </w:r>
      <w:bookmarkEnd w:id="14"/>
    </w:p>
    <w:p w14:paraId="20FDB84A" w14:textId="77777777" w:rsidR="006A566F" w:rsidRDefault="006A566F" w:rsidP="003E0817">
      <w:pPr>
        <w:spacing w:after="0"/>
        <w:ind w:left="576" w:hanging="576"/>
        <w:rPr>
          <w:b/>
          <w:bCs/>
        </w:rPr>
      </w:pPr>
    </w:p>
    <w:p w14:paraId="2EF9ED57" w14:textId="77777777" w:rsidR="000D39B5" w:rsidRDefault="00CF4370" w:rsidP="003E0817">
      <w:pPr>
        <w:spacing w:after="0"/>
        <w:ind w:left="576" w:hanging="576"/>
      </w:pPr>
      <w:r w:rsidRPr="00F61470">
        <w:rPr>
          <w:b/>
          <w:bCs/>
        </w:rPr>
        <w:t>Aims</w:t>
      </w:r>
      <w:r>
        <w:t xml:space="preserve">: </w:t>
      </w:r>
    </w:p>
    <w:p w14:paraId="63604786" w14:textId="665F97F5" w:rsidR="003E0817" w:rsidRDefault="00C47440" w:rsidP="003E0817">
      <w:pPr>
        <w:spacing w:after="0"/>
        <w:ind w:left="576" w:hanging="576"/>
      </w:pPr>
      <w:proofErr w:type="spellStart"/>
      <w:r>
        <w:lastRenderedPageBreak/>
        <w:t>XXX</w:t>
      </w:r>
      <w:r w:rsidR="00CF4370">
        <w:t>recognises</w:t>
      </w:r>
      <w:proofErr w:type="spellEnd"/>
      <w:r w:rsidR="00CF4370">
        <w:t xml:space="preserve"> that for a range of reasons individuals can and do misuse drugs and alcohol, </w:t>
      </w:r>
    </w:p>
    <w:p w14:paraId="6D56F605" w14:textId="77777777" w:rsidR="003E0817" w:rsidRDefault="00CF4370" w:rsidP="003E0817">
      <w:pPr>
        <w:spacing w:after="0"/>
        <w:ind w:left="576" w:hanging="576"/>
      </w:pPr>
      <w:r>
        <w:t xml:space="preserve">and that this represents a problem for the individual and for the company. The effects of drug and </w:t>
      </w:r>
    </w:p>
    <w:p w14:paraId="0F970165" w14:textId="77777777" w:rsidR="003E0817" w:rsidRDefault="00CF4370" w:rsidP="003E0817">
      <w:pPr>
        <w:spacing w:after="0"/>
        <w:ind w:left="576" w:hanging="576"/>
      </w:pPr>
      <w:r>
        <w:t xml:space="preserve">alcohol misuse range from absenteeism, low productivity and increased disciplinary action to injury </w:t>
      </w:r>
    </w:p>
    <w:p w14:paraId="102C542E" w14:textId="77777777" w:rsidR="003E0817" w:rsidRDefault="00CF4370" w:rsidP="003E0817">
      <w:pPr>
        <w:spacing w:after="0"/>
        <w:ind w:left="576" w:hanging="576"/>
      </w:pPr>
      <w:r>
        <w:t xml:space="preserve">in the workplace. This policy has therefore been adopted in order to protect all employees and the </w:t>
      </w:r>
    </w:p>
    <w:p w14:paraId="0C47FC3A" w14:textId="2F1D3FFB" w:rsidR="00CF4370" w:rsidRDefault="00CF4370" w:rsidP="003E0817">
      <w:pPr>
        <w:spacing w:after="0"/>
        <w:ind w:left="576" w:hanging="576"/>
      </w:pPr>
      <w:r>
        <w:t>business.</w:t>
      </w:r>
    </w:p>
    <w:p w14:paraId="1EF2D59E" w14:textId="77777777" w:rsidR="003E0817" w:rsidRDefault="003E0817" w:rsidP="003E0817">
      <w:pPr>
        <w:spacing w:after="0"/>
        <w:ind w:left="576" w:hanging="576"/>
      </w:pPr>
    </w:p>
    <w:p w14:paraId="01355814" w14:textId="77777777" w:rsidR="000D39B5" w:rsidRDefault="00CF4370" w:rsidP="003E0817">
      <w:pPr>
        <w:spacing w:after="0"/>
        <w:ind w:left="576" w:hanging="576"/>
      </w:pPr>
      <w:r w:rsidRPr="00F61470">
        <w:rPr>
          <w:b/>
          <w:bCs/>
        </w:rPr>
        <w:t>Definitions</w:t>
      </w:r>
      <w:r>
        <w:t xml:space="preserve">: </w:t>
      </w:r>
    </w:p>
    <w:p w14:paraId="7623661C" w14:textId="4512E704" w:rsidR="003E0817" w:rsidRDefault="00CF4370" w:rsidP="003E0817">
      <w:pPr>
        <w:spacing w:after="0"/>
        <w:ind w:left="576" w:hanging="576"/>
      </w:pPr>
      <w:r>
        <w:t xml:space="preserve">Alcohol misuse is defined as consumption of alcohol during working hours, or attending </w:t>
      </w:r>
    </w:p>
    <w:p w14:paraId="7B8098F6" w14:textId="77777777" w:rsidR="003E0817" w:rsidRDefault="00CF4370" w:rsidP="003E0817">
      <w:pPr>
        <w:spacing w:after="0"/>
        <w:ind w:left="576" w:hanging="576"/>
      </w:pPr>
      <w:r>
        <w:t xml:space="preserve">work under the influence of alcohol. Drug misuse refers to the use of illegal substances and the </w:t>
      </w:r>
    </w:p>
    <w:p w14:paraId="026D5761" w14:textId="47113DE7" w:rsidR="003E0817" w:rsidRDefault="00CF4370" w:rsidP="003E0817">
      <w:pPr>
        <w:spacing w:after="0"/>
        <w:ind w:left="576" w:hanging="576"/>
      </w:pPr>
      <w:r>
        <w:t>misuse of prescribed drugs and other substances such as solvents.</w:t>
      </w:r>
    </w:p>
    <w:p w14:paraId="2280AAAD" w14:textId="77777777" w:rsidR="003E0817" w:rsidRDefault="003E0817" w:rsidP="003E0817">
      <w:pPr>
        <w:spacing w:after="0"/>
        <w:ind w:left="576" w:hanging="576"/>
        <w:rPr>
          <w:b/>
          <w:bCs/>
        </w:rPr>
      </w:pPr>
    </w:p>
    <w:p w14:paraId="3F799FD6" w14:textId="77777777" w:rsidR="000D39B5" w:rsidRDefault="00CF4370" w:rsidP="003E0817">
      <w:pPr>
        <w:spacing w:after="0"/>
        <w:ind w:left="576" w:hanging="576"/>
      </w:pPr>
      <w:r w:rsidRPr="00F61470">
        <w:rPr>
          <w:b/>
          <w:bCs/>
        </w:rPr>
        <w:t>The Rules</w:t>
      </w:r>
      <w:r>
        <w:t xml:space="preserve">: </w:t>
      </w:r>
    </w:p>
    <w:p w14:paraId="6D91EE0B" w14:textId="79978FC5" w:rsidR="00CF4370" w:rsidRDefault="00C47440" w:rsidP="003E0817">
      <w:pPr>
        <w:spacing w:after="0"/>
        <w:ind w:left="576" w:hanging="576"/>
      </w:pPr>
      <w:proofErr w:type="spellStart"/>
      <w:r>
        <w:t>XXX</w:t>
      </w:r>
      <w:r w:rsidR="00CF4370">
        <w:t>does</w:t>
      </w:r>
      <w:proofErr w:type="spellEnd"/>
      <w:r w:rsidR="00CF4370">
        <w:t xml:space="preserve"> not permit:</w:t>
      </w:r>
    </w:p>
    <w:p w14:paraId="7215651E" w14:textId="2B5B8348" w:rsidR="00CF4370" w:rsidRDefault="00CF4370" w:rsidP="003E0817">
      <w:pPr>
        <w:pStyle w:val="ListParagraph"/>
        <w:numPr>
          <w:ilvl w:val="0"/>
          <w:numId w:val="19"/>
        </w:numPr>
        <w:spacing w:after="0"/>
      </w:pPr>
      <w:r>
        <w:t>Drug or alcohol misuse during working hours (including breaks or on the way to work)</w:t>
      </w:r>
    </w:p>
    <w:p w14:paraId="39D51E32" w14:textId="048476C7" w:rsidR="00CF4370" w:rsidRDefault="00CF4370" w:rsidP="003E0817">
      <w:pPr>
        <w:pStyle w:val="ListParagraph"/>
        <w:numPr>
          <w:ilvl w:val="0"/>
          <w:numId w:val="19"/>
        </w:numPr>
        <w:spacing w:after="0"/>
      </w:pPr>
      <w:r>
        <w:t>Being under the influence of drugs or alcohol while at work</w:t>
      </w:r>
    </w:p>
    <w:p w14:paraId="1463A76C" w14:textId="23EBA069" w:rsidR="00CF4370" w:rsidRDefault="00CF4370" w:rsidP="003E0817">
      <w:pPr>
        <w:pStyle w:val="ListParagraph"/>
        <w:numPr>
          <w:ilvl w:val="0"/>
          <w:numId w:val="19"/>
        </w:numPr>
        <w:spacing w:after="0"/>
      </w:pPr>
      <w:r>
        <w:t>Encouraging others to misuse alcohol or drugs</w:t>
      </w:r>
    </w:p>
    <w:p w14:paraId="6AFFBF36" w14:textId="77777777" w:rsidR="003244E2" w:rsidRDefault="003244E2" w:rsidP="00B7214E">
      <w:pPr>
        <w:spacing w:after="0"/>
      </w:pPr>
    </w:p>
    <w:p w14:paraId="6377C56B" w14:textId="77777777" w:rsidR="003244E2" w:rsidRDefault="00CF4370" w:rsidP="00B7214E">
      <w:pPr>
        <w:spacing w:after="0"/>
      </w:pPr>
      <w:r w:rsidRPr="00F61470">
        <w:rPr>
          <w:b/>
          <w:bCs/>
        </w:rPr>
        <w:t>Help</w:t>
      </w:r>
      <w:r>
        <w:t xml:space="preserve">: </w:t>
      </w:r>
    </w:p>
    <w:p w14:paraId="4E1A9BA5" w14:textId="53329A40" w:rsidR="00CF4370" w:rsidRDefault="00CF4370" w:rsidP="00B7214E">
      <w:pPr>
        <w:spacing w:after="0"/>
      </w:pPr>
      <w:r>
        <w:t xml:space="preserve">We can offer practical support to those experiencing problems and we may be able to refer employees to an appropriate advisory service. </w:t>
      </w:r>
      <w:proofErr w:type="spellStart"/>
      <w:r w:rsidR="00C47440">
        <w:t>XXX</w:t>
      </w:r>
      <w:r>
        <w:t>encourages</w:t>
      </w:r>
      <w:proofErr w:type="spellEnd"/>
      <w:r>
        <w:t xml:space="preserve"> employees to seek specialist help if they feel that they have an alcohol or drug problem. The company is also committed to providing information to employees about the effects   of drugs on health and safety.</w:t>
      </w:r>
    </w:p>
    <w:p w14:paraId="736066ED" w14:textId="77777777" w:rsidR="003244E2" w:rsidRDefault="003244E2" w:rsidP="00B7214E">
      <w:pPr>
        <w:spacing w:after="0"/>
      </w:pPr>
    </w:p>
    <w:p w14:paraId="114E6108" w14:textId="77777777" w:rsidR="003244E2" w:rsidRDefault="00CF4370" w:rsidP="00B7214E">
      <w:pPr>
        <w:spacing w:after="0"/>
      </w:pPr>
      <w:r w:rsidRPr="00F61470">
        <w:rPr>
          <w:b/>
          <w:bCs/>
        </w:rPr>
        <w:t>Disciplinary Action</w:t>
      </w:r>
      <w:r>
        <w:t xml:space="preserve">: </w:t>
      </w:r>
    </w:p>
    <w:p w14:paraId="6DD1F8BB" w14:textId="67936DF6" w:rsidR="00CF4370" w:rsidRDefault="00CF4370" w:rsidP="00B7214E">
      <w:pPr>
        <w:spacing w:after="0"/>
      </w:pPr>
      <w:r>
        <w:t>Drug and alcohol misuse may become a matter for disciplinary action in accordance with the disciplinary procedure, particularly where help is refused and/or impaired performance continues. Dismissal may result from disciplinary action.</w:t>
      </w:r>
    </w:p>
    <w:p w14:paraId="1F3B61B3" w14:textId="77777777" w:rsidR="003244E2" w:rsidRDefault="003244E2" w:rsidP="00B7214E">
      <w:pPr>
        <w:spacing w:after="0"/>
      </w:pPr>
    </w:p>
    <w:p w14:paraId="51CF5FA5" w14:textId="77777777" w:rsidR="003244E2" w:rsidRDefault="00CF4370" w:rsidP="00B7214E">
      <w:pPr>
        <w:spacing w:after="0"/>
      </w:pPr>
      <w:r w:rsidRPr="00F61470">
        <w:rPr>
          <w:b/>
          <w:bCs/>
        </w:rPr>
        <w:t>Reporting</w:t>
      </w:r>
      <w:r>
        <w:t xml:space="preserve">: </w:t>
      </w:r>
    </w:p>
    <w:p w14:paraId="2B401E70" w14:textId="06ED1F1D" w:rsidR="00CF4370" w:rsidRDefault="00CF4370" w:rsidP="00B7214E">
      <w:pPr>
        <w:spacing w:after="0"/>
      </w:pPr>
      <w:r>
        <w:t>Possession of and dealing in illegal substances will be immediately reported to the Garda in all cases; there is no alternative to this procedure.</w:t>
      </w:r>
    </w:p>
    <w:p w14:paraId="275FE557" w14:textId="77777777" w:rsidR="00B7214E" w:rsidRDefault="00B7214E" w:rsidP="00B7214E">
      <w:pPr>
        <w:spacing w:after="0"/>
      </w:pPr>
    </w:p>
    <w:p w14:paraId="55DC75F1" w14:textId="77777777" w:rsidR="00CF4370" w:rsidRDefault="00CF4370" w:rsidP="00B7214E">
      <w:pPr>
        <w:pStyle w:val="Heading2"/>
      </w:pPr>
      <w:bookmarkStart w:id="15" w:name="_Toc170464811"/>
      <w:r>
        <w:t>Communication</w:t>
      </w:r>
      <w:bookmarkEnd w:id="15"/>
    </w:p>
    <w:p w14:paraId="05A594CB" w14:textId="77777777" w:rsidR="00CF4370" w:rsidRDefault="00CF4370" w:rsidP="00B7214E">
      <w:pPr>
        <w:spacing w:after="0"/>
      </w:pPr>
      <w:r>
        <w:t>It is the policy of the company to encourage open and proactive communication within the organisation. In order to achieve this we provide an open door policy whereby we would encourage each member of staff to communicate any issues or concerns that you may have.</w:t>
      </w:r>
    </w:p>
    <w:p w14:paraId="3C49D4FC" w14:textId="77777777" w:rsidR="00CF4370" w:rsidRDefault="00CF4370" w:rsidP="00B7214E">
      <w:pPr>
        <w:spacing w:after="0"/>
      </w:pPr>
    </w:p>
    <w:p w14:paraId="04DD7268" w14:textId="2AB2209E" w:rsidR="00CF4370" w:rsidRDefault="00CF4370" w:rsidP="00B7214E">
      <w:pPr>
        <w:spacing w:after="0"/>
      </w:pPr>
      <w:r>
        <w:t>You should feel free to approach your immediate manager or any other member of management if you have a concern that has not been addressed.</w:t>
      </w:r>
      <w:r w:rsidR="006A566F">
        <w:t xml:space="preserve"> </w:t>
      </w:r>
      <w:r>
        <w:t>Through open communication and firm commitment, we are keen to develop a mutual level of respect that will consequently lead to a long-term relationship that will grow from strength to strength in the coming years.</w:t>
      </w:r>
    </w:p>
    <w:p w14:paraId="3E7AAD43" w14:textId="77777777" w:rsidR="00CF4370" w:rsidRDefault="00CF4370" w:rsidP="00B7214E">
      <w:pPr>
        <w:spacing w:after="0"/>
      </w:pPr>
    </w:p>
    <w:p w14:paraId="0355C700" w14:textId="77777777" w:rsidR="00CF4370" w:rsidRDefault="00CF4370" w:rsidP="00F61470">
      <w:pPr>
        <w:pStyle w:val="Heading2"/>
      </w:pPr>
      <w:bookmarkStart w:id="16" w:name="_Toc170464812"/>
      <w:r>
        <w:t>Company Property</w:t>
      </w:r>
      <w:bookmarkEnd w:id="16"/>
    </w:p>
    <w:p w14:paraId="0CBFEE72" w14:textId="77777777" w:rsidR="00CF4370" w:rsidRDefault="00CF4370" w:rsidP="00CF4370">
      <w:r>
        <w:t>Any allegations regarding the theft, damage or misuse of company property will be investigated, and if necessary, reported to the Gardaí and any other appropriate authority.</w:t>
      </w:r>
    </w:p>
    <w:p w14:paraId="279CE810" w14:textId="71B3D260" w:rsidR="00CF4370" w:rsidRDefault="00CF4370" w:rsidP="00CF4370">
      <w:r>
        <w:lastRenderedPageBreak/>
        <w:t>Intellectual property is the property of the company. It is an offence to utilise any of this intellectual property for means other than company business. This applies not only during the course of employment but also thereafter should an individual leave employment.</w:t>
      </w:r>
    </w:p>
    <w:p w14:paraId="497F7897" w14:textId="77777777" w:rsidR="00CF4370" w:rsidRDefault="00CF4370" w:rsidP="00F61470">
      <w:pPr>
        <w:pStyle w:val="Heading2"/>
      </w:pPr>
      <w:bookmarkStart w:id="17" w:name="_Toc170464813"/>
      <w:r>
        <w:t>Confidentiality</w:t>
      </w:r>
      <w:bookmarkEnd w:id="17"/>
    </w:p>
    <w:p w14:paraId="3A421D56" w14:textId="4B5A3D04" w:rsidR="00CF4370" w:rsidRDefault="00CF4370" w:rsidP="00CF4370">
      <w:r>
        <w:t xml:space="preserve">Employees are not authorised to disclose any information, which is regarded as confidential by the company to any third party. This includes all confidential information on the company’s databases relating to company affairs and details about </w:t>
      </w:r>
      <w:r w:rsidR="00B51D44">
        <w:t>ISME</w:t>
      </w:r>
      <w:r>
        <w:t>’s actual or potential clients, and employees.</w:t>
      </w:r>
    </w:p>
    <w:p w14:paraId="156C35F9" w14:textId="77777777" w:rsidR="00CF4370" w:rsidRDefault="00CF4370" w:rsidP="00CF4370">
      <w:r>
        <w:t>Employees are not permitted to make a copy, summary or abstract of any documentation belonging to the company without obtaining expressed permission from the management of the company.</w:t>
      </w:r>
    </w:p>
    <w:p w14:paraId="61FCD83F" w14:textId="1B951B0E" w:rsidR="00CF4370" w:rsidRDefault="00CF4370" w:rsidP="00CF4370">
      <w:r>
        <w:t>Breach of this policy will be dealt with through the disciplinary procedure, which could result in dismissal.</w:t>
      </w:r>
    </w:p>
    <w:p w14:paraId="096B2F7F" w14:textId="3D01C37D" w:rsidR="00CF4370" w:rsidRDefault="00CF4370" w:rsidP="00CF4370">
      <w:pPr>
        <w:pStyle w:val="Heading2"/>
      </w:pPr>
      <w:bookmarkStart w:id="18" w:name="_Toc170464814"/>
      <w:r>
        <w:t>Double Employment Declaration</w:t>
      </w:r>
      <w:bookmarkEnd w:id="18"/>
    </w:p>
    <w:p w14:paraId="7009DC66" w14:textId="77777777" w:rsidR="00CF4370" w:rsidRDefault="00CF4370" w:rsidP="00CF4370">
      <w:r>
        <w:t>During your employment, you are expected to devote your time, attention and skills exclusively to the business of the company and you must use your best endeavours to promote the interests, business and welfare of the company. Should you, during the continuance of your employment engage in other work or employment for any other party you must notify the company.</w:t>
      </w:r>
    </w:p>
    <w:p w14:paraId="05D0CB2E" w14:textId="07B562D0" w:rsidR="00CF4370" w:rsidRDefault="00CF4370" w:rsidP="00CF4370">
      <w:r>
        <w:t>You are therefore requested to declare any such employment, or intended employment to your manager. Employees who fail to declare other employment may be liable for disciplinary action.</w:t>
      </w:r>
    </w:p>
    <w:p w14:paraId="360F51B8" w14:textId="77777777" w:rsidR="00CF4370" w:rsidRDefault="00CF4370" w:rsidP="00F61470">
      <w:pPr>
        <w:pStyle w:val="Heading2"/>
      </w:pPr>
      <w:bookmarkStart w:id="19" w:name="_Toc170464815"/>
      <w:r>
        <w:t>Dress Code</w:t>
      </w:r>
      <w:bookmarkEnd w:id="19"/>
    </w:p>
    <w:p w14:paraId="25FA3F8B" w14:textId="549C7537" w:rsidR="00CF4370" w:rsidRDefault="00CF4370" w:rsidP="00CF4370">
      <w:r>
        <w:t>The company’s dress code policy aims to provide employees with coherent, unambiguous guidance of the minimum standard of personal presentation expected whilst carrying out the duties associated with their employment.</w:t>
      </w:r>
    </w:p>
    <w:p w14:paraId="091162F4" w14:textId="1149ACE7" w:rsidR="00CF4370" w:rsidRDefault="00CF4370" w:rsidP="00CF4370">
      <w:r>
        <w:t>It is the policy of the company that each employee’s personal presentation should be appropriate to their work situation and that they project a professional image whilst adopting a “business-casual” approach to work wear.</w:t>
      </w:r>
    </w:p>
    <w:p w14:paraId="5D2EC0A8" w14:textId="527ADF4D" w:rsidR="00CF4370" w:rsidRDefault="00CF4370" w:rsidP="00CF4370">
      <w:r>
        <w:t>All employees issued with a uniform are exempt from this policy as the nature of the work undertaken is liable to cause excessive wear and tear on personal clothing. There is also a security element attached to the need to wear such prescriptive attire, as such employees need to remain recognisable whilst on client sites. Employees working on client premises must adhere to any dress code policy operated by the client.</w:t>
      </w:r>
    </w:p>
    <w:p w14:paraId="0C739260" w14:textId="4ED56E74" w:rsidR="00CF4370" w:rsidRDefault="00CF4370" w:rsidP="00CF4370">
      <w:r>
        <w:t>This policy does not aim to replace any guidance or requirements that exist in relation to specific health and safety requirements such as the use of personal protective clothing and employee’s will be informed of any specific health and safety guidelines that may apply in such circumstances.</w:t>
      </w:r>
    </w:p>
    <w:p w14:paraId="7F8C3C12" w14:textId="6CFB3E0A" w:rsidR="00CF4370" w:rsidRDefault="00CF4370" w:rsidP="00CF4370">
      <w:r>
        <w:t>Where an employee is required to attend a formal business meeting or client/supplier premises, or conduct a face to face interview this policy will not apply as each of these circumstances warrants more formal “business-smart” attire, e.g. business suit, coordinating separates, or shirt and tie.</w:t>
      </w:r>
    </w:p>
    <w:p w14:paraId="37D7F7F1" w14:textId="7D880708" w:rsidR="00CF4370" w:rsidRDefault="00CF4370" w:rsidP="00CF4370">
      <w:r>
        <w:t>“Business casual” dress offers an alternative to the more traditional, formal business attire of dress, skirts, suits and ties. However, it is important to remember that there will always be a time and place for formal business dress and employees are encouraged to consider their day’s schedule when deciding what to wear. This policy does not enforce the wearing of a “business casual” style and the organisation fully permits and respects any employee who chooses to wear more formal business attire on a daily basis.</w:t>
      </w:r>
    </w:p>
    <w:p w14:paraId="50DDB622" w14:textId="5A75E605" w:rsidR="00CF4370" w:rsidRDefault="00CF4370" w:rsidP="00CF4370">
      <w:r>
        <w:lastRenderedPageBreak/>
        <w:t xml:space="preserve">The health and safety of </w:t>
      </w:r>
      <w:proofErr w:type="spellStart"/>
      <w:r w:rsidR="00C47440">
        <w:t>XXX</w:t>
      </w:r>
      <w:r>
        <w:t>employees</w:t>
      </w:r>
      <w:proofErr w:type="spellEnd"/>
      <w:r>
        <w:t xml:space="preserve"> is of paramount importance and this is reflected in the items of clothing, head/foot wear prohibited for wear under this policy.</w:t>
      </w:r>
    </w:p>
    <w:p w14:paraId="1213B82F" w14:textId="08D4D5CA" w:rsidR="00CF4370" w:rsidRDefault="00CF4370" w:rsidP="00CF4370">
      <w:r>
        <w:t>This policy, which is applicable to all employees with the exceptions stated, endeavours to outline the types of permissible work wear for the spectrum of working situations likely to be encountered by employees whilst ensuring respect for the diversity and freedom of choice of each individual.</w:t>
      </w:r>
    </w:p>
    <w:p w14:paraId="6756F695" w14:textId="681A5C67" w:rsidR="00CF4370" w:rsidRDefault="00CF4370" w:rsidP="00CF4370">
      <w:r>
        <w:t>Management reserves the right to request that any employee failing to meet the standards of dress described within this policy remedy the situations by returning home to change into attire that is more appropriate. Repeated breaches will be regarded as a disciplinary offence and action taken as necessary up to and including dismissal, under the company’s disciplinary procedures.</w:t>
      </w:r>
    </w:p>
    <w:p w14:paraId="0E3EA765" w14:textId="77777777" w:rsidR="00CF4370" w:rsidRDefault="00CF4370" w:rsidP="00F61470">
      <w:pPr>
        <w:pStyle w:val="Heading2"/>
      </w:pPr>
      <w:bookmarkStart w:id="20" w:name="_Toc170464816"/>
      <w:r>
        <w:t>Employee’s Property</w:t>
      </w:r>
      <w:bookmarkEnd w:id="20"/>
    </w:p>
    <w:p w14:paraId="20F9EE94" w14:textId="423BA0F5" w:rsidR="00CF4370" w:rsidRDefault="00CF4370" w:rsidP="00CF4370">
      <w:r>
        <w:t>It is the policy of the company not to take responsibility for the loss or damage of employees' property, including motor vehicles, bags, clothing, etc., brought onto or held / stored on company premises. However, employees' should report all property lost or found to their immediate manager as soon as they notice it is missing.</w:t>
      </w:r>
    </w:p>
    <w:p w14:paraId="2F4261A8" w14:textId="1AA2FBD3" w:rsidR="00CF4370" w:rsidRDefault="00CF4370" w:rsidP="00F61470">
      <w:pPr>
        <w:pStyle w:val="Heading2"/>
      </w:pPr>
      <w:bookmarkStart w:id="21" w:name="_Toc170464817"/>
      <w:r>
        <w:t>Health and Safety at Work</w:t>
      </w:r>
      <w:bookmarkEnd w:id="21"/>
    </w:p>
    <w:p w14:paraId="18D1515C" w14:textId="5657DA32" w:rsidR="00CF4370" w:rsidRDefault="00CF4370" w:rsidP="00CF4370">
      <w:r>
        <w:t>The company recognises the importance of health and safety at work and has established rule and procedures to assist in accident prevention.</w:t>
      </w:r>
    </w:p>
    <w:p w14:paraId="312AEBFF" w14:textId="77777777" w:rsidR="00CF4370" w:rsidRDefault="00CF4370" w:rsidP="00CF4370">
      <w:r>
        <w:t>The main legislation providing for the health and safety of people in the workplace is the Safety, Health and Welfare at Work Act, 2005. The Act sets out the duties of employees while at work and include the following:</w:t>
      </w:r>
    </w:p>
    <w:p w14:paraId="56AC6A9B" w14:textId="77777777" w:rsidR="00CF4370" w:rsidRDefault="00CF4370" w:rsidP="00B7214E">
      <w:pPr>
        <w:ind w:left="720" w:hanging="720"/>
      </w:pPr>
      <w:r>
        <w:t>•</w:t>
      </w:r>
      <w:r>
        <w:tab/>
        <w:t>To take reasonable care to protect the health and safety of themselves and of other people in the workplace</w:t>
      </w:r>
    </w:p>
    <w:p w14:paraId="2F829566" w14:textId="18065404" w:rsidR="00CF4370" w:rsidRDefault="00CF4370" w:rsidP="00B7214E">
      <w:r>
        <w:t>•</w:t>
      </w:r>
      <w:r>
        <w:tab/>
        <w:t xml:space="preserve">Not to engage in improper </w:t>
      </w:r>
      <w:r w:rsidR="003244E2">
        <w:t>behaviour</w:t>
      </w:r>
      <w:r>
        <w:t xml:space="preserve"> that will endanger themselves or others</w:t>
      </w:r>
    </w:p>
    <w:p w14:paraId="3FAA42C5" w14:textId="77777777" w:rsidR="00CF4370" w:rsidRDefault="00CF4370" w:rsidP="00B7214E">
      <w:r>
        <w:t>•</w:t>
      </w:r>
      <w:r>
        <w:tab/>
        <w:t>Not to be under the influence of drink or drugs in the workplace</w:t>
      </w:r>
    </w:p>
    <w:p w14:paraId="01D05BCF" w14:textId="77777777" w:rsidR="00CF4370" w:rsidRDefault="00CF4370" w:rsidP="00B7214E">
      <w:pPr>
        <w:ind w:left="720" w:hanging="720"/>
      </w:pPr>
      <w:r>
        <w:t>•</w:t>
      </w:r>
      <w:r>
        <w:tab/>
        <w:t>To undergo any reasonable medical or other assessment if requested to do so by the employer</w:t>
      </w:r>
    </w:p>
    <w:p w14:paraId="19D1C409" w14:textId="035A96E5" w:rsidR="00CF4370" w:rsidRDefault="00CF4370" w:rsidP="00B7214E">
      <w:pPr>
        <w:ind w:left="720" w:hanging="720"/>
      </w:pPr>
      <w:r>
        <w:t>•</w:t>
      </w:r>
      <w:r>
        <w:tab/>
        <w:t>To report any defects in the place of work or equipment which might be a danger to health and safety.</w:t>
      </w:r>
    </w:p>
    <w:p w14:paraId="67F388B5" w14:textId="177613FC" w:rsidR="00CF4370" w:rsidRDefault="00CF4370" w:rsidP="00CF4370">
      <w:r>
        <w:t>All employees are expected to behave responsibility and to observe any safety regulations. Employees have a duty to take any precautions necessary to reduce the possibility of risk to themselves and to others.</w:t>
      </w:r>
    </w:p>
    <w:p w14:paraId="04D073BB" w14:textId="77777777" w:rsidR="00CF4370" w:rsidRDefault="00CF4370" w:rsidP="00CF4370">
      <w:r>
        <w:t xml:space="preserve">There are established procedures and rules to ensure your safety in the case of an emergency such as a fire. In addition to the management’s responsibility for your safety, you  too have responsibility to co-operate with the company, use any protective equipment supplied; report to the company without reasonable delay any defects in equipment which might affect your safety or welfare; not to intentionally or recklessly interfere with or misuse    </w:t>
      </w:r>
    </w:p>
    <w:p w14:paraId="7C767EC1" w14:textId="27E967D7" w:rsidR="00CF4370" w:rsidRDefault="00CF4370" w:rsidP="00CF4370">
      <w:r>
        <w:t>anything provided for safety, health or welfare of other staff members or of their work activities. First Aid facilities are available on the premises.</w:t>
      </w:r>
    </w:p>
    <w:p w14:paraId="68C3BB3C" w14:textId="40416CE9" w:rsidR="00CF4370" w:rsidRDefault="00CF4370" w:rsidP="00CF4370">
      <w:r>
        <w:t>You should keep your workplace tidy, not only for reasons of safety, but to ensure that company documents are not left lying about.</w:t>
      </w:r>
    </w:p>
    <w:p w14:paraId="7D9A893F" w14:textId="662FCC47" w:rsidR="00CF4370" w:rsidRDefault="00CF4370" w:rsidP="00CF4370">
      <w:r>
        <w:lastRenderedPageBreak/>
        <w:t>Where your work is completed on non-company sites/property such as supermarkets and other premises where we are contracted to work on behalf of our clients, you are requested to make yourself aware of the safety statements in operation in these premises, including details of building access, fire regulations and first aid.</w:t>
      </w:r>
    </w:p>
    <w:p w14:paraId="325B4ED5" w14:textId="52BCB0EF" w:rsidR="00CF4370" w:rsidRDefault="00CF4370" w:rsidP="00CF4370">
      <w:r>
        <w:t>Detailed procedures to be followed in relation to hygiene are included in the employee codes of practice for each relevant contract and should be read and understood fully prior to commencing work.</w:t>
      </w:r>
    </w:p>
    <w:p w14:paraId="41B23DFA" w14:textId="45D1D1D4" w:rsidR="00CF4370" w:rsidRDefault="00CF4370" w:rsidP="00CF4370">
      <w:r>
        <w:t>All accidents in the workplace must be reported immediately to the store manager and your immediate supervisor or head office, using the company Accident Report Form. In any case where the injury sustained requires medical treatment, the employee concerned must forward a copy of all relevant medical reports to the company.</w:t>
      </w:r>
    </w:p>
    <w:p w14:paraId="6E006F04" w14:textId="77777777" w:rsidR="00CF4370" w:rsidRDefault="00CF4370" w:rsidP="00F61470">
      <w:pPr>
        <w:pStyle w:val="Heading2"/>
      </w:pPr>
      <w:bookmarkStart w:id="22" w:name="_Toc170464818"/>
      <w:r>
        <w:t>Liability to Search</w:t>
      </w:r>
      <w:bookmarkEnd w:id="22"/>
    </w:p>
    <w:p w14:paraId="3932271C" w14:textId="6C71191A" w:rsidR="00CF4370" w:rsidRDefault="00CF4370" w:rsidP="00CF4370">
      <w:r>
        <w:t>It is a condition of employment that any employee may at any time be searched by a member of management. The company has the authority to search an employee, an employee's belongings, including their motor vehicle when they are entering or leaving the company's premises and any other premises to which the employee is assigned in the course</w:t>
      </w:r>
      <w:r w:rsidR="00B7214E">
        <w:t xml:space="preserve"> </w:t>
      </w:r>
      <w:r>
        <w:t>of his/her employment. An employee is entitled to have witness in attendance during any search.</w:t>
      </w:r>
    </w:p>
    <w:p w14:paraId="7E4F557C" w14:textId="49DCD8C8" w:rsidR="00CF4370" w:rsidRDefault="00CF4370" w:rsidP="00CF4370">
      <w:r>
        <w:t>An employee who refuses to co-operate fully with any search request or is found to be in possession of any property belonging to the company or to any party other than the employee being searched is liable to serious disciplinary action up to and including dismissal, following a full investigation.</w:t>
      </w:r>
    </w:p>
    <w:p w14:paraId="448F7799" w14:textId="77777777" w:rsidR="00CF4370" w:rsidRDefault="00CF4370" w:rsidP="00F61470">
      <w:pPr>
        <w:pStyle w:val="Heading2"/>
      </w:pPr>
      <w:bookmarkStart w:id="23" w:name="_Toc170464819"/>
      <w:r>
        <w:t>Part-Time Working Policy</w:t>
      </w:r>
      <w:bookmarkEnd w:id="23"/>
    </w:p>
    <w:p w14:paraId="4F7BF707" w14:textId="38753E82" w:rsidR="00CF4370" w:rsidRDefault="00CF4370" w:rsidP="00CF4370">
      <w:r>
        <w:t>Access to part-time/flexible work is available to all qualifying employees.</w:t>
      </w:r>
    </w:p>
    <w:p w14:paraId="34A30DCB" w14:textId="04EBD081" w:rsidR="00CF4370" w:rsidRDefault="00CF4370" w:rsidP="00CF4370">
      <w:r>
        <w:t>All employees are eligible to apply for flexible working, if you have been continuously employed for at least 26 week at the time the application is made and have not submitted an earlier application to work flexibly in the previous twelve months.</w:t>
      </w:r>
    </w:p>
    <w:p w14:paraId="4D055A2F" w14:textId="65AA9F15" w:rsidR="00CF4370" w:rsidRDefault="00CF4370" w:rsidP="00CF4370">
      <w:r>
        <w:t>The company will give consideration, wherever practicable to requests to transfer from full- time to part-time work and from part-time to full-time work, or to increase working time, should the opportunity arise. If you move to part-time work, or have a reduction in your working hours, your status and employment remain unaltered, with the exception of you salary and benefits, as appropriate. The pro-rata principle will apply where appropriate.</w:t>
      </w:r>
    </w:p>
    <w:p w14:paraId="75E1F7F5" w14:textId="5DA5C7A3" w:rsidR="00CF4370" w:rsidRDefault="00CF4370" w:rsidP="00CF4370">
      <w:r>
        <w:t>Full details of how to make a request, including reasons why requests may be refused, are available on request.</w:t>
      </w:r>
    </w:p>
    <w:p w14:paraId="78F25847" w14:textId="14FE20AF" w:rsidR="00CF4370" w:rsidRDefault="00CF4370" w:rsidP="00F61470">
      <w:pPr>
        <w:pStyle w:val="Heading2"/>
      </w:pPr>
      <w:bookmarkStart w:id="24" w:name="_Toc170464820"/>
      <w:r>
        <w:t>Periods of Notice</w:t>
      </w:r>
      <w:bookmarkEnd w:id="24"/>
    </w:p>
    <w:p w14:paraId="7DE41B43" w14:textId="3BE89E58" w:rsidR="00CF4370" w:rsidRDefault="00CF4370" w:rsidP="00CF4370">
      <w:r>
        <w:t>Except in circumstances justifying immediate termination of you employment by the company you will be entitled to receive an appropriate period of notice set shown in the Minimum notice and terms of Employment Act, 1973 - 2001:</w:t>
      </w:r>
    </w:p>
    <w:p w14:paraId="32F6C23E" w14:textId="77777777" w:rsidR="00CF4370" w:rsidRDefault="00CF4370" w:rsidP="00CF4370">
      <w:r>
        <w:t>Length of Service</w:t>
      </w:r>
      <w:r>
        <w:tab/>
        <w:t>Minimum Notice</w:t>
      </w:r>
    </w:p>
    <w:p w14:paraId="3F868363" w14:textId="77777777" w:rsidR="00CF4370" w:rsidRDefault="00CF4370" w:rsidP="00CF4370">
      <w:r>
        <w:t>13 weeks to 2 years</w:t>
      </w:r>
      <w:r>
        <w:tab/>
        <w:t>1 week</w:t>
      </w:r>
    </w:p>
    <w:p w14:paraId="266B5604" w14:textId="77777777" w:rsidR="00CF4370" w:rsidRDefault="00CF4370" w:rsidP="00CF4370">
      <w:r>
        <w:t>2 years to 5 years</w:t>
      </w:r>
      <w:r>
        <w:tab/>
        <w:t>2 weeks</w:t>
      </w:r>
    </w:p>
    <w:p w14:paraId="7ECFA440" w14:textId="77777777" w:rsidR="00CF4370" w:rsidRDefault="00CF4370" w:rsidP="00CF4370">
      <w:r>
        <w:t>5 years to 10 years</w:t>
      </w:r>
      <w:r>
        <w:tab/>
        <w:t>4 weeks</w:t>
      </w:r>
    </w:p>
    <w:p w14:paraId="7EDD326B" w14:textId="77777777" w:rsidR="00CF4370" w:rsidRDefault="00CF4370" w:rsidP="00CF4370">
      <w:r>
        <w:lastRenderedPageBreak/>
        <w:t>10 years to 15 years</w:t>
      </w:r>
      <w:r>
        <w:tab/>
        <w:t>6 weeks</w:t>
      </w:r>
    </w:p>
    <w:p w14:paraId="0DC9B799" w14:textId="5A406720" w:rsidR="00CF4370" w:rsidRDefault="00CF4370" w:rsidP="00CF4370">
      <w:r>
        <w:t>More than 15 years</w:t>
      </w:r>
      <w:r>
        <w:tab/>
        <w:t>8 weeks</w:t>
      </w:r>
    </w:p>
    <w:p w14:paraId="0BE80B33" w14:textId="77777777" w:rsidR="00646964" w:rsidRDefault="00CF4370" w:rsidP="00CF4370">
      <w:r>
        <w:t xml:space="preserve">The Company reserves the right to require you not to attend the Company’s premises during any period of notice, or alternatively, to require you to carry out other duties and functions as may be prescribed by the Company during this time. </w:t>
      </w:r>
    </w:p>
    <w:p w14:paraId="0956BDA4" w14:textId="635340C1" w:rsidR="00CF4370" w:rsidRDefault="00CF4370" w:rsidP="00CF4370">
      <w:r>
        <w:t>The Company reserves the right to make deductions from final pay for any monies due to the Company or in lieu of company property not returned.</w:t>
      </w:r>
    </w:p>
    <w:p w14:paraId="5FB60016" w14:textId="3F5208EE" w:rsidR="00CF4370" w:rsidRDefault="00CF4370" w:rsidP="00F61470">
      <w:pPr>
        <w:pStyle w:val="Heading2"/>
      </w:pPr>
      <w:bookmarkStart w:id="25" w:name="_Toc170464821"/>
      <w:r>
        <w:t>Retirement</w:t>
      </w:r>
      <w:bookmarkEnd w:id="25"/>
    </w:p>
    <w:p w14:paraId="642E3F15" w14:textId="77777777" w:rsidR="00CF4370" w:rsidRDefault="00CF4370" w:rsidP="00CF4370">
      <w:r>
        <w:t>The company retirement age is 65 years of age. An employee’s contract will terminate when an employee has reached this age, and the company will endeavour to inform an employee at least 6 months in advance of that date in writing.</w:t>
      </w:r>
    </w:p>
    <w:p w14:paraId="1D9AE745" w14:textId="73C126A4" w:rsidR="00CF4370" w:rsidRDefault="00CF4370" w:rsidP="00CF4370">
      <w:r>
        <w:t>The option to continue working beyond retirement age may be available following a risk assessment, based on health and safety regulations.</w:t>
      </w:r>
    </w:p>
    <w:p w14:paraId="5AA6F517" w14:textId="3CE344BE" w:rsidR="00CF4370" w:rsidRDefault="00CF4370" w:rsidP="00F61470">
      <w:pPr>
        <w:pStyle w:val="Heading2"/>
      </w:pPr>
      <w:bookmarkStart w:id="26" w:name="_Toc170464822"/>
      <w:r>
        <w:t>Smoking</w:t>
      </w:r>
      <w:bookmarkEnd w:id="26"/>
    </w:p>
    <w:p w14:paraId="1A417AAB" w14:textId="53F4509F" w:rsidR="00CF4370" w:rsidRDefault="00CF4370" w:rsidP="00CF4370">
      <w:r>
        <w:t xml:space="preserve">Smoking (including </w:t>
      </w:r>
      <w:proofErr w:type="spellStart"/>
      <w:r>
        <w:t>eCigs</w:t>
      </w:r>
      <w:proofErr w:type="spellEnd"/>
      <w:r>
        <w:t>) is prohibited throughout the workplace with no exceptions. The policy applies to management, customers and all staff. The overall responsibility for the implementation of this policy rests with the management of the company, with all staff having an obligation to adhere to the policy. Smoking is only permitted in outdoor areas, as notified.</w:t>
      </w:r>
    </w:p>
    <w:p w14:paraId="2688A5F7" w14:textId="5EC5C518" w:rsidR="00CF4370" w:rsidRDefault="00CF4370" w:rsidP="00CF4370">
      <w:r>
        <w:t>Any infringements will be dealt with under the disciplinary procedure, by law, for prosecution.</w:t>
      </w:r>
    </w:p>
    <w:p w14:paraId="6353C93F" w14:textId="77777777" w:rsidR="00CF4370" w:rsidRDefault="00CF4370" w:rsidP="00F61470">
      <w:pPr>
        <w:pStyle w:val="Heading2"/>
      </w:pPr>
      <w:bookmarkStart w:id="27" w:name="_Toc170464823"/>
      <w:r>
        <w:t>Social Media Policy</w:t>
      </w:r>
      <w:bookmarkEnd w:id="27"/>
    </w:p>
    <w:p w14:paraId="158A2946" w14:textId="642701AF" w:rsidR="00CF4370" w:rsidRDefault="00CF4370" w:rsidP="00CF4370">
      <w:r>
        <w:t>The Social Media Policy document provides guidance and direction to staff when utilising all types of online social media sites and networks. This policy applies to all employees either participating personally, or communicating on behalf of the company, while online.</w:t>
      </w:r>
    </w:p>
    <w:p w14:paraId="705E160D" w14:textId="77777777" w:rsidR="00CF4370" w:rsidRDefault="00CF4370" w:rsidP="00CF4370">
      <w:r>
        <w:t xml:space="preserve">Misuse or abuse of social and digital media can cause significant injury to third parties and can also impact negatively on the credibility of the company. This is particularly relevant in the context of safeguarding personal information. The company is potentially vicariously liable for injury caused by misuse or abuse of social and digital media channels by its employees. Consequently the company takes any misuse or abuse of social and digital media  </w:t>
      </w:r>
    </w:p>
    <w:p w14:paraId="4284DBD0" w14:textId="477879DB" w:rsidR="00CF4370" w:rsidRDefault="00CF4370" w:rsidP="00CF4370">
      <w:r>
        <w:t>by employees very seriously and can lead to significant disciplinary and legal actions.</w:t>
      </w:r>
    </w:p>
    <w:p w14:paraId="7DF18989" w14:textId="77777777" w:rsidR="00CF4370" w:rsidRDefault="00CF4370" w:rsidP="00CF4370">
      <w:r>
        <w:t>Like all employee policies, it is the responsibility of local line management to address any issues that arise in relation to breach of these policies and regulations. There is also a significant personal responsibility placed on each employee.</w:t>
      </w:r>
    </w:p>
    <w:p w14:paraId="590922AC" w14:textId="0875C1E7" w:rsidR="00CF4370" w:rsidRPr="00D9309B" w:rsidRDefault="00CF4370" w:rsidP="00D9309B">
      <w:pPr>
        <w:pStyle w:val="ListParagraph"/>
        <w:numPr>
          <w:ilvl w:val="0"/>
          <w:numId w:val="5"/>
        </w:numPr>
        <w:rPr>
          <w:b/>
          <w:bCs/>
        </w:rPr>
      </w:pPr>
      <w:r w:rsidRPr="00D9309B">
        <w:rPr>
          <w:b/>
          <w:bCs/>
        </w:rPr>
        <w:t>Information Security Policy</w:t>
      </w:r>
    </w:p>
    <w:p w14:paraId="4E840C15" w14:textId="77777777" w:rsidR="00CF4370" w:rsidRDefault="00CF4370" w:rsidP="00D9309B">
      <w:pPr>
        <w:ind w:left="360"/>
      </w:pPr>
      <w:r>
        <w:t>Each user is responsible for respecting and protecting the privacy and confidentiality of the information they process at all times</w:t>
      </w:r>
    </w:p>
    <w:p w14:paraId="65606721" w14:textId="2FF51B2F" w:rsidR="00CF4370" w:rsidRPr="00D9309B" w:rsidRDefault="00CF4370" w:rsidP="00D9309B">
      <w:pPr>
        <w:pStyle w:val="ListParagraph"/>
        <w:numPr>
          <w:ilvl w:val="0"/>
          <w:numId w:val="5"/>
        </w:numPr>
        <w:rPr>
          <w:b/>
          <w:bCs/>
        </w:rPr>
      </w:pPr>
      <w:r w:rsidRPr="00D9309B">
        <w:rPr>
          <w:b/>
          <w:bCs/>
        </w:rPr>
        <w:t>Electronic Communications Policy</w:t>
      </w:r>
    </w:p>
    <w:p w14:paraId="3E613747" w14:textId="77777777" w:rsidR="00CF4370" w:rsidRDefault="00CF4370" w:rsidP="00D9309B">
      <w:pPr>
        <w:ind w:left="360"/>
      </w:pPr>
      <w:r>
        <w:t xml:space="preserve">Confidential information regarding company business practices and procedures or personal information about any suppliers, clients or employees must not be posted or discussed on </w:t>
      </w:r>
      <w:r>
        <w:lastRenderedPageBreak/>
        <w:t>internet social networking websites, internet video hosting/sharing websites, internet discussion forums, message boards or internet chat rooms.</w:t>
      </w:r>
    </w:p>
    <w:p w14:paraId="329273EA" w14:textId="77777777" w:rsidR="00CF4370" w:rsidRDefault="00CF4370" w:rsidP="00D9309B">
      <w:pPr>
        <w:ind w:left="360"/>
      </w:pPr>
      <w:r>
        <w:t>The company reserves the right to take such action as it deems appropriate against users who breach the conditions of these policies or Data Protection regulations.</w:t>
      </w:r>
    </w:p>
    <w:p w14:paraId="356ECEF5" w14:textId="43BA2CAC" w:rsidR="00CF4370" w:rsidRDefault="00CF4370" w:rsidP="00D9309B">
      <w:pPr>
        <w:ind w:left="360"/>
      </w:pPr>
      <w:r>
        <w:t>Employees who breach these policies may be denied access to the organisation’s information technology resources, and may be subject to disciplinary action, including suspension and dismissal as provided for in the disciplinary procedure.</w:t>
      </w:r>
    </w:p>
    <w:p w14:paraId="770669FD" w14:textId="39BC6A5F" w:rsidR="00CF4370" w:rsidRPr="00D9309B" w:rsidRDefault="00CF4370" w:rsidP="00D9309B">
      <w:pPr>
        <w:pStyle w:val="ListParagraph"/>
        <w:numPr>
          <w:ilvl w:val="0"/>
          <w:numId w:val="5"/>
        </w:numPr>
        <w:rPr>
          <w:b/>
          <w:bCs/>
        </w:rPr>
      </w:pPr>
      <w:r w:rsidRPr="00D9309B">
        <w:rPr>
          <w:b/>
          <w:bCs/>
        </w:rPr>
        <w:t>Code of Standards and Behaviour</w:t>
      </w:r>
    </w:p>
    <w:p w14:paraId="0E7E23E1" w14:textId="75DEEAB3" w:rsidR="00CF4370" w:rsidRDefault="00CF4370" w:rsidP="00D9309B">
      <w:pPr>
        <w:ind w:left="360"/>
      </w:pPr>
      <w:r>
        <w:t>There is an implied term of mutual trust and confidence between employer and employee in all employment contracts. A very negative, defamatory or damaging posting or communication by an employee may entitle the employer to proceed with the Disciplinary Process, including investigation, and discipline up to dismissal if warranted. If defamatory material is posted on a social networking site, defamation claims may arise against the employee.</w:t>
      </w:r>
    </w:p>
    <w:p w14:paraId="18332656" w14:textId="77777777" w:rsidR="00CF4370" w:rsidRDefault="00CF4370" w:rsidP="00D9309B">
      <w:pPr>
        <w:ind w:left="360"/>
      </w:pPr>
      <w:r>
        <w:t>Employees must not improperly disclose, during or following termination of employment, information gained in the course of their work. Employees are expected to   comply with the Code of Standards and Behaviour at all times. Breaches of the code will constitute a breach of the terms of employment and may result in disciplinary action being pursued in accordance with agreed procedures.</w:t>
      </w:r>
    </w:p>
    <w:p w14:paraId="7D528289" w14:textId="256EB417" w:rsidR="00CF4370" w:rsidRPr="00D9309B" w:rsidRDefault="00CF4370" w:rsidP="00D9309B">
      <w:pPr>
        <w:pStyle w:val="ListParagraph"/>
        <w:numPr>
          <w:ilvl w:val="0"/>
          <w:numId w:val="5"/>
        </w:numPr>
        <w:rPr>
          <w:b/>
          <w:bCs/>
        </w:rPr>
      </w:pPr>
      <w:r w:rsidRPr="00D9309B">
        <w:rPr>
          <w:b/>
          <w:bCs/>
        </w:rPr>
        <w:t>Representing the Company</w:t>
      </w:r>
    </w:p>
    <w:p w14:paraId="6166C50B" w14:textId="77777777" w:rsidR="00CF4370" w:rsidRDefault="00CF4370" w:rsidP="00D9309B">
      <w:pPr>
        <w:ind w:left="360"/>
      </w:pPr>
      <w:r>
        <w:t>The same rules that apply to our communications in traditional media, like newspapers, television and radio, also apply in online news or social media sites or networks.</w:t>
      </w:r>
    </w:p>
    <w:p w14:paraId="0E885E88" w14:textId="77777777" w:rsidR="00D9309B" w:rsidRDefault="00CF4370" w:rsidP="00CF4370">
      <w:pPr>
        <w:pStyle w:val="ListParagraph"/>
        <w:numPr>
          <w:ilvl w:val="1"/>
          <w:numId w:val="5"/>
        </w:numPr>
      </w:pPr>
      <w:r>
        <w:t>Official comment from the company to be broadcast online should be routed through appropriate Communications to staff in the first instance.</w:t>
      </w:r>
    </w:p>
    <w:p w14:paraId="098E89A4" w14:textId="77777777" w:rsidR="00D9309B" w:rsidRDefault="00CF4370" w:rsidP="00CF4370">
      <w:pPr>
        <w:pStyle w:val="ListParagraph"/>
        <w:numPr>
          <w:ilvl w:val="1"/>
          <w:numId w:val="5"/>
        </w:numPr>
      </w:pPr>
      <w:r>
        <w:t>Any section / department that wishes to establish a social media profile or site should seek communications support via the appropriate manager, who will then be  responsible for the ongoing management and governance of authorised social media pages or profiles and consequently must be familiar with this policy document.</w:t>
      </w:r>
    </w:p>
    <w:p w14:paraId="2C8C5BC8" w14:textId="77777777" w:rsidR="00D9309B" w:rsidRDefault="00CF4370" w:rsidP="00CF4370">
      <w:pPr>
        <w:pStyle w:val="ListParagraph"/>
        <w:numPr>
          <w:ilvl w:val="1"/>
          <w:numId w:val="5"/>
        </w:numPr>
      </w:pPr>
      <w:r>
        <w:t>The company will ensure that any official comments made online meet obligations under the Data Protection Act, especially in relation to private information.</w:t>
      </w:r>
    </w:p>
    <w:p w14:paraId="201960C3" w14:textId="77777777" w:rsidR="00D9309B" w:rsidRDefault="00CF4370" w:rsidP="00CF4370">
      <w:pPr>
        <w:pStyle w:val="ListParagraph"/>
        <w:numPr>
          <w:ilvl w:val="1"/>
          <w:numId w:val="5"/>
        </w:numPr>
      </w:pPr>
      <w:r>
        <w:t>It will also be cognisant of any copyrights, trademarks, rights of publicity, and other third party rights in the online social media space, including user generated content (UGC).</w:t>
      </w:r>
    </w:p>
    <w:p w14:paraId="2DCAA34B" w14:textId="5E5F1C8E" w:rsidR="00D9309B" w:rsidRDefault="00CF4370" w:rsidP="00CF4370">
      <w:pPr>
        <w:pStyle w:val="ListParagraph"/>
        <w:numPr>
          <w:ilvl w:val="1"/>
          <w:numId w:val="5"/>
        </w:numPr>
      </w:pPr>
      <w:r>
        <w:t>Any requests from the media, public representatives or other organisations for</w:t>
      </w:r>
      <w:r w:rsidR="00D9309B">
        <w:t xml:space="preserve"> </w:t>
      </w:r>
      <w:r>
        <w:t>official comment from the company on any topic should be referred to the manager.</w:t>
      </w:r>
    </w:p>
    <w:p w14:paraId="01D765EE" w14:textId="77777777" w:rsidR="00D9309B" w:rsidRDefault="00D9309B" w:rsidP="00D9309B">
      <w:pPr>
        <w:pStyle w:val="ListParagraph"/>
        <w:ind w:left="1440"/>
      </w:pPr>
    </w:p>
    <w:p w14:paraId="0883E5BC" w14:textId="53D85891" w:rsidR="00CF4370" w:rsidRPr="00D9309B" w:rsidRDefault="00CF4370" w:rsidP="00D9309B">
      <w:pPr>
        <w:pStyle w:val="ListParagraph"/>
        <w:numPr>
          <w:ilvl w:val="0"/>
          <w:numId w:val="5"/>
        </w:numPr>
        <w:rPr>
          <w:b/>
          <w:bCs/>
        </w:rPr>
      </w:pPr>
      <w:r w:rsidRPr="00D9309B">
        <w:rPr>
          <w:b/>
          <w:bCs/>
        </w:rPr>
        <w:t>Personal Social Media Profiles</w:t>
      </w:r>
    </w:p>
    <w:p w14:paraId="4711163E" w14:textId="77777777" w:rsidR="00CF4370" w:rsidRDefault="00CF4370" w:rsidP="00D9309B">
      <w:pPr>
        <w:ind w:left="360"/>
      </w:pPr>
      <w:r>
        <w:t>Over 2 million people in Ireland have a Facebook profile, and most of them use it on a weekly or daily basis. There is a wide range of websites that allows visitors to establish a profile and enter into debate, comment and conversation online, like YouTube, Twitter, Pinterest, news sites like the Journal.ie and many more.</w:t>
      </w:r>
    </w:p>
    <w:p w14:paraId="758F2428" w14:textId="77777777" w:rsidR="00CF4370" w:rsidRDefault="00CF4370" w:rsidP="00D9309B">
      <w:pPr>
        <w:ind w:left="360"/>
      </w:pPr>
      <w:r>
        <w:t xml:space="preserve">Everyone is entitled to explore and engage in social media communities in a personal capacity, at a level at which they feel comfortable. As time passes, more and more people tend to link </w:t>
      </w:r>
      <w:r>
        <w:lastRenderedPageBreak/>
        <w:t>together in this way, and many social media sites will continue to allow you to register personal information like your hometown, education, likes, interests - and details of your employer.</w:t>
      </w:r>
    </w:p>
    <w:p w14:paraId="1A921E6C" w14:textId="0A21391E" w:rsidR="00CF4370" w:rsidRDefault="00CF4370" w:rsidP="00D9309B">
      <w:pPr>
        <w:ind w:left="360"/>
      </w:pPr>
      <w:r>
        <w:t>If you choose to identify yourself as an employee on social media profiles, or in your commentary on personal topics within social media sites, it is important to use common sense and be aware of the nature of your comments and their possible consequences. It is important that all our employees are aware of the implications of engaging in forms of social media and online conversations that reference the company or your association with the company. Privacy, Data Protection requirements, defamation law and basic duty of care all still apply in comments that are made while off-duty and online. If an employee comments online in a personal capacity while identified as an employee, these comments can be attributed or perceived as the official position of the company.</w:t>
      </w:r>
    </w:p>
    <w:p w14:paraId="72A5D406" w14:textId="77777777" w:rsidR="00CF4370" w:rsidRDefault="00CF4370" w:rsidP="00D9309B">
      <w:pPr>
        <w:ind w:firstLine="360"/>
      </w:pPr>
      <w:r>
        <w:t>Remember, when using social media in personal time:</w:t>
      </w:r>
    </w:p>
    <w:p w14:paraId="464E731B" w14:textId="77777777" w:rsidR="00D9309B" w:rsidRDefault="00CF4370" w:rsidP="00D9309B">
      <w:pPr>
        <w:pStyle w:val="ListParagraph"/>
        <w:numPr>
          <w:ilvl w:val="0"/>
          <w:numId w:val="7"/>
        </w:numPr>
      </w:pPr>
      <w:r>
        <w:t>Be respectful of all individuals, races, religions and cultures; how you conduct yourself in the online social media space not only reflects on you – it is a direct reflection on your professionalism, your clients and your employer.</w:t>
      </w:r>
    </w:p>
    <w:p w14:paraId="187FF757" w14:textId="28AB14EC" w:rsidR="00CF4370" w:rsidRDefault="00CF4370" w:rsidP="00D9309B">
      <w:pPr>
        <w:pStyle w:val="ListParagraph"/>
        <w:numPr>
          <w:ilvl w:val="0"/>
          <w:numId w:val="7"/>
        </w:numPr>
      </w:pPr>
      <w:r>
        <w:t>Think before you post. Anything you post that is inaccurate, unfair, or breaking privacy standards will ultimately be your responsibility.</w:t>
      </w:r>
    </w:p>
    <w:p w14:paraId="004085A6" w14:textId="5F475CA5" w:rsidR="00CF4370" w:rsidRDefault="00CF4370" w:rsidP="00D9309B">
      <w:pPr>
        <w:pStyle w:val="ListParagraph"/>
        <w:numPr>
          <w:ilvl w:val="0"/>
          <w:numId w:val="7"/>
        </w:numPr>
      </w:pPr>
      <w:r>
        <w:t>You may come across negative posts about the company, but should avoid responding yourself. The post in question should be forwarded to the manager who is authorised to respond to comments on behalf of the company.</w:t>
      </w:r>
    </w:p>
    <w:p w14:paraId="4653D7E5" w14:textId="31004604" w:rsidR="00CF4370" w:rsidRDefault="00CF4370" w:rsidP="00D9309B">
      <w:pPr>
        <w:pStyle w:val="ListParagraph"/>
        <w:numPr>
          <w:ilvl w:val="0"/>
          <w:numId w:val="7"/>
        </w:numPr>
      </w:pPr>
      <w:r>
        <w:t>Be conscious when mixing your business and personal lives. Online, your personal and business profiles are likely to intersect. The company respects the privacy of all employees, but you must remember that clients and colleagues may have access to the online content you post. Keep this in mind when publishing information online that can be seen by more than friends and family, and know that information  originally intended just for friends and family can be forwarded on very easily.</w:t>
      </w:r>
    </w:p>
    <w:p w14:paraId="198E3494" w14:textId="1D6B8A95" w:rsidR="00CF4370" w:rsidRDefault="00CF4370" w:rsidP="00D9309B">
      <w:pPr>
        <w:pStyle w:val="ListParagraph"/>
        <w:numPr>
          <w:ilvl w:val="0"/>
          <w:numId w:val="7"/>
        </w:numPr>
      </w:pPr>
      <w:r>
        <w:t>Know that the Internet is permanent. Once information is published online, it is essentially part of a permanent record, even if you “remove/delete” it later or</w:t>
      </w:r>
      <w:r w:rsidR="00D9309B">
        <w:t xml:space="preserve"> </w:t>
      </w:r>
      <w:r>
        <w:t>attempt to make it anonymous.</w:t>
      </w:r>
    </w:p>
    <w:p w14:paraId="41B0446E" w14:textId="77777777" w:rsidR="003244E2" w:rsidRDefault="003244E2" w:rsidP="003244E2">
      <w:pPr>
        <w:pStyle w:val="ListParagraph"/>
      </w:pPr>
    </w:p>
    <w:p w14:paraId="7F83BF18" w14:textId="1E054A31" w:rsidR="00CF4370" w:rsidRDefault="00CF4370" w:rsidP="00D9309B">
      <w:pPr>
        <w:pStyle w:val="ListParagraph"/>
        <w:numPr>
          <w:ilvl w:val="0"/>
          <w:numId w:val="6"/>
        </w:numPr>
      </w:pPr>
      <w:r w:rsidRPr="00D9309B">
        <w:rPr>
          <w:b/>
          <w:bCs/>
        </w:rPr>
        <w:t>Protecting Employees from online abuse</w:t>
      </w:r>
    </w:p>
    <w:p w14:paraId="7C46F7CC" w14:textId="77777777" w:rsidR="00CF4370" w:rsidRDefault="00CF4370" w:rsidP="002F2393">
      <w:pPr>
        <w:ind w:left="360"/>
      </w:pPr>
      <w:r>
        <w:t>Given the nature of and the high levels of participation in social media sites like Facebook in Ireland, employees may from time to time become the victim of abuse or defamation by members of the public through comments made and published on the internet or on social networks.</w:t>
      </w:r>
    </w:p>
    <w:p w14:paraId="3180D543" w14:textId="6D793DFF" w:rsidR="00CF4370" w:rsidRDefault="00CF4370" w:rsidP="002F2393">
      <w:pPr>
        <w:ind w:left="360"/>
      </w:pPr>
      <w:r>
        <w:t>Where this occurs, local line management will work to support its employees in every way possible. Responsibility for responding to staff concerns about and co-ordinating the response to abusive online comments rests with local line management, as is does with all staff health safety and welfare issues.</w:t>
      </w:r>
    </w:p>
    <w:p w14:paraId="36822BEE" w14:textId="77777777" w:rsidR="00CF4370" w:rsidRDefault="00CF4370" w:rsidP="002F2393">
      <w:pPr>
        <w:ind w:left="360"/>
      </w:pPr>
      <w:r>
        <w:t>Where staff are notified of or are concerned about an abusive or defamatory post, profile, comment or page relating to an employee or service, this should be reported immediately to the senior line manager. The line manager should arrange for the post to  be reviewed, and where possible or appropriate, the post should be reported as abuse with the relevant site’s existing reporting process. A screenshot should be recorded of the comment.</w:t>
      </w:r>
    </w:p>
    <w:p w14:paraId="0238F12C" w14:textId="3FC91ABF" w:rsidR="00CF4370" w:rsidRDefault="00CF4370" w:rsidP="002F2393">
      <w:pPr>
        <w:ind w:left="360"/>
      </w:pPr>
      <w:r>
        <w:lastRenderedPageBreak/>
        <w:t>The company senior management are available to assist line managers in responding to cases such as this, by providing access to sites such as Facebook to allow for online reporting, and also by giving advice on how to approach website or network owners and publishers directly in relation to reporting abusive content.</w:t>
      </w:r>
    </w:p>
    <w:p w14:paraId="5D88C7E6" w14:textId="77777777" w:rsidR="00CF4370" w:rsidRDefault="00CF4370" w:rsidP="00E632DB">
      <w:pPr>
        <w:pStyle w:val="Heading2"/>
      </w:pPr>
      <w:bookmarkStart w:id="28" w:name="_Toc170464824"/>
      <w:r>
        <w:t>Termination of Employment</w:t>
      </w:r>
      <w:bookmarkEnd w:id="28"/>
    </w:p>
    <w:p w14:paraId="69564CB0" w14:textId="223E02AF" w:rsidR="00CF4370" w:rsidRDefault="00CF4370" w:rsidP="00CF4370">
      <w:r>
        <w:t>If you wish to terminate your contract of employment, you will be required to give the minimum notice period as set out in the Minimum Notice and Terms of Employment Act, 1973 -2001 (see above), in writing, irrespective of your length of service, unless it is otherwise stated in your contract of employment. Notice will run from, and include the day on which it is given.</w:t>
      </w:r>
    </w:p>
    <w:p w14:paraId="6B7B90EB" w14:textId="2113E3CF" w:rsidR="00CF4370" w:rsidRDefault="00CF4370" w:rsidP="00CF4370">
      <w:r>
        <w:t>During your probation period, the company or employee may terminate employment at any time by giving notice in line with current employment legislation.</w:t>
      </w:r>
    </w:p>
    <w:p w14:paraId="2D566FEB" w14:textId="13174E8C" w:rsidR="00CF4370" w:rsidRDefault="00CF4370" w:rsidP="00CF4370">
      <w:r>
        <w:t>Outstanding leave may be taken during this notice period. Any outstanding holiday entitlements may be taken as part of your notice period subject to the agreement of your line manager. Alternatively it will be paid to you with your final salary payment.</w:t>
      </w:r>
    </w:p>
    <w:p w14:paraId="68104D6E" w14:textId="77777777" w:rsidR="00CF4370" w:rsidRDefault="00CF4370" w:rsidP="00CF4370">
      <w:r>
        <w:t>You will be required to return all company property on the last day of employment.</w:t>
      </w:r>
    </w:p>
    <w:p w14:paraId="035B5A84" w14:textId="5C73EFFC" w:rsidR="00CF4370" w:rsidRDefault="00CF4370" w:rsidP="00E632DB">
      <w:pPr>
        <w:pStyle w:val="Heading2"/>
      </w:pPr>
      <w:bookmarkStart w:id="29" w:name="_Toc170464825"/>
      <w:r>
        <w:t>Use of Telephone, E-mail and Internet</w:t>
      </w:r>
      <w:bookmarkEnd w:id="29"/>
    </w:p>
    <w:p w14:paraId="00C8189D" w14:textId="002D1C3E" w:rsidR="00CF4370" w:rsidRDefault="00CF4370" w:rsidP="00CF4370">
      <w:r>
        <w:t>Telephone, E-Mail and Internet usage is primarily for business use.</w:t>
      </w:r>
    </w:p>
    <w:p w14:paraId="16428291" w14:textId="5DA11FA8" w:rsidR="00CF4370" w:rsidRDefault="00CF4370" w:rsidP="00CF4370">
      <w:r>
        <w:t>Staff are made aware that the email and internet facilities and the related equipment and technology (including all information on such systems) are the property of the company.</w:t>
      </w:r>
    </w:p>
    <w:p w14:paraId="2915B3FF" w14:textId="09486586" w:rsidR="00CF4370" w:rsidRDefault="00CF4370" w:rsidP="00CF4370">
      <w:r>
        <w:t>The company discourages the use of email for personal messages. Employees who have internet access are required to monitor their personal usage to ensure that it is kept to minimal levels. Any person found abusing the system will have the facility withdrawn and will be dealt with through the disciplinary procedure.</w:t>
      </w:r>
    </w:p>
    <w:p w14:paraId="61D40C3E" w14:textId="396B8059" w:rsidR="00CF4370" w:rsidRDefault="00CF4370" w:rsidP="00CF4370">
      <w:r>
        <w:t>The company’s policy in relation to harassment, discrimination and misuse of confidential information also applies to e-mail messages, and use of the Internet. It is against the policy of the company for any staff member to make derogatory statements, offensive comments or jokes, or display offensive visual materials.</w:t>
      </w:r>
    </w:p>
    <w:p w14:paraId="0C5E5B62" w14:textId="6C27B8C9" w:rsidR="00CF4370" w:rsidRDefault="00CF4370" w:rsidP="00CF4370">
      <w:r>
        <w:t>Inappropriate use (including time and nature) of e-mails or internet will be investigated and will lead to disciplinary action up to and including immediate dismissal.</w:t>
      </w:r>
    </w:p>
    <w:p w14:paraId="48A01EF2" w14:textId="4AE8EAC9" w:rsidR="00CF4370" w:rsidRDefault="00CF4370" w:rsidP="00CF4370">
      <w:r>
        <w:t>The company recognises that in certain circumstances, staff may be required to make and receive personal telephone calls (including personal mobile phones). These calls should only be made or received if absolutely necessary. Any employee found abusing the use of the telephone will be dealt with through the disciplinary procedure.</w:t>
      </w:r>
    </w:p>
    <w:p w14:paraId="16F74FFE" w14:textId="77777777" w:rsidR="00CF4370" w:rsidRPr="002F2393" w:rsidRDefault="00CF4370" w:rsidP="00CF4370">
      <w:pPr>
        <w:rPr>
          <w:b/>
          <w:bCs/>
        </w:rPr>
      </w:pPr>
      <w:r w:rsidRPr="002F2393">
        <w:rPr>
          <w:b/>
          <w:bCs/>
        </w:rPr>
        <w:t xml:space="preserve">Right to Disconnect </w:t>
      </w:r>
    </w:p>
    <w:p w14:paraId="142EF3DF" w14:textId="7964547E" w:rsidR="00CF4370" w:rsidRDefault="00CF4370" w:rsidP="00CF4370">
      <w:r>
        <w:t>It is the manager’s responsibility to agree and monitor the working hours and patterns of any remote based employees. Employees working remotely are in a position of trust and are expected to work their full contractual hours; therefore, undertaking non-work-related activities during their working hours is not allowed.</w:t>
      </w:r>
    </w:p>
    <w:p w14:paraId="684E804F" w14:textId="1FDB81D1" w:rsidR="00CF4370" w:rsidRDefault="00C47440" w:rsidP="00CF4370">
      <w:r>
        <w:t>XXX</w:t>
      </w:r>
      <w:r w:rsidR="00CF4370">
        <w:t xml:space="preserve"> is committed to ensuring that all of our employee’s wellbeing and safety are a priority and does not expect anyone to routinely work outside their normal working hours.  </w:t>
      </w:r>
    </w:p>
    <w:p w14:paraId="269D4FC9" w14:textId="77777777" w:rsidR="00CF4370" w:rsidRDefault="00CF4370" w:rsidP="00CF4370">
      <w:r>
        <w:lastRenderedPageBreak/>
        <w:t xml:space="preserve">The nature of our business means that we offer flexibility to our employees and expect the same in return.  Legitimate reasons will arise when it is necessary for the Company or an employee to contact somebody outside of their normal working hours.  Some examples of this are: </w:t>
      </w:r>
    </w:p>
    <w:p w14:paraId="7C0A99DF" w14:textId="77777777" w:rsidR="00CF4370" w:rsidRDefault="00CF4370" w:rsidP="00CF4370">
      <w:r>
        <w:t>•</w:t>
      </w:r>
      <w:r>
        <w:tab/>
        <w:t xml:space="preserve">to respond to a customer query </w:t>
      </w:r>
    </w:p>
    <w:p w14:paraId="3DBE07A2" w14:textId="77777777" w:rsidR="00CF4370" w:rsidRDefault="00CF4370" w:rsidP="00CF4370">
      <w:r>
        <w:t>•</w:t>
      </w:r>
      <w:r>
        <w:tab/>
        <w:t>as a result of differing work patterns</w:t>
      </w:r>
    </w:p>
    <w:p w14:paraId="3E37A300" w14:textId="77777777" w:rsidR="00CF4370" w:rsidRDefault="00CF4370" w:rsidP="00CF4370">
      <w:r>
        <w:t>•</w:t>
      </w:r>
      <w:r>
        <w:tab/>
        <w:t>to check availability for work</w:t>
      </w:r>
    </w:p>
    <w:p w14:paraId="777505F9" w14:textId="77777777" w:rsidR="00CF4370" w:rsidRDefault="00CF4370" w:rsidP="00CF4370">
      <w:r>
        <w:t>•</w:t>
      </w:r>
      <w:r>
        <w:tab/>
        <w:t>to request for somebody to fill in at short notice</w:t>
      </w:r>
    </w:p>
    <w:p w14:paraId="5F730C87" w14:textId="77777777" w:rsidR="00CF4370" w:rsidRDefault="00CF4370" w:rsidP="00CF4370">
      <w:r>
        <w:t>•</w:t>
      </w:r>
      <w:r>
        <w:tab/>
        <w:t xml:space="preserve">in an emergency situation </w:t>
      </w:r>
    </w:p>
    <w:p w14:paraId="5BB4869C" w14:textId="77777777" w:rsidR="00CF4370" w:rsidRDefault="00CF4370" w:rsidP="00CF4370">
      <w:r>
        <w:t>•</w:t>
      </w:r>
      <w:r>
        <w:tab/>
        <w:t>in unforeseeable circumstances</w:t>
      </w:r>
    </w:p>
    <w:p w14:paraId="379CFA45" w14:textId="77777777" w:rsidR="00CF4370" w:rsidRDefault="00CF4370" w:rsidP="00CF4370">
      <w:r>
        <w:t>•</w:t>
      </w:r>
      <w:r>
        <w:tab/>
        <w:t>other business or operational reasons</w:t>
      </w:r>
    </w:p>
    <w:p w14:paraId="779CDAD0" w14:textId="190A51D3" w:rsidR="00CF4370" w:rsidRDefault="00CF4370" w:rsidP="00CF4370">
      <w:r>
        <w:t>•</w:t>
      </w:r>
      <w:r>
        <w:tab/>
        <w:t>if working across differing time zones</w:t>
      </w:r>
    </w:p>
    <w:p w14:paraId="65C2392C" w14:textId="7940BB4F" w:rsidR="00CF4370" w:rsidRDefault="00CF4370" w:rsidP="00CF4370">
      <w:r>
        <w:t xml:space="preserve">Please note we are awaiting the finalised </w:t>
      </w:r>
      <w:r w:rsidR="0054154A" w:rsidRPr="0054154A">
        <w:t xml:space="preserve"> Work Life Balance and Miscellaneous Provisions Act 2023 </w:t>
      </w:r>
      <w:r w:rsidR="0054154A">
        <w:t xml:space="preserve">which includes the Right to Request Remote Working </w:t>
      </w:r>
      <w:r>
        <w:t xml:space="preserve">therefore this policy is subject to change on this basis.  </w:t>
      </w:r>
    </w:p>
    <w:p w14:paraId="279B7B8A" w14:textId="3AF65CDB" w:rsidR="00CF4370" w:rsidRDefault="00CF4370" w:rsidP="00CF4370">
      <w:pPr>
        <w:pStyle w:val="Heading2"/>
      </w:pPr>
      <w:bookmarkStart w:id="30" w:name="_Toc170464826"/>
      <w:r>
        <w:t>Whistleblowing Policy</w:t>
      </w:r>
      <w:bookmarkEnd w:id="30"/>
    </w:p>
    <w:p w14:paraId="13141C45" w14:textId="185502B8" w:rsidR="00CF4370" w:rsidRDefault="00CF4370" w:rsidP="00CF4370">
      <w:r>
        <w:t>Whistleblowing occurs when a worker raises a concern or discloses information that relates to wrongdoing, illegal practices, or unethical conduct which has come to his/her attention through work.</w:t>
      </w:r>
    </w:p>
    <w:p w14:paraId="1519282E" w14:textId="1056196C" w:rsidR="00CF4370" w:rsidRDefault="00CF4370" w:rsidP="00CF4370">
      <w:r>
        <w:t>Our whistleblowing policy is intended to encourage and enable workers to raise concerns within our work rather than overlooking a problem or “blowing the whistle” externally. Under this policy, a worker is entitled to raise concerns or disclose information without fear of penalisation or threat of less favourable treatment, discrimination, or disadvantage.</w:t>
      </w:r>
    </w:p>
    <w:p w14:paraId="56DF2E07" w14:textId="521A1023" w:rsidR="00CF4370" w:rsidRDefault="00CF4370" w:rsidP="00CF4370">
      <w:r>
        <w:t>This organisation is committed to maintaining an open culture with the highest standards of honesty and accountability where our workers can report any concerns in confidence.</w:t>
      </w:r>
    </w:p>
    <w:p w14:paraId="4AF5AEBE" w14:textId="1DEE541B" w:rsidR="00CF4370" w:rsidRDefault="00CF4370" w:rsidP="00CF4370">
      <w:r>
        <w:t xml:space="preserve">This policy applies to all of our workers including our employees at all levels. </w:t>
      </w:r>
    </w:p>
    <w:p w14:paraId="4E3D790D" w14:textId="77777777" w:rsidR="00CF4370" w:rsidRDefault="00CF4370" w:rsidP="00CF4370">
      <w:r>
        <w:t>It is important to note that should you have a concern about your employment or personal circumstances in the workplace it should be dealt with by way of our Grievance Procedure. Likewise, concerns arising in regard to workplace relationships should generally be dealt with through our Dignity in the Workplace or perhaps Bullying and Harassment  policy.</w:t>
      </w:r>
    </w:p>
    <w:p w14:paraId="3C09E477" w14:textId="4CE9E8A1" w:rsidR="00CF4370" w:rsidRDefault="00CF4370" w:rsidP="00CF4370">
      <w:r>
        <w:t>It is also important to note that this policy does not replace any legal reporting or disclosure requirements. Where statutory reporting requirements and procedures exist these must be complied with fully.</w:t>
      </w:r>
    </w:p>
    <w:p w14:paraId="628E7522" w14:textId="77777777" w:rsidR="00CF4370" w:rsidRPr="002D7C1A" w:rsidRDefault="00CF4370" w:rsidP="00CF4370">
      <w:pPr>
        <w:rPr>
          <w:b/>
          <w:bCs/>
        </w:rPr>
      </w:pPr>
      <w:r w:rsidRPr="002D7C1A">
        <w:rPr>
          <w:b/>
          <w:bCs/>
        </w:rPr>
        <w:t>Aims of the Policy</w:t>
      </w:r>
    </w:p>
    <w:p w14:paraId="0E307345" w14:textId="77777777" w:rsidR="00CF4370" w:rsidRDefault="00CF4370" w:rsidP="00CF4370">
      <w:r>
        <w:t>•</w:t>
      </w:r>
      <w:r>
        <w:tab/>
        <w:t>To encourage you to feel confident and safe in raising concerns and disclosing information;</w:t>
      </w:r>
    </w:p>
    <w:p w14:paraId="73C2D057" w14:textId="77777777" w:rsidR="00CF4370" w:rsidRDefault="00CF4370" w:rsidP="002F2393">
      <w:pPr>
        <w:ind w:left="720" w:hanging="720"/>
      </w:pPr>
      <w:r>
        <w:t>•</w:t>
      </w:r>
      <w:r>
        <w:tab/>
        <w:t>To provide avenues for you to raise concerns in confidence and receive feedback on any action taken;</w:t>
      </w:r>
    </w:p>
    <w:p w14:paraId="13BF953D" w14:textId="77777777" w:rsidR="00CF4370" w:rsidRDefault="00CF4370" w:rsidP="002F2393">
      <w:pPr>
        <w:ind w:left="720" w:hanging="720"/>
      </w:pPr>
      <w:r>
        <w:lastRenderedPageBreak/>
        <w:t>•</w:t>
      </w:r>
      <w:r>
        <w:tab/>
        <w:t>To ensure that you receive a response where possible to your concerns and information disclosed;</w:t>
      </w:r>
    </w:p>
    <w:p w14:paraId="5181A7D0" w14:textId="448E4121" w:rsidR="00CF4370" w:rsidRDefault="00CF4370" w:rsidP="00CF4370">
      <w:r>
        <w:t>•</w:t>
      </w:r>
      <w:r>
        <w:tab/>
        <w:t>To reassure you that you will be protected from penalisation or any threat of penalisation.</w:t>
      </w:r>
    </w:p>
    <w:p w14:paraId="760FAC0D" w14:textId="77777777" w:rsidR="00CF4370" w:rsidRPr="002F2393" w:rsidRDefault="00CF4370" w:rsidP="00CF4370">
      <w:pPr>
        <w:rPr>
          <w:b/>
          <w:bCs/>
        </w:rPr>
      </w:pPr>
      <w:r w:rsidRPr="002F2393">
        <w:rPr>
          <w:b/>
          <w:bCs/>
        </w:rPr>
        <w:t>What types of concerns can be raised?</w:t>
      </w:r>
    </w:p>
    <w:p w14:paraId="41471B16" w14:textId="395BC298" w:rsidR="00CF4370" w:rsidRDefault="00CF4370" w:rsidP="00CF4370">
      <w:r>
        <w:t>A concern or disclosure should relate to relevant wrongdoing such as possible fraud, crime, danger, or failure to comply with any legal obligation which has come to your attention in connection with your employment and about which you have a reasonable belief of wrongdoing.</w:t>
      </w:r>
    </w:p>
    <w:p w14:paraId="5FE6F9DA" w14:textId="77777777" w:rsidR="00CF4370" w:rsidRPr="002F2393" w:rsidRDefault="00CF4370" w:rsidP="00CF4370">
      <w:pPr>
        <w:rPr>
          <w:b/>
          <w:bCs/>
        </w:rPr>
      </w:pPr>
      <w:r w:rsidRPr="002F2393">
        <w:rPr>
          <w:b/>
          <w:bCs/>
        </w:rPr>
        <w:t>What types of concerns should not be raised under this Procedure?</w:t>
      </w:r>
    </w:p>
    <w:p w14:paraId="5544BFC9" w14:textId="20656442" w:rsidR="00CF4370" w:rsidRPr="008F1336" w:rsidRDefault="00CF4370" w:rsidP="00CF4370">
      <w:r>
        <w:t xml:space="preserve">A personal concern, for example, a grievance around your contract of employment would not be regarded as a whistleblowing concern and would be more appropriately processed through our  </w:t>
      </w:r>
      <w:r w:rsidRPr="008F1336">
        <w:t>Grievance Procedure.</w:t>
      </w:r>
    </w:p>
    <w:p w14:paraId="497E6958" w14:textId="77777777" w:rsidR="00CF4370" w:rsidRPr="002F2393" w:rsidRDefault="00CF4370" w:rsidP="00CF4370">
      <w:pPr>
        <w:rPr>
          <w:b/>
          <w:bCs/>
        </w:rPr>
      </w:pPr>
      <w:r w:rsidRPr="002F2393">
        <w:rPr>
          <w:b/>
          <w:bCs/>
        </w:rPr>
        <w:t>Safeguards and Penalisation</w:t>
      </w:r>
    </w:p>
    <w:p w14:paraId="119C4151" w14:textId="77777777" w:rsidR="00CF4370" w:rsidRDefault="00CF4370" w:rsidP="00CF4370">
      <w:r>
        <w:t>A worker who makes a disclosure and has a reasonable belief of wrongdoing will not be penalised by this organisation, even if the concerns or disclosure turn out to be unfounded.</w:t>
      </w:r>
    </w:p>
    <w:p w14:paraId="55654B65" w14:textId="6CC40693" w:rsidR="00CF4370" w:rsidRDefault="00CF4370" w:rsidP="00CF4370">
      <w:r>
        <w:t>Penalisation includes suspension/dismissal, disciplinary action, demotion, discrimination, threats, or other unfavourable treatment arising from raising a concern or making a disclosure based on reasonable belief for doing so. If you believe that you are being subjected to penalisation as a result of disclosing this procedure, you should inform your manager/senior manager immediately.</w:t>
      </w:r>
    </w:p>
    <w:p w14:paraId="663B9AD5" w14:textId="373D23FF" w:rsidR="00CF4370" w:rsidRDefault="00CF4370" w:rsidP="00CF4370">
      <w:r>
        <w:t>Workers who penalise or retaliate against those who have raised concerns under this policy will be subject to disciplinary action.</w:t>
      </w:r>
    </w:p>
    <w:p w14:paraId="50AC309C" w14:textId="3F9ACB5F" w:rsidR="00CF4370" w:rsidRDefault="00CF4370" w:rsidP="00CF4370">
      <w:r>
        <w:t>Workers are not expected to prove the truth of an allegation. However, they must have a reasonable belief that there are grounds for their concern. It should be noted that appropriate disciplinary action may be taken against any worker who is found to have raised a concern or raised a disclosure with malicious intent.</w:t>
      </w:r>
    </w:p>
    <w:p w14:paraId="215B94AC" w14:textId="3078DE45" w:rsidR="00CF4370" w:rsidRDefault="00CF4370" w:rsidP="00CF4370">
      <w:r>
        <w:t>This organisation is committed to protecting the identity of the worker raising a concern and ensuring that relevant disclosures are treated in confidence. The focus will be on the wrongdoing rather than the person making the disclosure.</w:t>
      </w:r>
    </w:p>
    <w:p w14:paraId="6C999AFF" w14:textId="27F3BFFB" w:rsidR="00CF4370" w:rsidRDefault="00CF4370" w:rsidP="00CF4370">
      <w:r>
        <w:t>However, there are circumstances, as outlined in the Act, where confidentiality cannot be maintained particularly in a situation where the worker is participating in an investigation into the matter being disclosed. Should such a situation arise, we will make every effort to inform the worker that his/her identity may be disclosed.</w:t>
      </w:r>
    </w:p>
    <w:p w14:paraId="5BDC0D6A" w14:textId="77777777" w:rsidR="00CF4370" w:rsidRDefault="00CF4370" w:rsidP="00CF4370">
      <w:r>
        <w:t>A concern may be raised anonymously. However, on a practical level, it may be difficult to investigate such a concern. We would encourage workers to put their names to allegations, with our assurance of confidentiality where possible, to facilitate appropriate follow-up. This will make it easier for us to assess the disclosure and take appropriate action including an investigation if necessary.</w:t>
      </w:r>
    </w:p>
    <w:p w14:paraId="0297D493" w14:textId="77777777" w:rsidR="00CF4370" w:rsidRDefault="00CF4370" w:rsidP="00CF4370">
      <w:r>
        <w:t>Procedure for Raising a Concern - Who should you raise your concern with?</w:t>
      </w:r>
    </w:p>
    <w:p w14:paraId="6B388E60" w14:textId="4D18BB87" w:rsidR="00CF4370" w:rsidRDefault="00CF4370" w:rsidP="00CF4370">
      <w:r>
        <w:lastRenderedPageBreak/>
        <w:t>As a first step, appropriate concerns should be raised with your immediate manager or their superior. However should you not wish to use this route, for example, given the seriousness and sensitivity of the issues involved, you should approach senior management.</w:t>
      </w:r>
    </w:p>
    <w:p w14:paraId="73BAEEA9" w14:textId="77777777" w:rsidR="00CF4370" w:rsidRPr="002F2393" w:rsidRDefault="00CF4370" w:rsidP="00CF4370">
      <w:pPr>
        <w:rPr>
          <w:b/>
          <w:bCs/>
        </w:rPr>
      </w:pPr>
      <w:r w:rsidRPr="002F2393">
        <w:rPr>
          <w:b/>
          <w:bCs/>
        </w:rPr>
        <w:t>How to raise a concern</w:t>
      </w:r>
    </w:p>
    <w:p w14:paraId="173662DA" w14:textId="10450EC6" w:rsidR="00CF4370" w:rsidRDefault="00CF4370" w:rsidP="00CF4370">
      <w:r>
        <w:t>Concerns may be raised verbally or in writing. Should you raise a concern verbally we will keep a written record of our conversation and provide you with a copy after our meeting. Should you raise a concern in writing we would ask you to give the background and history of the concern, giving relevant details, insofar as is possible, such as dates, sequence of events, and description of circumstances.</w:t>
      </w:r>
    </w:p>
    <w:p w14:paraId="1C7B0CAE" w14:textId="77777777" w:rsidR="00CF4370" w:rsidRDefault="00CF4370" w:rsidP="00CF4370">
      <w:r>
        <w:t>The earlier you express the concern the easier it will be for us to deal with the matter quickly.</w:t>
      </w:r>
    </w:p>
    <w:p w14:paraId="63BD38BA" w14:textId="48DEFE7D" w:rsidR="00CF4370" w:rsidRDefault="00CF4370" w:rsidP="00CF4370">
      <w:r>
        <w:t>Having raised your concern with us, we will arrange a meeting to discuss the matter with you on a strictly confidential basis. We will need to clarify at this point if the concern is appropriate to this procedure or is a matter more appropriate to our other procedures, for example, our Grievance or Dignity in the Workplace or Bullying and Harassment procedures. You can choose whether or not you want to be accompanied by a colleague or a trade union representative. Regarding  confidentiality, there must be an awareness of respecting sensitive company information, which, while unrelated to the disclosure, may be disclosed in the course of a consultation or investigation process.</w:t>
      </w:r>
    </w:p>
    <w:p w14:paraId="6D361D19" w14:textId="77777777" w:rsidR="00CF4370" w:rsidRPr="002F2393" w:rsidRDefault="00CF4370" w:rsidP="00CF4370">
      <w:pPr>
        <w:rPr>
          <w:b/>
          <w:bCs/>
        </w:rPr>
      </w:pPr>
      <w:r w:rsidRPr="002F2393">
        <w:rPr>
          <w:b/>
          <w:bCs/>
        </w:rPr>
        <w:t>How we will deal with your disclosure</w:t>
      </w:r>
    </w:p>
    <w:p w14:paraId="3D624469" w14:textId="2DD5D016" w:rsidR="00CF4370" w:rsidRDefault="00CF4370" w:rsidP="00CF4370">
      <w:r>
        <w:t>Having met with you regarding your concern and clarified that the matter is appropriate to this procedure, we will carry out an initial assessment to examine what actions we need to take to deal with the matter. This may involve simply clarifying certain matters, clearing up misunderstandings or resolving the matter by agreed action without the need for an investigation.</w:t>
      </w:r>
    </w:p>
    <w:p w14:paraId="2AA9D5C4" w14:textId="7E9CAB30" w:rsidR="00CF4370" w:rsidRDefault="00CF4370" w:rsidP="00CF4370">
      <w:r>
        <w:t>If, on foot of the initial assessment, we conclude that there are grounds for concern that cannot be dealt with at this point, we will conduct an investigation which will be carried out fairly and objectively. The form and scope of the investigation will depend on the subject matter of the disclosure.</w:t>
      </w:r>
    </w:p>
    <w:p w14:paraId="507A9519" w14:textId="77777777" w:rsidR="00CF4370" w:rsidRDefault="00CF4370" w:rsidP="00CF4370">
      <w:r>
        <w:t>Disclosures may, in the light of the seriousness of the matters raised, be referred immediately to the appropriate authorities. Likewise if urgent action is required (for example to remove a health and safety hazard), this action will be taken.</w:t>
      </w:r>
    </w:p>
    <w:p w14:paraId="09B6B235" w14:textId="77777777" w:rsidR="00CF4370" w:rsidRDefault="00CF4370" w:rsidP="00CF4370">
      <w:r>
        <w:t>It is important to us that you feel assured that a disclosure made by you under this policy is taken seriously and that you are kept informed of steps being taken by us in response your disclosure. In this regard we undertake to communicate with you as follows:</w:t>
      </w:r>
    </w:p>
    <w:p w14:paraId="40DF51BA" w14:textId="77777777" w:rsidR="00CF4370" w:rsidRDefault="00CF4370" w:rsidP="002F2393">
      <w:pPr>
        <w:ind w:left="720" w:hanging="720"/>
      </w:pPr>
      <w:r>
        <w:t>•</w:t>
      </w:r>
      <w:r>
        <w:tab/>
        <w:t>We will acknowledge receipt of your disclosure and arrange to meet with you as outlined above;</w:t>
      </w:r>
    </w:p>
    <w:p w14:paraId="524F286E" w14:textId="77777777" w:rsidR="00CF4370" w:rsidRDefault="00CF4370" w:rsidP="002F2393">
      <w:pPr>
        <w:ind w:left="720" w:hanging="720"/>
      </w:pPr>
      <w:r>
        <w:t>•</w:t>
      </w:r>
      <w:r>
        <w:tab/>
        <w:t>We will inform you of how we propose to investigate the matter and keep you informed of actions, where possible, in that regard including the outcome of any investigation, and, should it be the case, why no further investigation will take place. However it is important to note that sometimes the need for confidentiality and legal considerations may prevent us from giving you specific details of an investigation.</w:t>
      </w:r>
    </w:p>
    <w:p w14:paraId="3C19655D" w14:textId="5B60506A" w:rsidR="00CF4370" w:rsidRDefault="00CF4370" w:rsidP="002F2393">
      <w:pPr>
        <w:ind w:left="720" w:hanging="720"/>
      </w:pPr>
      <w:r>
        <w:lastRenderedPageBreak/>
        <w:t>•</w:t>
      </w:r>
      <w:r>
        <w:tab/>
        <w:t>We will inform you of the likely time scales in regard to each of the steps being taken but in any event we commit to dealing with the matter as quickly as practicable.</w:t>
      </w:r>
    </w:p>
    <w:p w14:paraId="37FDA062" w14:textId="18F9D5A4" w:rsidR="00CF4370" w:rsidRDefault="00CF4370" w:rsidP="00CF4370">
      <w:r>
        <w:t>It is possible that in the course of an investigation you may be asked to clarify certain matters. To maximise confidentiality such a meeting can take place off site and you can choose whether or not to be accompanied by a colleague or trade union representative.</w:t>
      </w:r>
    </w:p>
    <w:p w14:paraId="20805CAC" w14:textId="4385B3F8" w:rsidR="00CF4370" w:rsidRDefault="00CF4370" w:rsidP="00CF4370">
      <w:r>
        <w:t>Where a concern is raised or a disclosure is made in accordance with this policy, but the allegation is subsequently not upheld by an investigation, no action will be taken against the worker making the disclosure and the worker will protected against any penalisation. It is important to note that if an unfounded allegation is found to have been with malicious intent, then disciplinary action may be taken.</w:t>
      </w:r>
    </w:p>
    <w:p w14:paraId="776FF7F1" w14:textId="77777777" w:rsidR="00CF4370" w:rsidRDefault="00CF4370" w:rsidP="00CF4370">
      <w:r>
        <w:t>The aim of this Policy is to provide an avenue within this workplace to deal with concerns or disclosures in regard to wrongdoing. We are confident that issues can be dealt with “in house” and we strongly encourage workers to report such concerns internally.</w:t>
      </w:r>
    </w:p>
    <w:p w14:paraId="7C03FEEE" w14:textId="7B55FE31" w:rsidR="00CF4370" w:rsidRDefault="00CF4370" w:rsidP="00CF4370">
      <w:r>
        <w:t>We acknowledge that there may be circumstances where an employee wants to make a disclosure externally, and the legislation governing disclosures — The Protected Disclosures Act 2014 — provides for a number of avenues in this regard.</w:t>
      </w:r>
    </w:p>
    <w:p w14:paraId="054BC307" w14:textId="2D059A7C" w:rsidR="00CF4370" w:rsidRDefault="00CF4370" w:rsidP="00CF4370">
      <w:r>
        <w:t>It is important to note however that while you need only have a reasonable belief as to wrongdoing to make a disclosure internally, if you are considering an external disclosure, different and potentially more onerous obligations apply depending on to whom the disclosure is made.</w:t>
      </w:r>
    </w:p>
    <w:p w14:paraId="46859B70" w14:textId="77777777" w:rsidR="00CF4370" w:rsidRPr="002F2393" w:rsidRDefault="00CF4370" w:rsidP="00CF4370">
      <w:pPr>
        <w:rPr>
          <w:b/>
          <w:bCs/>
        </w:rPr>
      </w:pPr>
      <w:r w:rsidRPr="002F2393">
        <w:rPr>
          <w:b/>
          <w:bCs/>
        </w:rPr>
        <w:t>Communication, Monitoring and Review</w:t>
      </w:r>
    </w:p>
    <w:p w14:paraId="5DBAF27A" w14:textId="097AF07D" w:rsidR="003244E2" w:rsidRDefault="00CF4370" w:rsidP="00CF4370">
      <w:r>
        <w:t>This policy will be communicated as appropriate and will be subject to regular monitoring and review in consultation with our workforce and their representatives.</w:t>
      </w:r>
    </w:p>
    <w:p w14:paraId="5BE7DC1D" w14:textId="7860BFAD" w:rsidR="00CF4370" w:rsidRDefault="00CF4370" w:rsidP="00CF4370">
      <w:pPr>
        <w:pStyle w:val="Heading1"/>
      </w:pPr>
      <w:bookmarkStart w:id="31" w:name="_Toc170464827"/>
      <w:r>
        <w:t>GRIEVANCE PROCEDURE</w:t>
      </w:r>
      <w:bookmarkEnd w:id="31"/>
    </w:p>
    <w:p w14:paraId="32A63EAB" w14:textId="77777777" w:rsidR="003244E2" w:rsidRPr="003244E2" w:rsidRDefault="003244E2" w:rsidP="003244E2"/>
    <w:p w14:paraId="68F420D8" w14:textId="17EA4FCE" w:rsidR="00CF4370" w:rsidRDefault="00CF4370" w:rsidP="00E632DB">
      <w:pPr>
        <w:pStyle w:val="Heading2"/>
      </w:pPr>
      <w:bookmarkStart w:id="32" w:name="_Toc170464828"/>
      <w:r>
        <w:t>Purpose</w:t>
      </w:r>
      <w:bookmarkEnd w:id="32"/>
    </w:p>
    <w:p w14:paraId="38A0ECA4" w14:textId="03F9BB69" w:rsidR="00CF4370" w:rsidRDefault="00CF4370" w:rsidP="00CF4370">
      <w:r>
        <w:t>The purpose of the grievance procedure is to ensure that employees of the company have a fair forum in which to express any problems or concerns they may have and to have them resolved quickly and satisfactorily.</w:t>
      </w:r>
    </w:p>
    <w:p w14:paraId="10A32A52" w14:textId="4918D5A6" w:rsidR="00CF4370" w:rsidRDefault="00CF4370" w:rsidP="00E632DB">
      <w:pPr>
        <w:pStyle w:val="Heading2"/>
      </w:pPr>
      <w:bookmarkStart w:id="33" w:name="_Toc170464829"/>
      <w:r>
        <w:t>Application</w:t>
      </w:r>
      <w:bookmarkEnd w:id="33"/>
    </w:p>
    <w:p w14:paraId="5E9B3DFD" w14:textId="77777777" w:rsidR="00CF4370" w:rsidRDefault="00CF4370" w:rsidP="00CF4370">
      <w:r>
        <w:t>In order to achieve consistency and fair treatment across the organisation this procedure applies to all employees. In doing this:</w:t>
      </w:r>
    </w:p>
    <w:p w14:paraId="04A60794" w14:textId="77777777" w:rsidR="00CF4370" w:rsidRDefault="00CF4370" w:rsidP="00CF4370">
      <w:r>
        <w:t>•</w:t>
      </w:r>
      <w:r>
        <w:tab/>
        <w:t xml:space="preserve">The company recognises that good communication and a willingness to cooperate will  </w:t>
      </w:r>
    </w:p>
    <w:p w14:paraId="707D651F" w14:textId="77777777" w:rsidR="00CF4370" w:rsidRDefault="00CF4370" w:rsidP="001316CF">
      <w:pPr>
        <w:ind w:firstLine="720"/>
      </w:pPr>
      <w:r>
        <w:t>help to resolve issues quickly and smoothly.</w:t>
      </w:r>
    </w:p>
    <w:p w14:paraId="159D447C" w14:textId="77777777" w:rsidR="00CF4370" w:rsidRDefault="00CF4370" w:rsidP="001316CF">
      <w:pPr>
        <w:ind w:left="720" w:hanging="720"/>
      </w:pPr>
      <w:r>
        <w:t>•</w:t>
      </w:r>
      <w:r>
        <w:tab/>
        <w:t>The company encourages its employees to try in the first instance to resolve an issue through informal discussions with their immediate manager.</w:t>
      </w:r>
    </w:p>
    <w:p w14:paraId="4D590404" w14:textId="77777777" w:rsidR="00CF4370" w:rsidRDefault="00CF4370" w:rsidP="00CF4370">
      <w:r>
        <w:t>•</w:t>
      </w:r>
      <w:r>
        <w:tab/>
        <w:t xml:space="preserve">The grievance procedure will normally be employed if these informal discussions have </w:t>
      </w:r>
    </w:p>
    <w:p w14:paraId="6AFBE56B" w14:textId="77777777" w:rsidR="00CF4370" w:rsidRDefault="00CF4370" w:rsidP="001316CF">
      <w:pPr>
        <w:ind w:firstLine="720"/>
      </w:pPr>
      <w:r>
        <w:t>not helped to resolve the situation.</w:t>
      </w:r>
    </w:p>
    <w:p w14:paraId="5C9D1D26" w14:textId="77777777" w:rsidR="00CF4370" w:rsidRDefault="00CF4370" w:rsidP="00CF4370">
      <w:r>
        <w:t>•</w:t>
      </w:r>
      <w:r>
        <w:tab/>
        <w:t>If the employee so wishes the formal procedure can be implemented at any time.</w:t>
      </w:r>
    </w:p>
    <w:p w14:paraId="12742E92" w14:textId="4D02678B" w:rsidR="00CF4370" w:rsidRDefault="00CF4370" w:rsidP="00E632DB">
      <w:pPr>
        <w:pStyle w:val="Heading2"/>
      </w:pPr>
      <w:bookmarkStart w:id="34" w:name="_Toc170464830"/>
      <w:r>
        <w:lastRenderedPageBreak/>
        <w:t>Procedure</w:t>
      </w:r>
      <w:bookmarkEnd w:id="34"/>
    </w:p>
    <w:p w14:paraId="0E2B62DF" w14:textId="77777777" w:rsidR="00CF4370" w:rsidRDefault="00CF4370" w:rsidP="00CF4370">
      <w:r>
        <w:t>•</w:t>
      </w:r>
      <w:r>
        <w:tab/>
        <w:t>Stage One</w:t>
      </w:r>
    </w:p>
    <w:p w14:paraId="317CB198" w14:textId="2D610A9A" w:rsidR="00CF4370" w:rsidRDefault="00CF4370" w:rsidP="001316CF">
      <w:r>
        <w:t>If the employee has a grievance arising from their employment, he/she should approach their immediate manager to discuss the issue. The manager will record details of the grievance and aim to respond within an appropriate amount of time agreed with the employee.</w:t>
      </w:r>
    </w:p>
    <w:p w14:paraId="17B5F0FC" w14:textId="77777777" w:rsidR="00CF4370" w:rsidRDefault="00CF4370" w:rsidP="00CF4370">
      <w:r>
        <w:t>•</w:t>
      </w:r>
      <w:r>
        <w:tab/>
        <w:t>Stage Two</w:t>
      </w:r>
    </w:p>
    <w:p w14:paraId="39EAA214" w14:textId="0743CBD8" w:rsidR="00CF4370" w:rsidRDefault="00CF4370" w:rsidP="00CF4370">
      <w:r>
        <w:t>If the employee feels that the issue has not been given fair and sufficient consideration, or if the grievance is with their immediate manager, the employee should contact the General Manager. This should be done in writing and the meeting should be held within seven working days.</w:t>
      </w:r>
    </w:p>
    <w:p w14:paraId="7958AB62" w14:textId="5FCB359F" w:rsidR="00CF4370" w:rsidRDefault="00CF4370" w:rsidP="00CF4370">
      <w:r>
        <w:t>The employee will be made aware that they have the option to have a colleague or representative present.</w:t>
      </w:r>
    </w:p>
    <w:p w14:paraId="62848168" w14:textId="2086F084" w:rsidR="00CF4370" w:rsidRDefault="00CF4370" w:rsidP="00CF4370">
      <w:r>
        <w:t>The grievance will be discussed and a response given in an appropriate amount of time agreed with the employee and a summary of this meeting will be recorded.</w:t>
      </w:r>
    </w:p>
    <w:p w14:paraId="10656E1E" w14:textId="77777777" w:rsidR="00CF4370" w:rsidRDefault="00CF4370" w:rsidP="00CF4370">
      <w:r>
        <w:t>•</w:t>
      </w:r>
      <w:r>
        <w:tab/>
        <w:t>Stage Three</w:t>
      </w:r>
    </w:p>
    <w:p w14:paraId="1E3E27A1" w14:textId="02AFFCBB" w:rsidR="00CF4370" w:rsidRDefault="00CF4370" w:rsidP="00CF4370">
      <w:r>
        <w:t>If the response from senior management is inadequate in resolving the issue the employee should appeal their grievance in writing to the Managing Director. This meeting will be held as soon as possible.</w:t>
      </w:r>
    </w:p>
    <w:p w14:paraId="5182FDD7" w14:textId="104EED91" w:rsidR="00CF4370" w:rsidRDefault="00CF4370" w:rsidP="00CF4370">
      <w:r>
        <w:t>The grievance will be discussed and a final decision made within an appropriate amount of time agreed with the employee. Again, a summary of this meeting will be recorded.</w:t>
      </w:r>
    </w:p>
    <w:p w14:paraId="2950FD58" w14:textId="77777777" w:rsidR="00CF4370" w:rsidRDefault="00CF4370" w:rsidP="00CF4370">
      <w:r>
        <w:t>•</w:t>
      </w:r>
      <w:r>
        <w:tab/>
        <w:t>Stage Four</w:t>
      </w:r>
    </w:p>
    <w:p w14:paraId="4D097B62" w14:textId="69BBFD6E" w:rsidR="00CF4370" w:rsidRDefault="00CF4370" w:rsidP="00CF4370">
      <w:r>
        <w:t>Should the matter remain unresolved, it will be referred to the Workplace Relations Commission.</w:t>
      </w:r>
    </w:p>
    <w:p w14:paraId="1AF50EB2" w14:textId="6DB0DDAA" w:rsidR="00CF4370" w:rsidRDefault="00CF4370" w:rsidP="00CF4370">
      <w:r>
        <w:t>During the period in which the above procedure is being followed no strike, lock-out, walk- out, sit-in, go-slow, or any other form of industrial action designed to bring pressure to bear</w:t>
      </w:r>
      <w:r w:rsidR="001316CF">
        <w:t xml:space="preserve"> </w:t>
      </w:r>
      <w:r>
        <w:t>on either party will take place, until all avenues as prescribed have been followed by other parties and at least 14 days have elapsed following the issuing of the Workplace Relations Commissions outcome.</w:t>
      </w:r>
    </w:p>
    <w:p w14:paraId="58BFD05A" w14:textId="3534B5EC" w:rsidR="00CF4370" w:rsidRDefault="00CF4370" w:rsidP="00CF4370">
      <w:r>
        <w:t>Any industrial action will require that two weeks’ written notice be given by either party. In the event of any issues arising which cannot immediately be disposed of and which are being processed in accordance with the above disputes procedure, normal working - under protest if necessary - will continue, pending a settlement.</w:t>
      </w:r>
    </w:p>
    <w:p w14:paraId="598F5132" w14:textId="4233FF9E" w:rsidR="00CF4370" w:rsidRDefault="00CF4370" w:rsidP="00CF4370">
      <w:r>
        <w:t>At all stages in the grievance procedure the employee should be aware that they have the right to be accompanied by another member of staff.</w:t>
      </w:r>
    </w:p>
    <w:p w14:paraId="08C5A728" w14:textId="5FE224EA" w:rsidR="00CF4370" w:rsidRDefault="00CF4370" w:rsidP="00CF4370">
      <w:r>
        <w:t>Every attempt will be made to resolve the grievance issue speedily and appropriately.</w:t>
      </w:r>
    </w:p>
    <w:p w14:paraId="21AA5704" w14:textId="77777777" w:rsidR="00CF4370" w:rsidRDefault="00CF4370" w:rsidP="00CF4370">
      <w:r>
        <w:t>The employee has a right to copies of meeting minutes taken at all stages of the procedure.</w:t>
      </w:r>
    </w:p>
    <w:p w14:paraId="1ED8F1BF" w14:textId="01AF2105" w:rsidR="00CF4370" w:rsidRDefault="00CF4370" w:rsidP="00CF4370">
      <w:r>
        <w:t xml:space="preserve"> </w:t>
      </w:r>
    </w:p>
    <w:p w14:paraId="36926188" w14:textId="28B47866" w:rsidR="001316CF" w:rsidRDefault="001316CF" w:rsidP="00CF4370"/>
    <w:p w14:paraId="2E7BB14E" w14:textId="0931B01F" w:rsidR="001316CF" w:rsidRDefault="001316CF" w:rsidP="00CF4370"/>
    <w:p w14:paraId="08C92445" w14:textId="77777777" w:rsidR="001316CF" w:rsidRDefault="001316CF" w:rsidP="00CF4370"/>
    <w:p w14:paraId="66D2BDCF" w14:textId="6BF65A5F" w:rsidR="00CF4370" w:rsidRDefault="00CF4370" w:rsidP="00CF4370">
      <w:pPr>
        <w:pStyle w:val="Heading1"/>
      </w:pPr>
      <w:bookmarkStart w:id="35" w:name="_Toc170464831"/>
      <w:r>
        <w:lastRenderedPageBreak/>
        <w:t>DISCIPLINARY PROCEDURE</w:t>
      </w:r>
      <w:bookmarkEnd w:id="35"/>
    </w:p>
    <w:p w14:paraId="64F5E08D" w14:textId="77777777" w:rsidR="003244E2" w:rsidRPr="003244E2" w:rsidRDefault="003244E2" w:rsidP="003244E2"/>
    <w:p w14:paraId="3DC89F57" w14:textId="463FD614" w:rsidR="00CF4370" w:rsidRDefault="00CF4370" w:rsidP="00461FC8">
      <w:pPr>
        <w:pStyle w:val="Heading2"/>
      </w:pPr>
      <w:bookmarkStart w:id="36" w:name="_Toc170464832"/>
      <w:r>
        <w:t>Purpose</w:t>
      </w:r>
      <w:bookmarkEnd w:id="36"/>
    </w:p>
    <w:p w14:paraId="0DB762BA" w14:textId="55F13E1F" w:rsidR="00CF4370" w:rsidRDefault="00CF4370" w:rsidP="00CF4370">
      <w:r>
        <w:t xml:space="preserve">The disciplinary procedure of </w:t>
      </w:r>
      <w:proofErr w:type="spellStart"/>
      <w:r w:rsidR="00C47440">
        <w:t>XXX</w:t>
      </w:r>
      <w:r>
        <w:t>is</w:t>
      </w:r>
      <w:proofErr w:type="spellEnd"/>
      <w:r>
        <w:t xml:space="preserve"> designed to help and encourage all employees to achieve and maintain high standards of conduct, job performance and capability.</w:t>
      </w:r>
    </w:p>
    <w:p w14:paraId="436D089F" w14:textId="0F69B174" w:rsidR="00CF4370" w:rsidRDefault="00CF4370" w:rsidP="00CF4370">
      <w:r>
        <w:t>The disciplinary procedure aims to help employees whose performance or conduct falls below company requirements to achieve the necessary improvement.</w:t>
      </w:r>
    </w:p>
    <w:p w14:paraId="4E57E142" w14:textId="64C97605" w:rsidR="00CF4370" w:rsidRDefault="00CF4370" w:rsidP="00CF4370">
      <w:r>
        <w:t>Formal procedures are vital to ensure consistent and fair disciplinary action at all times.</w:t>
      </w:r>
    </w:p>
    <w:p w14:paraId="1645EDD7" w14:textId="1FC19794" w:rsidR="00CF4370" w:rsidRDefault="00CF4370" w:rsidP="00CF4370">
      <w:r>
        <w:t>The company reserves the right to skips stages of this procedure depending on the seriousness of the allegation.</w:t>
      </w:r>
    </w:p>
    <w:p w14:paraId="13C2196A" w14:textId="3D08AD9A" w:rsidR="00CF4370" w:rsidRDefault="00CF4370" w:rsidP="00461FC8">
      <w:pPr>
        <w:pStyle w:val="Heading2"/>
      </w:pPr>
      <w:bookmarkStart w:id="37" w:name="_Toc170464833"/>
      <w:r>
        <w:t>Application</w:t>
      </w:r>
      <w:bookmarkEnd w:id="37"/>
    </w:p>
    <w:p w14:paraId="2B2E2478" w14:textId="60E0C29C" w:rsidR="00CF4370" w:rsidRDefault="00CF4370" w:rsidP="00CF4370">
      <w:r>
        <w:t>In order to achieve consistency and fair treatment, this procedure applies to all employees in the company who have successfully completed their probationary period.</w:t>
      </w:r>
    </w:p>
    <w:p w14:paraId="595BDFEC" w14:textId="2996BD34" w:rsidR="00CF4370" w:rsidRDefault="00CF4370" w:rsidP="00CF4370">
      <w:r>
        <w:t>In order to maintain the smooth and effective running of the company, there are certain areas where disciplinary action may be required. These include but are not limited to:</w:t>
      </w:r>
    </w:p>
    <w:p w14:paraId="34AA46F0" w14:textId="4CD73FF0" w:rsidR="00CF4370" w:rsidRDefault="00CF4370" w:rsidP="00461FC8">
      <w:pPr>
        <w:pStyle w:val="Heading2"/>
      </w:pPr>
      <w:bookmarkStart w:id="38" w:name="_Toc170464834"/>
      <w:r>
        <w:t>Poor Work Performance/ Capability</w:t>
      </w:r>
      <w:bookmarkEnd w:id="38"/>
    </w:p>
    <w:p w14:paraId="02CA5141" w14:textId="16E54843" w:rsidR="00CF4370" w:rsidRDefault="00CF4370" w:rsidP="00CF4370">
      <w:r>
        <w:t>o This relates to the employee’s ability and application to carry out the role they have been employed to do. Disciplinary action in this area will only be initiated once the employee is clear and understands what is expected of them.</w:t>
      </w:r>
    </w:p>
    <w:p w14:paraId="269BE9EE" w14:textId="2ED7E2AB" w:rsidR="00CF4370" w:rsidRDefault="00CF4370" w:rsidP="00461FC8">
      <w:pPr>
        <w:pStyle w:val="Heading2"/>
      </w:pPr>
      <w:bookmarkStart w:id="39" w:name="_Toc170464835"/>
      <w:r>
        <w:t>Misconduct</w:t>
      </w:r>
      <w:bookmarkEnd w:id="39"/>
    </w:p>
    <w:p w14:paraId="6ECB59A8" w14:textId="7511FA0B" w:rsidR="00CF4370" w:rsidRDefault="00CF4370" w:rsidP="00CF4370">
      <w:r>
        <w:t>o This applies where it is alleged that there is some fault or blame on the part of the employee concerned through a breach of the company's standards of behaviour and rules and regulations. This can include persistent poor timekeeping, disruptive behaviour or any other act, which the company considers to be a breach of the standards of required discipline.</w:t>
      </w:r>
    </w:p>
    <w:p w14:paraId="0A3B8263" w14:textId="465647D3" w:rsidR="00CF4370" w:rsidRDefault="00CF4370" w:rsidP="00461FC8">
      <w:pPr>
        <w:pStyle w:val="Heading2"/>
      </w:pPr>
      <w:bookmarkStart w:id="40" w:name="_Toc170464836"/>
      <w:r>
        <w:t>Gross Misconduct</w:t>
      </w:r>
      <w:bookmarkEnd w:id="40"/>
    </w:p>
    <w:p w14:paraId="0107CDA4" w14:textId="4DB271AE" w:rsidR="00CF4370" w:rsidRDefault="00CF4370" w:rsidP="00CF4370">
      <w:r>
        <w:t>o This refers to gross breaches of misconduct, i.e. where it is alleged that an employee has deliberately broken company rules and regulations or standards of behaviour. This may include, bullying, sexual harassment, fraud, theft (the failure to return property removed in an unauthorised manner), or any other serious offence. Any breaches of serious offences could result in summary dismissal. Please refer to the list in the summary dismissal section.</w:t>
      </w:r>
    </w:p>
    <w:p w14:paraId="2368B112" w14:textId="7683CB81" w:rsidR="00CF4370" w:rsidRDefault="00CF4370" w:rsidP="00461FC8">
      <w:pPr>
        <w:pStyle w:val="Heading2"/>
      </w:pPr>
      <w:bookmarkStart w:id="41" w:name="_Toc170464837"/>
      <w:r>
        <w:t>Absence</w:t>
      </w:r>
      <w:bookmarkEnd w:id="41"/>
    </w:p>
    <w:p w14:paraId="624CFF3C" w14:textId="4CD1976E" w:rsidR="00CF4370" w:rsidRDefault="00CF4370" w:rsidP="00CF4370">
      <w:r>
        <w:t>o This relates to the employee’s level of attendance. Where an employee’s attendance record has fallen acceptable standards the employee in question may be open to disciplinary action. The company will always attempt to identity probable causes for the absence and rectify them wherever possible. However, persistent absences can result in the disciplinary process being initiated. Please refer to the company absence policy for details on unacceptable levels of absence.</w:t>
      </w:r>
    </w:p>
    <w:p w14:paraId="3EE87F79" w14:textId="6CD54C40" w:rsidR="00CF4370" w:rsidRDefault="00CF4370" w:rsidP="00461FC8">
      <w:pPr>
        <w:pStyle w:val="Heading2"/>
      </w:pPr>
      <w:bookmarkStart w:id="42" w:name="_Toc170464838"/>
      <w:r>
        <w:t>Procedure</w:t>
      </w:r>
      <w:bookmarkEnd w:id="42"/>
    </w:p>
    <w:p w14:paraId="57B2E42A" w14:textId="47B46CBF" w:rsidR="00CF4370" w:rsidRDefault="00CF4370" w:rsidP="00CF4370">
      <w:r>
        <w:t>This disciplinary procedure allows for warnings to be given for failure to meet company standards of job performance, conduct and attendance. A breach of the employee's terms and conditions of employment may also prompt disciplinary action.</w:t>
      </w:r>
    </w:p>
    <w:p w14:paraId="04E7F581" w14:textId="63BCFADD" w:rsidR="00CF4370" w:rsidRDefault="00CF4370" w:rsidP="00461FC8">
      <w:pPr>
        <w:pStyle w:val="Heading2"/>
      </w:pPr>
      <w:bookmarkStart w:id="43" w:name="_Toc170464839"/>
      <w:r>
        <w:lastRenderedPageBreak/>
        <w:t>Informal Discussion, Pre-Disciplinary</w:t>
      </w:r>
      <w:bookmarkEnd w:id="43"/>
    </w:p>
    <w:p w14:paraId="115FD038" w14:textId="77777777" w:rsidR="001316CF" w:rsidRDefault="00CF4370" w:rsidP="00CF4370">
      <w:r>
        <w:t>If an employee's performance, attendance or conduct falls below an unacceptable level, their immediate manager will informally make them aware that this is unacceptable, and advise on how to improve.</w:t>
      </w:r>
    </w:p>
    <w:p w14:paraId="069C975C" w14:textId="23C3C139" w:rsidR="00CF4370" w:rsidRDefault="00CF4370" w:rsidP="00CF4370">
      <w:r>
        <w:t>If the standard of work continues to deteriorate, or there is a breach of regulations, the formal disciplinary procedure begins. This counselling by his or her immediate manager will be recorded on that employee’s personnel record.</w:t>
      </w:r>
    </w:p>
    <w:p w14:paraId="40675965" w14:textId="54E2C87D" w:rsidR="00CF4370" w:rsidRDefault="00CF4370" w:rsidP="00461FC8">
      <w:pPr>
        <w:pStyle w:val="Heading2"/>
      </w:pPr>
      <w:bookmarkStart w:id="44" w:name="_Toc170464840"/>
      <w:r>
        <w:t>Stage One – Formal Verbal Warning</w:t>
      </w:r>
      <w:bookmarkEnd w:id="44"/>
    </w:p>
    <w:p w14:paraId="57DD61A4" w14:textId="77777777" w:rsidR="00CF4370" w:rsidRDefault="00CF4370" w:rsidP="001316CF">
      <w:pPr>
        <w:ind w:left="576" w:hanging="576"/>
      </w:pPr>
      <w:r>
        <w:t>o</w:t>
      </w:r>
      <w:r>
        <w:tab/>
        <w:t>Should an employee’s performance, attendance or conduct fail to improve they will be invited to attend a disciplinary meeting where the matter will be fully investigated by the employee and their immediate manager</w:t>
      </w:r>
    </w:p>
    <w:p w14:paraId="62F7A445" w14:textId="77777777" w:rsidR="00CF4370" w:rsidRDefault="00CF4370" w:rsidP="001316CF">
      <w:pPr>
        <w:ind w:left="576" w:hanging="576"/>
      </w:pPr>
      <w:r>
        <w:t>o</w:t>
      </w:r>
      <w:r>
        <w:tab/>
        <w:t>If arising out of this meeting the employee’s breach of standards is deemed unacceptable they may be issued with a verbal warning which is the first stage of the company’s formal disciplinary procedure.</w:t>
      </w:r>
    </w:p>
    <w:p w14:paraId="5165E726" w14:textId="77777777" w:rsidR="00CF4370" w:rsidRDefault="00CF4370" w:rsidP="001316CF">
      <w:pPr>
        <w:ind w:left="576" w:hanging="576"/>
      </w:pPr>
      <w:r>
        <w:t>o</w:t>
      </w:r>
      <w:r>
        <w:tab/>
        <w:t>The employee will be informed that the continuation of the breach is unacceptable and the manager will inform the employee how and to what extent the individual is falling short of expected standards, the time-scale for improvement and the consequences of failure to improve.</w:t>
      </w:r>
    </w:p>
    <w:p w14:paraId="2DE67711" w14:textId="27D8691F" w:rsidR="00CF4370" w:rsidRDefault="00CF4370" w:rsidP="00CF4370">
      <w:r>
        <w:t>o</w:t>
      </w:r>
      <w:r>
        <w:tab/>
        <w:t>This warning will remain active for disciplinary purposes for three months.</w:t>
      </w:r>
    </w:p>
    <w:p w14:paraId="7D7280CB" w14:textId="673A9CFF" w:rsidR="00CF4370" w:rsidRDefault="00CF4370" w:rsidP="00461FC8">
      <w:pPr>
        <w:pStyle w:val="Heading2"/>
      </w:pPr>
      <w:bookmarkStart w:id="45" w:name="_Toc170464841"/>
      <w:r>
        <w:t>Stage Two – First Written Warning</w:t>
      </w:r>
      <w:bookmarkEnd w:id="45"/>
    </w:p>
    <w:p w14:paraId="2CC3DFBD" w14:textId="71AEA4B8" w:rsidR="00CF4370" w:rsidRDefault="00CF4370" w:rsidP="00550BB0">
      <w:pPr>
        <w:pStyle w:val="ListParagraph"/>
        <w:numPr>
          <w:ilvl w:val="0"/>
          <w:numId w:val="15"/>
        </w:numPr>
      </w:pPr>
      <w:r>
        <w:t>If in the first instance the offence is more serious, or if there are no improvements arising from the formal verbal warning, the employee will be invited to attend a disciplinary meeting where the matter will be fully investigated by the employee and the relevant manager.</w:t>
      </w:r>
    </w:p>
    <w:p w14:paraId="716B1007" w14:textId="1963C564" w:rsidR="00CF4370" w:rsidRDefault="00CF4370" w:rsidP="00550BB0">
      <w:pPr>
        <w:pStyle w:val="ListParagraph"/>
        <w:numPr>
          <w:ilvl w:val="0"/>
          <w:numId w:val="15"/>
        </w:numPr>
      </w:pPr>
      <w:r>
        <w:t>If arising out of this meeting the employee’s breach of standards is deemed unacceptable they may be issued with a first written warning which is the second stage of the company’s formal disciplinary procedure.</w:t>
      </w:r>
    </w:p>
    <w:p w14:paraId="3352C97D" w14:textId="33FCBDFB" w:rsidR="00CF4370" w:rsidRDefault="00CF4370" w:rsidP="00550BB0">
      <w:pPr>
        <w:pStyle w:val="ListParagraph"/>
        <w:numPr>
          <w:ilvl w:val="0"/>
          <w:numId w:val="15"/>
        </w:numPr>
      </w:pPr>
      <w:r>
        <w:t>The employee will be informed of the extent to which they are falling short of the expected standards, the time-scale for improvement and the consequences of the failure to improve.</w:t>
      </w:r>
    </w:p>
    <w:p w14:paraId="0A51D9E9" w14:textId="753C87A7" w:rsidR="00550BB0" w:rsidRDefault="00CF4370" w:rsidP="00550BB0">
      <w:pPr>
        <w:pStyle w:val="ListParagraph"/>
        <w:numPr>
          <w:ilvl w:val="0"/>
          <w:numId w:val="15"/>
        </w:numPr>
      </w:pPr>
      <w:r>
        <w:t>This written warning will be active on the personnel file a period of six months, unless there is repetition within the agreed review period.</w:t>
      </w:r>
    </w:p>
    <w:p w14:paraId="07B353AF" w14:textId="401F42C8" w:rsidR="00CF4370" w:rsidRDefault="00CF4370" w:rsidP="00550BB0">
      <w:pPr>
        <w:pStyle w:val="ListParagraph"/>
        <w:numPr>
          <w:ilvl w:val="0"/>
          <w:numId w:val="15"/>
        </w:numPr>
      </w:pPr>
      <w:r>
        <w:t>If there is still no improvement in the situation, stage three will follow.</w:t>
      </w:r>
    </w:p>
    <w:p w14:paraId="059E1301" w14:textId="0785B655" w:rsidR="00CF4370" w:rsidRDefault="00CF4370" w:rsidP="00461FC8">
      <w:pPr>
        <w:pStyle w:val="Heading2"/>
      </w:pPr>
      <w:bookmarkStart w:id="46" w:name="_Toc170464842"/>
      <w:r>
        <w:t>Stage Three – Final Written Warning</w:t>
      </w:r>
      <w:bookmarkEnd w:id="46"/>
    </w:p>
    <w:p w14:paraId="1C4BCA35" w14:textId="30B91ED5" w:rsidR="00CF4370" w:rsidRDefault="00CF4370" w:rsidP="00550BB0">
      <w:pPr>
        <w:pStyle w:val="ListParagraph"/>
        <w:numPr>
          <w:ilvl w:val="0"/>
          <w:numId w:val="15"/>
        </w:numPr>
      </w:pPr>
      <w:r>
        <w:t>If the offence is very serious, or there is no improvement arising from the first written warning, the employee will be invited to attend a disciplinary meeting where the matter will be fully investigated by the employee and the Manager.</w:t>
      </w:r>
    </w:p>
    <w:p w14:paraId="66786503" w14:textId="402A6177" w:rsidR="00CF4370" w:rsidRDefault="00CF4370" w:rsidP="003244E2">
      <w:pPr>
        <w:pStyle w:val="ListParagraph"/>
        <w:numPr>
          <w:ilvl w:val="0"/>
          <w:numId w:val="15"/>
        </w:numPr>
      </w:pPr>
      <w:r>
        <w:t>If arising out of this meeting the employee’s breach of standards is deemed unacceptable they may be issued with a final written warning which is the third stage of the company’s formal disciplinary procedure.</w:t>
      </w:r>
    </w:p>
    <w:p w14:paraId="33C82125" w14:textId="531C6AA6" w:rsidR="00CF4370" w:rsidRDefault="00CF4370" w:rsidP="00550BB0">
      <w:pPr>
        <w:pStyle w:val="ListParagraph"/>
        <w:numPr>
          <w:ilvl w:val="0"/>
          <w:numId w:val="15"/>
        </w:numPr>
      </w:pPr>
      <w:r>
        <w:t>Again the employee will be informed of the extent to which they are falling short of the expected standards, the time-scale for improvement and the consequences of the failure to improve, which may result in dismissal.</w:t>
      </w:r>
    </w:p>
    <w:p w14:paraId="1FAC685A" w14:textId="413FC0C9" w:rsidR="00CF4370" w:rsidRDefault="00CF4370" w:rsidP="00550BB0">
      <w:pPr>
        <w:pStyle w:val="ListParagraph"/>
        <w:numPr>
          <w:ilvl w:val="0"/>
          <w:numId w:val="15"/>
        </w:numPr>
      </w:pPr>
      <w:r>
        <w:t>This written warning will be active on the employee's personnel file for a period of 12 months, unless there is repetition within the agreed review period.</w:t>
      </w:r>
    </w:p>
    <w:p w14:paraId="342C0B5B" w14:textId="447DE30A" w:rsidR="00CF4370" w:rsidRDefault="00CF4370" w:rsidP="00550BB0">
      <w:pPr>
        <w:pStyle w:val="ListParagraph"/>
        <w:numPr>
          <w:ilvl w:val="0"/>
          <w:numId w:val="15"/>
        </w:numPr>
      </w:pPr>
      <w:r>
        <w:lastRenderedPageBreak/>
        <w:t>If there is still no improvement in the situation, there will be a progression to stage four.</w:t>
      </w:r>
    </w:p>
    <w:p w14:paraId="18BC608D" w14:textId="070386ED" w:rsidR="00CF4370" w:rsidRDefault="00CF4370" w:rsidP="00461FC8">
      <w:pPr>
        <w:pStyle w:val="Heading2"/>
      </w:pPr>
      <w:bookmarkStart w:id="47" w:name="_Toc170464843"/>
      <w:r>
        <w:t>Stage Four – Dismissal Following a Series of Warnings</w:t>
      </w:r>
      <w:bookmarkEnd w:id="47"/>
    </w:p>
    <w:p w14:paraId="0DD0C76F" w14:textId="0D09FD09" w:rsidR="00CF4370" w:rsidRDefault="00CF4370" w:rsidP="00CF4370">
      <w:r>
        <w:t>If warnings under the previous stages have proved ineffective, and there is sustained failure to improve standards, the employee may be:</w:t>
      </w:r>
    </w:p>
    <w:p w14:paraId="1D7FA85F" w14:textId="578BF061" w:rsidR="00CF4370" w:rsidRDefault="00CF4370" w:rsidP="00550BB0">
      <w:pPr>
        <w:pStyle w:val="ListParagraph"/>
        <w:numPr>
          <w:ilvl w:val="0"/>
          <w:numId w:val="17"/>
        </w:numPr>
      </w:pPr>
      <w:r>
        <w:t>Given due notice of termination of employment</w:t>
      </w:r>
    </w:p>
    <w:p w14:paraId="456AFD15" w14:textId="24E913BA" w:rsidR="00CF4370" w:rsidRDefault="00CF4370" w:rsidP="00550BB0">
      <w:pPr>
        <w:pStyle w:val="ListParagraph"/>
        <w:numPr>
          <w:ilvl w:val="0"/>
          <w:numId w:val="17"/>
        </w:numPr>
      </w:pPr>
      <w:r>
        <w:t>Terminated with pay in lieu of notice</w:t>
      </w:r>
    </w:p>
    <w:p w14:paraId="115E2C16" w14:textId="27CAAAA2" w:rsidR="00CF4370" w:rsidRDefault="00CF4370" w:rsidP="00CF4370">
      <w:pPr>
        <w:pStyle w:val="ListParagraph"/>
        <w:numPr>
          <w:ilvl w:val="0"/>
          <w:numId w:val="17"/>
        </w:numPr>
      </w:pPr>
      <w:r>
        <w:t>Transferred to other duties, including demotion.</w:t>
      </w:r>
    </w:p>
    <w:p w14:paraId="64CE0954" w14:textId="549DB115" w:rsidR="00CF4370" w:rsidRDefault="00CF4370" w:rsidP="00461FC8">
      <w:pPr>
        <w:pStyle w:val="Heading2"/>
      </w:pPr>
      <w:bookmarkStart w:id="48" w:name="_Toc170464844"/>
      <w:r>
        <w:t>Summary Dismissal</w:t>
      </w:r>
      <w:bookmarkEnd w:id="48"/>
    </w:p>
    <w:p w14:paraId="35A11BDE" w14:textId="2500D3A2" w:rsidR="00CF4370" w:rsidRDefault="00CF4370" w:rsidP="00CF4370">
      <w:r>
        <w:t>Any case of gross misconduct (as defined below) will normally lead to summary dismissal.</w:t>
      </w:r>
    </w:p>
    <w:p w14:paraId="01E786EF" w14:textId="60084D08" w:rsidR="00CF4370" w:rsidRDefault="00C47440" w:rsidP="00CF4370">
      <w:proofErr w:type="spellStart"/>
      <w:r>
        <w:t>XXX</w:t>
      </w:r>
      <w:r w:rsidR="00CF4370">
        <w:t>may</w:t>
      </w:r>
      <w:proofErr w:type="spellEnd"/>
      <w:r w:rsidR="00CF4370">
        <w:t xml:space="preserve"> summarily dismiss an employee without recourse to the above procedure.</w:t>
      </w:r>
    </w:p>
    <w:p w14:paraId="1798FF0A" w14:textId="0CA912D4" w:rsidR="00CF4370" w:rsidRDefault="00CF4370" w:rsidP="00CF4370">
      <w:r>
        <w:t>In cases where the company considers that summary dismissal is warranted, the company may suspend the employee with pay pending a full investigation of the matter.</w:t>
      </w:r>
    </w:p>
    <w:p w14:paraId="4B634169" w14:textId="4D43F84D" w:rsidR="00CF4370" w:rsidRDefault="00CF4370" w:rsidP="00CF4370">
      <w:r>
        <w:t>If following an investigation of the matter the company is satisfied that gross misconduct has occurred, the employee will normally be summarily dismissed.</w:t>
      </w:r>
    </w:p>
    <w:p w14:paraId="2B1C0E05" w14:textId="43997F09" w:rsidR="00CF4370" w:rsidRDefault="00CF4370" w:rsidP="00CF4370">
      <w:r>
        <w:t>The following are examples of misconduct, which may be defined as gross misconduct  leading to summary dismissal. (These areas however, are not exclusive and instances of a similar nature will also be dealt with in the same way):</w:t>
      </w:r>
    </w:p>
    <w:p w14:paraId="6E52A430" w14:textId="77777777" w:rsidR="00CF4370" w:rsidRDefault="00CF4370" w:rsidP="00CF4370">
      <w:r>
        <w:t>•</w:t>
      </w:r>
      <w:r>
        <w:tab/>
        <w:t>Theft (the failure to return property removed in an unauthorised   manner).</w:t>
      </w:r>
    </w:p>
    <w:p w14:paraId="7371C57D" w14:textId="77777777" w:rsidR="00CF4370" w:rsidRDefault="00CF4370" w:rsidP="00CF4370">
      <w:r>
        <w:t>•</w:t>
      </w:r>
      <w:r>
        <w:tab/>
        <w:t>Fraud or deliberate falsification of records.</w:t>
      </w:r>
    </w:p>
    <w:p w14:paraId="6EB23695" w14:textId="77777777" w:rsidR="00CF4370" w:rsidRDefault="00CF4370" w:rsidP="00CF4370">
      <w:r>
        <w:t>•</w:t>
      </w:r>
      <w:r>
        <w:tab/>
        <w:t>Violence, threats of violence, intimidation or fighting</w:t>
      </w:r>
    </w:p>
    <w:p w14:paraId="45E4DACE" w14:textId="77777777" w:rsidR="00CF4370" w:rsidRDefault="00CF4370" w:rsidP="00CF4370">
      <w:r>
        <w:t>•</w:t>
      </w:r>
      <w:r>
        <w:tab/>
        <w:t>Sexual, racial or other harassment.</w:t>
      </w:r>
    </w:p>
    <w:p w14:paraId="77AAE13B" w14:textId="77777777" w:rsidR="00CF4370" w:rsidRDefault="00CF4370" w:rsidP="00CF4370">
      <w:r>
        <w:t>•</w:t>
      </w:r>
      <w:r>
        <w:tab/>
        <w:t>Unauthorised use or disclosure of confidential information</w:t>
      </w:r>
    </w:p>
    <w:p w14:paraId="718F90D0" w14:textId="77777777" w:rsidR="00CF4370" w:rsidRDefault="00CF4370" w:rsidP="00CF4370">
      <w:r>
        <w:t>•</w:t>
      </w:r>
      <w:r>
        <w:tab/>
        <w:t>Attending work under the influence of alcohol or non-medically  prescribed drugs.</w:t>
      </w:r>
    </w:p>
    <w:p w14:paraId="2BB3697C" w14:textId="7FD0BD66" w:rsidR="00CF4370" w:rsidRDefault="00CF4370" w:rsidP="00CF4370">
      <w:r>
        <w:t>•</w:t>
      </w:r>
      <w:r>
        <w:tab/>
        <w:t xml:space="preserve">Any action that may bring </w:t>
      </w:r>
      <w:proofErr w:type="spellStart"/>
      <w:r w:rsidR="00C47440">
        <w:t>XXX</w:t>
      </w:r>
      <w:r>
        <w:t>into</w:t>
      </w:r>
      <w:proofErr w:type="spellEnd"/>
      <w:r>
        <w:t xml:space="preserve"> disrepute.</w:t>
      </w:r>
    </w:p>
    <w:p w14:paraId="1CE27F82" w14:textId="77777777" w:rsidR="00CF4370" w:rsidRDefault="00CF4370" w:rsidP="00CF4370">
      <w:r>
        <w:t>•</w:t>
      </w:r>
      <w:r>
        <w:tab/>
        <w:t>Serious acts of insubordination</w:t>
      </w:r>
    </w:p>
    <w:p w14:paraId="6575BED8" w14:textId="2FC31C7C" w:rsidR="00CF4370" w:rsidRDefault="00CF4370" w:rsidP="00CF4370">
      <w:r>
        <w:t>•</w:t>
      </w:r>
      <w:r>
        <w:tab/>
        <w:t>Any criminal offence that may adversely affect the interest of the company or its employees.</w:t>
      </w:r>
    </w:p>
    <w:p w14:paraId="71273FE1" w14:textId="4C50F3BE" w:rsidR="00CF4370" w:rsidRDefault="00CF4370" w:rsidP="00461FC8">
      <w:pPr>
        <w:pStyle w:val="Heading2"/>
      </w:pPr>
      <w:bookmarkStart w:id="49" w:name="_Toc170464845"/>
      <w:r>
        <w:t>Employee’s Rights</w:t>
      </w:r>
      <w:bookmarkEnd w:id="49"/>
    </w:p>
    <w:p w14:paraId="09CA8BA9" w14:textId="77777777" w:rsidR="00CF4370" w:rsidRDefault="00CF4370" w:rsidP="00CF4370">
      <w:r>
        <w:t>At each stage of the disciplinary procedure, employees have the right to:</w:t>
      </w:r>
    </w:p>
    <w:p w14:paraId="3A5C7BAE" w14:textId="77777777" w:rsidR="00CF4370" w:rsidRDefault="00CF4370" w:rsidP="00550BB0">
      <w:pPr>
        <w:ind w:left="720" w:hanging="720"/>
      </w:pPr>
      <w:r>
        <w:t>•</w:t>
      </w:r>
      <w:r>
        <w:tab/>
        <w:t>Be informed of the complaint against them and be given sufficient opportunity to present their case and call witnesses to support their case, as appropriate.</w:t>
      </w:r>
    </w:p>
    <w:p w14:paraId="09019F47" w14:textId="77777777" w:rsidR="00CF4370" w:rsidRDefault="00CF4370" w:rsidP="00550BB0">
      <w:pPr>
        <w:ind w:left="720" w:hanging="720"/>
      </w:pPr>
      <w:r>
        <w:t>•</w:t>
      </w:r>
      <w:r>
        <w:tab/>
        <w:t xml:space="preserve">Be accompanied to disciplinary meetings by a colleague to record the proceedings on    their behalf. </w:t>
      </w:r>
    </w:p>
    <w:p w14:paraId="1E480AD6" w14:textId="77777777" w:rsidR="00CF4370" w:rsidRDefault="00CF4370" w:rsidP="00550BB0">
      <w:pPr>
        <w:ind w:left="720" w:hanging="720"/>
      </w:pPr>
      <w:r>
        <w:t>•</w:t>
      </w:r>
      <w:r>
        <w:tab/>
        <w:t>Be provided, where necessary, with training and support to enable him/her attain the required standards of performance.</w:t>
      </w:r>
    </w:p>
    <w:p w14:paraId="4CD47561" w14:textId="77777777" w:rsidR="00CF4370" w:rsidRDefault="00CF4370" w:rsidP="00CF4370">
      <w:r>
        <w:t>•</w:t>
      </w:r>
      <w:r>
        <w:tab/>
        <w:t>Be normally not dismissed for a first offence, other than gross misconduct.</w:t>
      </w:r>
    </w:p>
    <w:p w14:paraId="0DA7E894" w14:textId="09E7A4AF" w:rsidR="00CF4370" w:rsidRDefault="00CF4370" w:rsidP="003244E2">
      <w:pPr>
        <w:ind w:left="720" w:hanging="720"/>
      </w:pPr>
      <w:r>
        <w:lastRenderedPageBreak/>
        <w:t>•</w:t>
      </w:r>
      <w:r>
        <w:tab/>
        <w:t>Be informed and encouraged to use the right of appeal. (From receipt of a warning at any stage of the procedure, an employee will have the right to appeal the warning to a more senior level of management where appropriate, within seven working days.)</w:t>
      </w:r>
    </w:p>
    <w:p w14:paraId="7D921D2D" w14:textId="77777777" w:rsidR="00CF4370" w:rsidRDefault="00CF4370" w:rsidP="00CF4370">
      <w:r>
        <w:t xml:space="preserve"> </w:t>
      </w:r>
    </w:p>
    <w:p w14:paraId="69763604" w14:textId="12EC2ADC" w:rsidR="00CF4370" w:rsidRDefault="00CF4370" w:rsidP="00CF4370"/>
    <w:p w14:paraId="0934F9C4" w14:textId="70EF400C" w:rsidR="00BB2510" w:rsidRDefault="00BB2510" w:rsidP="00CF4370"/>
    <w:p w14:paraId="2578F8DC" w14:textId="5AA49515" w:rsidR="00BB2510" w:rsidRDefault="00BB2510" w:rsidP="00CF4370"/>
    <w:p w14:paraId="76F83E36" w14:textId="02A6DE51" w:rsidR="00BB2510" w:rsidRDefault="00BB2510" w:rsidP="00CF4370"/>
    <w:p w14:paraId="56AB800C" w14:textId="5577C4ED" w:rsidR="00BB2510" w:rsidRDefault="00BB2510" w:rsidP="00CF4370"/>
    <w:p w14:paraId="6ECA8A37" w14:textId="77443058" w:rsidR="00BB2510" w:rsidRDefault="00BB2510" w:rsidP="00CF4370"/>
    <w:p w14:paraId="0DFFA665" w14:textId="53DC9112" w:rsidR="00BB2510" w:rsidRDefault="00BB2510" w:rsidP="00CF4370"/>
    <w:p w14:paraId="4FB63AA7" w14:textId="509475F1" w:rsidR="00BB2510" w:rsidRDefault="00BB2510" w:rsidP="00CF4370"/>
    <w:p w14:paraId="6A7D7B3C" w14:textId="586E9D55" w:rsidR="00BB2510" w:rsidRDefault="00BB2510" w:rsidP="00CF4370"/>
    <w:p w14:paraId="2696AC3C" w14:textId="2F566C0F" w:rsidR="00BB2510" w:rsidRDefault="00BB2510" w:rsidP="00CF4370"/>
    <w:p w14:paraId="217C3A8B" w14:textId="4ACEDDA8" w:rsidR="00BB2510" w:rsidRDefault="00BB2510" w:rsidP="00CF4370"/>
    <w:p w14:paraId="7D1A5F61" w14:textId="499BBCE0" w:rsidR="00BB2510" w:rsidRDefault="00BB2510" w:rsidP="00CF4370"/>
    <w:p w14:paraId="76A9ABE6" w14:textId="62F558ED" w:rsidR="00BB2510" w:rsidRDefault="00BB2510" w:rsidP="00CF4370"/>
    <w:p w14:paraId="796164C5" w14:textId="620D716F" w:rsidR="00BB2510" w:rsidRDefault="00BB2510" w:rsidP="00CF4370"/>
    <w:p w14:paraId="38C59AB2" w14:textId="4E9108DE" w:rsidR="00BB2510" w:rsidRDefault="00BB2510" w:rsidP="00CF4370"/>
    <w:p w14:paraId="2D0E0C55" w14:textId="62CC73DB" w:rsidR="00BB2510" w:rsidRDefault="00BB2510" w:rsidP="00CF4370"/>
    <w:p w14:paraId="588584AE" w14:textId="08F69912" w:rsidR="00BB2510" w:rsidRDefault="00BB2510" w:rsidP="00CF4370"/>
    <w:p w14:paraId="775B0401" w14:textId="5F269AD3" w:rsidR="00BB2510" w:rsidRDefault="00BB2510" w:rsidP="00CF4370"/>
    <w:p w14:paraId="670E80E5" w14:textId="24A36CB1" w:rsidR="00BB2510" w:rsidRDefault="00BB2510" w:rsidP="00CF4370"/>
    <w:p w14:paraId="2C8D7CE5" w14:textId="594AC3C0" w:rsidR="00BB2510" w:rsidRDefault="00BB2510" w:rsidP="00CF4370"/>
    <w:p w14:paraId="2444734B" w14:textId="4C68B2D1" w:rsidR="00BB2510" w:rsidRDefault="00BB2510" w:rsidP="00CF4370"/>
    <w:p w14:paraId="67A0D9BC" w14:textId="20CDEB06" w:rsidR="003E0817" w:rsidRDefault="003E0817" w:rsidP="00CF4370"/>
    <w:p w14:paraId="16BE03F9" w14:textId="77777777" w:rsidR="003E0817" w:rsidRDefault="003E0817" w:rsidP="00CF4370"/>
    <w:p w14:paraId="6AADBC9C" w14:textId="0E959F8C" w:rsidR="00BB2510" w:rsidRDefault="00BB2510" w:rsidP="00CF4370"/>
    <w:p w14:paraId="1D168532" w14:textId="77777777" w:rsidR="00BB2510" w:rsidRDefault="00BB2510" w:rsidP="00CF4370"/>
    <w:p w14:paraId="4D1EE3CC" w14:textId="14650F34" w:rsidR="00CF4370" w:rsidRDefault="00CF4370" w:rsidP="00CF4370">
      <w:pPr>
        <w:pStyle w:val="Heading1"/>
      </w:pPr>
      <w:bookmarkStart w:id="50" w:name="_Toc170464846"/>
      <w:r>
        <w:lastRenderedPageBreak/>
        <w:t>LEAVE ENTITLEMENTS</w:t>
      </w:r>
      <w:bookmarkEnd w:id="50"/>
    </w:p>
    <w:p w14:paraId="3515E7AB" w14:textId="17EA65C8" w:rsidR="00CF4370" w:rsidRDefault="00CF4370" w:rsidP="00461FC8">
      <w:pPr>
        <w:pStyle w:val="Heading2"/>
      </w:pPr>
      <w:bookmarkStart w:id="51" w:name="_Toc170464847"/>
      <w:r>
        <w:t>Annual Leave</w:t>
      </w:r>
      <w:bookmarkEnd w:id="51"/>
    </w:p>
    <w:p w14:paraId="24656DCE" w14:textId="77777777" w:rsidR="00CF4370" w:rsidRDefault="00CF4370" w:rsidP="00CF4370">
      <w:r>
        <w:t>The holiday year usually runs from January to December. All holiday entitlements for that period must usually be taken within that period. Unused days may be carried over, at the discretion of management, and should be used within the first 3 months.</w:t>
      </w:r>
    </w:p>
    <w:p w14:paraId="623233C7" w14:textId="77777777" w:rsidR="00CF4370" w:rsidRDefault="00CF4370" w:rsidP="00CF4370">
      <w:r>
        <w:t>The annual leave entitlement for full time staff is 8% of the hours worked in the leave year, up to a maximum of 20 days in accordance with the Organisation of Working Time Act, 1997. All part time staff will receive their holiday entitlement on a pro rata basis.</w:t>
      </w:r>
    </w:p>
    <w:p w14:paraId="3AF93F1F" w14:textId="77777777" w:rsidR="00CF4370" w:rsidRDefault="00CF4370" w:rsidP="00CF4370">
      <w:r>
        <w:t>For employees who commence employment during the holiday year, their entitlement will be calculated on a pro rata basis against the number of months they have worked.</w:t>
      </w:r>
    </w:p>
    <w:p w14:paraId="06F75C56" w14:textId="77777777" w:rsidR="00CF4370" w:rsidRDefault="00CF4370" w:rsidP="00CF4370">
      <w:r>
        <w:t>Where a member of staff's holiday coincides with a statutory holiday, then he/she is entitled to take an additional day's leave by arrangement with their immediate manager.</w:t>
      </w:r>
    </w:p>
    <w:p w14:paraId="5A9DFB13" w14:textId="63776532" w:rsidR="00CF4370" w:rsidRPr="000B38AC" w:rsidRDefault="006318EF" w:rsidP="00CF4370">
      <w:r w:rsidRPr="000B38AC">
        <w:t>All h</w:t>
      </w:r>
      <w:r w:rsidR="00CF4370" w:rsidRPr="000B38AC">
        <w:t xml:space="preserve">oliday request </w:t>
      </w:r>
      <w:r w:rsidRPr="000B38AC">
        <w:t xml:space="preserve">must be emailed </w:t>
      </w:r>
      <w:r w:rsidR="00CF4370" w:rsidRPr="000B38AC">
        <w:t>in advance to your immediate manager, at least (4) weeks in advance</w:t>
      </w:r>
      <w:r w:rsidR="0034336E" w:rsidRPr="000B38AC">
        <w:t xml:space="preserve">. </w:t>
      </w:r>
    </w:p>
    <w:p w14:paraId="79B5EBB4" w14:textId="77777777" w:rsidR="00CF4370" w:rsidRDefault="00CF4370" w:rsidP="00CF4370">
      <w:r>
        <w:t>The final decision in the allocation of annual leave rests with management. Leave that is taken without approval will be treated as unauthorised and dealt with accordingly through the company’s disciplinary procedures.</w:t>
      </w:r>
    </w:p>
    <w:p w14:paraId="5320567E" w14:textId="77777777" w:rsidR="00CF4370" w:rsidRDefault="00CF4370" w:rsidP="00CF4370">
      <w:r>
        <w:t>With effect from July 2015, annual leave may be accrued during periods of absence due to illness and may be taken up to 15 months after the leave year in which the absence occurred.</w:t>
      </w:r>
    </w:p>
    <w:p w14:paraId="1AA31497" w14:textId="1DAD3B6F" w:rsidR="00CF4370" w:rsidRDefault="00CF4370" w:rsidP="00461FC8">
      <w:pPr>
        <w:pStyle w:val="Heading2"/>
      </w:pPr>
      <w:bookmarkStart w:id="52" w:name="_Toc170464848"/>
      <w:r>
        <w:t>Public Holidays</w:t>
      </w:r>
      <w:bookmarkEnd w:id="52"/>
    </w:p>
    <w:p w14:paraId="7D599F25" w14:textId="77777777" w:rsidR="00CF4370" w:rsidRDefault="00CF4370" w:rsidP="00CF4370">
      <w:r>
        <w:t>Staff are also entitled to ten  public holidays in accordance with the Organisation of Working Time Act, 1997, and any other day decreed by the Taoiseach as a national holiday:</w:t>
      </w:r>
    </w:p>
    <w:p w14:paraId="723B5AC8" w14:textId="77777777" w:rsidR="00CF4370" w:rsidRDefault="00CF4370" w:rsidP="00CF4370">
      <w:r>
        <w:t>•</w:t>
      </w:r>
      <w:r>
        <w:tab/>
        <w:t>New Year’s Day (January 1)</w:t>
      </w:r>
    </w:p>
    <w:p w14:paraId="6A168CBC" w14:textId="77777777" w:rsidR="00CF4370" w:rsidRDefault="00CF4370" w:rsidP="00CF4370">
      <w:r>
        <w:t>•</w:t>
      </w:r>
      <w:r>
        <w:tab/>
        <w:t xml:space="preserve">February Public Holiday (First Monday in February, or 1st February if this falls on a Friday).  </w:t>
      </w:r>
    </w:p>
    <w:p w14:paraId="7E21FFA7" w14:textId="77777777" w:rsidR="00CF4370" w:rsidRDefault="00CF4370" w:rsidP="00CF4370">
      <w:r>
        <w:t>•</w:t>
      </w:r>
      <w:r>
        <w:tab/>
        <w:t>St Patrick's Day (March 17)</w:t>
      </w:r>
    </w:p>
    <w:p w14:paraId="7959B76E" w14:textId="77777777" w:rsidR="00CF4370" w:rsidRDefault="00CF4370" w:rsidP="00CF4370">
      <w:r>
        <w:t>•</w:t>
      </w:r>
      <w:r>
        <w:tab/>
        <w:t>Easter Monday</w:t>
      </w:r>
    </w:p>
    <w:p w14:paraId="01DEEA48" w14:textId="77777777" w:rsidR="00CF4370" w:rsidRDefault="00CF4370" w:rsidP="00CF4370">
      <w:r>
        <w:t>•</w:t>
      </w:r>
      <w:r>
        <w:tab/>
        <w:t>First Monday in May</w:t>
      </w:r>
    </w:p>
    <w:p w14:paraId="5FCE6E3F" w14:textId="77777777" w:rsidR="00CF4370" w:rsidRDefault="00CF4370" w:rsidP="00CF4370">
      <w:r>
        <w:t>•</w:t>
      </w:r>
      <w:r>
        <w:tab/>
        <w:t>First Monday in June</w:t>
      </w:r>
    </w:p>
    <w:p w14:paraId="0D685988" w14:textId="77777777" w:rsidR="00CF4370" w:rsidRDefault="00CF4370" w:rsidP="00CF4370">
      <w:r>
        <w:t>•</w:t>
      </w:r>
      <w:r>
        <w:tab/>
        <w:t>First Monday in August</w:t>
      </w:r>
    </w:p>
    <w:p w14:paraId="773F7D6F" w14:textId="77777777" w:rsidR="00CF4370" w:rsidRDefault="00CF4370" w:rsidP="00CF4370">
      <w:r>
        <w:t>•</w:t>
      </w:r>
      <w:r>
        <w:tab/>
        <w:t>Last Monday in October</w:t>
      </w:r>
    </w:p>
    <w:p w14:paraId="59BC1305" w14:textId="77777777" w:rsidR="00CF4370" w:rsidRDefault="00CF4370" w:rsidP="00CF4370">
      <w:r>
        <w:t>•</w:t>
      </w:r>
      <w:r>
        <w:tab/>
        <w:t>Christmas Day (December 25)</w:t>
      </w:r>
    </w:p>
    <w:p w14:paraId="6F3981CE" w14:textId="61DA1D71" w:rsidR="00CF4370" w:rsidRDefault="00CF4370" w:rsidP="00CF4370">
      <w:r>
        <w:t>•</w:t>
      </w:r>
      <w:r>
        <w:tab/>
        <w:t>St Stephen's Day (December 26)</w:t>
      </w:r>
    </w:p>
    <w:p w14:paraId="0C35AB68" w14:textId="77777777" w:rsidR="00CF4370" w:rsidRDefault="00CF4370" w:rsidP="00CF4370">
      <w:r>
        <w:t>In respect of each public holiday, an employee (at the employer’s discretion) is entitled to compensation for public holidays in one of the following ways:</w:t>
      </w:r>
    </w:p>
    <w:p w14:paraId="01FD7A18" w14:textId="77777777" w:rsidR="00CF4370" w:rsidRDefault="00CF4370" w:rsidP="00CF4370">
      <w:r>
        <w:t>•</w:t>
      </w:r>
      <w:r>
        <w:tab/>
        <w:t>A paid day off on the holiday, or</w:t>
      </w:r>
    </w:p>
    <w:p w14:paraId="74419EDE" w14:textId="77777777" w:rsidR="00CF4370" w:rsidRDefault="00CF4370" w:rsidP="00CF4370">
      <w:r>
        <w:t>•</w:t>
      </w:r>
      <w:r>
        <w:tab/>
        <w:t>A paid day off within the month, or</w:t>
      </w:r>
    </w:p>
    <w:p w14:paraId="147894AD" w14:textId="77777777" w:rsidR="00CF4370" w:rsidRDefault="00CF4370" w:rsidP="00CF4370">
      <w:r>
        <w:lastRenderedPageBreak/>
        <w:t>•</w:t>
      </w:r>
      <w:r>
        <w:tab/>
        <w:t>An extra day's annual leave, or</w:t>
      </w:r>
    </w:p>
    <w:p w14:paraId="70EC7C26" w14:textId="77777777" w:rsidR="00CF4370" w:rsidRDefault="00CF4370" w:rsidP="00CF4370">
      <w:r>
        <w:t>•</w:t>
      </w:r>
      <w:r>
        <w:tab/>
        <w:t>An extra day's pay.</w:t>
      </w:r>
    </w:p>
    <w:p w14:paraId="255B22F4" w14:textId="1142E294" w:rsidR="00CF4370" w:rsidRDefault="00CF4370" w:rsidP="00CF4370">
      <w:r>
        <w:t>Part time employees are entitled to certain public holidays entitlements provided that they work at least 40 hours during the five weeks coming up to the public holidays, ending on the</w:t>
      </w:r>
      <w:r w:rsidR="00BB2510">
        <w:t xml:space="preserve"> </w:t>
      </w:r>
      <w:r>
        <w:t>day before the public holiday. Specific details of this can be obtained from your immediate manager.</w:t>
      </w:r>
      <w:r>
        <w:tab/>
      </w:r>
    </w:p>
    <w:p w14:paraId="3458A5D6" w14:textId="2F7B55EE" w:rsidR="00CF4370" w:rsidRDefault="00CF4370" w:rsidP="00461FC8">
      <w:pPr>
        <w:pStyle w:val="Heading2"/>
      </w:pPr>
      <w:bookmarkStart w:id="53" w:name="_Toc170464849"/>
      <w:r>
        <w:t>Maternity Leave</w:t>
      </w:r>
      <w:bookmarkEnd w:id="53"/>
    </w:p>
    <w:p w14:paraId="48DB732B" w14:textId="4DFB0415" w:rsidR="00CF4370" w:rsidRDefault="00CF4370" w:rsidP="00CF4370">
      <w:r>
        <w:t>In accordance with the Maternity Protection Act, 1994, and subsequent amendment to the Act, an expectant mother is entitled to 26 consecutive week’s maternity leave. The employee must take at least two weeks leave before the expected date of the birth, and at least four weeks after the birth.</w:t>
      </w:r>
    </w:p>
    <w:p w14:paraId="51C21E32" w14:textId="31D87BF0" w:rsidR="00CF4370" w:rsidRDefault="00CF4370" w:rsidP="00CF4370">
      <w:r>
        <w:t>In addition she may take an additional 16 consecutive weeks' unpaid leave immediately after her maternity leave.</w:t>
      </w:r>
    </w:p>
    <w:p w14:paraId="5BE22915" w14:textId="591765A7" w:rsidR="00CF4370" w:rsidRDefault="00CF4370" w:rsidP="00CF4370">
      <w:r>
        <w:t>An employee must provide a medical certificate indicating the week which it is expected the baby is born. This written notice must be given to the employer at least 4 weeks before the beginning of maternity leave.</w:t>
      </w:r>
    </w:p>
    <w:p w14:paraId="06FDFA79" w14:textId="71A38BBC" w:rsidR="00CF4370" w:rsidRDefault="00CF4370" w:rsidP="00CF4370">
      <w:r>
        <w:t>Where a pregnant woman is employed on a specified purpose/fixed term contract and the contract ends while the woman is on maternity leave, the maternity leave ends on the same day.</w:t>
      </w:r>
    </w:p>
    <w:p w14:paraId="0C8B6EC7" w14:textId="2A34A3DC" w:rsidR="00CF4370" w:rsidRDefault="00CF4370" w:rsidP="00CF4370">
      <w:r>
        <w:t>Employees are required to advise their manager of their return to work four weeks prior to returning.</w:t>
      </w:r>
    </w:p>
    <w:p w14:paraId="5C257F5D" w14:textId="77777777" w:rsidR="00CF4370" w:rsidRDefault="00CF4370" w:rsidP="00CF4370">
      <w:r>
        <w:t>Employees during their maternity leave are entitled to receive state maternity allowance during the 26 weeks of the maternity leave. Application forms for this allowance are available from the Department of Social Protection. A claim for this benefit must be made 6 weeks before the employee intends to commence her maternity leave.</w:t>
      </w:r>
    </w:p>
    <w:p w14:paraId="39D2064D" w14:textId="407EEC70" w:rsidR="00CF4370" w:rsidRDefault="00CF4370" w:rsidP="00CF4370">
      <w:r>
        <w:t>Pregnant employees and employees who have recently given birth are entitled to time off from work, without loss of pay for the purposes of receiving one set of antenatal and postnatal care (other than the last three classes). However the employee must inform her employer in writing of the time and date of the appointment no later than 2 weeks before the date of the appointment.</w:t>
      </w:r>
    </w:p>
    <w:p w14:paraId="0102FF3F" w14:textId="2152D7B5" w:rsidR="00CF4370" w:rsidRDefault="00CF4370" w:rsidP="00CF4370">
      <w:r>
        <w:t xml:space="preserve">There is no obligation on an employer to pay maternity benefit, and </w:t>
      </w:r>
      <w:proofErr w:type="spellStart"/>
      <w:r w:rsidR="00C47440">
        <w:t>XXX</w:t>
      </w:r>
      <w:r>
        <w:t>does</w:t>
      </w:r>
      <w:proofErr w:type="spellEnd"/>
      <w:r>
        <w:t xml:space="preserve"> not furnish maternity pay. However, employees may be entitled to a state maternity benefit.</w:t>
      </w:r>
    </w:p>
    <w:p w14:paraId="7D4935E5" w14:textId="6DF17AE5" w:rsidR="00CF4370" w:rsidRDefault="00CF4370" w:rsidP="00CF4370">
      <w:r>
        <w:t xml:space="preserve">The employee’s right to return to work is subject to the employee notifying her employer in writing not later </w:t>
      </w:r>
      <w:r w:rsidR="00BB2510">
        <w:t>than</w:t>
      </w:r>
      <w:r>
        <w:t xml:space="preserve"> four weeks before the date on which she expects to return detailing her intention to return and the date on which she expects to return to work. If the employee’s previous work is not available the employer is entitled to provide suitable alternative work.</w:t>
      </w:r>
    </w:p>
    <w:p w14:paraId="7CA5977C" w14:textId="02FF4DF4" w:rsidR="00CF4370" w:rsidRDefault="00CF4370" w:rsidP="00461FC8">
      <w:pPr>
        <w:pStyle w:val="Heading2"/>
      </w:pPr>
      <w:bookmarkStart w:id="54" w:name="_Toc170464850"/>
      <w:r>
        <w:t>Paternity Leave</w:t>
      </w:r>
      <w:bookmarkEnd w:id="54"/>
    </w:p>
    <w:p w14:paraId="6DFB0FAF" w14:textId="7C110F04" w:rsidR="00CF4370" w:rsidRDefault="00CF4370" w:rsidP="00CF4370">
      <w:r>
        <w:t>The Paternity Leave and Benefit Act 2016 allows a relevant parent to take 2 weeks Paternity Leave upon the birth of their Child. A Relevant Parent is defined by the Act as the Father of the Child, or the Spouse, Civil Partner or Co-habitant of the Mother or the Adopting Parent.</w:t>
      </w:r>
    </w:p>
    <w:p w14:paraId="2CD64549" w14:textId="1F6ABD8C" w:rsidR="00CF4370" w:rsidRDefault="00CF4370" w:rsidP="00CF4370">
      <w:r>
        <w:t>The Leave must be taken within 26 weeks of the birth of the child, or in the case of adoption, within 26 weeks of the placement date. The leave cannot commence before the date of birth or placement. Except in exceptional circumstances, the leave must be taken in a 2 week consecutive block.</w:t>
      </w:r>
    </w:p>
    <w:p w14:paraId="5B8642FB" w14:textId="3F79F998" w:rsidR="00CF4370" w:rsidRDefault="00CF4370" w:rsidP="00CF4370">
      <w:r>
        <w:lastRenderedPageBreak/>
        <w:t xml:space="preserve">Employees must give a minimum of 4 </w:t>
      </w:r>
      <w:r w:rsidR="003E0817">
        <w:t>weeks’ notice</w:t>
      </w:r>
      <w:r>
        <w:t xml:space="preserve"> of their intention to take Paternity Leave. An exception may be made in the event of a premature birth. Notice should be provided in writing and a medical certificate confirming the expected date of birth, or a certificate confirming the date of placement should also be provided.</w:t>
      </w:r>
    </w:p>
    <w:p w14:paraId="33A69F8D" w14:textId="72B4E213" w:rsidR="00CF4370" w:rsidRDefault="00CF4370" w:rsidP="00CF4370">
      <w:r>
        <w:t>In the event of a multiple birth, or more than one child being adopted at any one time, the relevant parent will be entitled to one period of Paternity Leave only (i.e. 2 weeks).</w:t>
      </w:r>
    </w:p>
    <w:p w14:paraId="317AF908" w14:textId="20935D5B" w:rsidR="00CF4370" w:rsidRDefault="00C47440" w:rsidP="00CF4370">
      <w:proofErr w:type="spellStart"/>
      <w:r>
        <w:t>XXX</w:t>
      </w:r>
      <w:r w:rsidR="00CF4370">
        <w:t>does</w:t>
      </w:r>
      <w:proofErr w:type="spellEnd"/>
      <w:r w:rsidR="00CF4370">
        <w:t xml:space="preserve"> not provide pay during Paternity Leave. During Paternity Leave employees may be entitled to receive a Paternity Benefit from the Department of Social Protection. Applications for Paternity Benefit may be made online at www.welfare.ie. Applications should be made 4 weeks prior to the commencement of the Paternity Leave. Employees must be in possession of a Public Services Card in order to apply. Employees who do not have a card should apply for one online at www.mywelfare.ie.</w:t>
      </w:r>
    </w:p>
    <w:p w14:paraId="55B07CB9" w14:textId="4A659C9E" w:rsidR="00CF4370" w:rsidRDefault="00CF4370" w:rsidP="00461FC8">
      <w:pPr>
        <w:pStyle w:val="Heading2"/>
      </w:pPr>
      <w:bookmarkStart w:id="55" w:name="_Toc170464851"/>
      <w:r>
        <w:t>Parental Leave</w:t>
      </w:r>
      <w:bookmarkEnd w:id="55"/>
    </w:p>
    <w:p w14:paraId="1947B82B" w14:textId="7FFFA5F9" w:rsidR="00CF4370" w:rsidRDefault="00CF4370" w:rsidP="00CF4370">
      <w:r>
        <w:t>The Parental Leave Act 1998, as amended by the Parental Leave (Amendment) Act 2006 and the Parental Leave (Amendment) Act, 2019, allows parents to take parental leave from employment in respect of certain children. A person acting in loco parentis with respect to an eligible child is also eligible.</w:t>
      </w:r>
    </w:p>
    <w:p w14:paraId="5CEF76A6" w14:textId="0D8F3A65" w:rsidR="00CF4370" w:rsidRDefault="00CF4370" w:rsidP="00CF4370">
      <w:r>
        <w:t>Any natural or adoptive parent that is a full time employee is entitled to 26 weeks unpaid leave to facilitate him/her to take care of his/her child. Parental Leave may be taken as a continuous block of 26 weeks by agreement with his/her immediate manager, or can be taken in 2 separate blocks of a minimum of 6 weeks each.</w:t>
      </w:r>
    </w:p>
    <w:p w14:paraId="5FE5F9B2" w14:textId="4ABFEEC3" w:rsidR="00CF4370" w:rsidRDefault="00CF4370" w:rsidP="00CF4370">
      <w:r>
        <w:t>Parental leave must be taken before the child reaches 12 years of age or 16 years of age in the case of a child with a disability. Employees must have one year’s continuous service to avail of the full entitlement.</w:t>
      </w:r>
    </w:p>
    <w:p w14:paraId="3301874F" w14:textId="40377FEA" w:rsidR="00CF4370" w:rsidRDefault="00CF4370" w:rsidP="00CF4370">
      <w:r>
        <w:t>An employee must give written notice to their immediate manager of their intention to take parental leave no later than 6 weeks before the proposed commencement of the leave.</w:t>
      </w:r>
    </w:p>
    <w:p w14:paraId="0414636E" w14:textId="2C32FC04" w:rsidR="00CF4370" w:rsidRDefault="00CF4370" w:rsidP="00CF4370">
      <w:r>
        <w:t>Parents of twins or triplets can take more than 26 weeks of parental leave in a year.</w:t>
      </w:r>
    </w:p>
    <w:p w14:paraId="651E4723" w14:textId="3AFAEE49" w:rsidR="00CF4370" w:rsidRDefault="00CF4370" w:rsidP="00CF4370">
      <w:r>
        <w:t>Both parents have an equal separate entitlement to parental leave. Unless you and your partner work for the same employer, you can only claim your own parental leave entitlement (26 weeks per child). If you both work for the same employer and your employer agrees you may transfer 14 weeks of your parental leave entitlement to each other.</w:t>
      </w:r>
    </w:p>
    <w:p w14:paraId="07498651" w14:textId="16A58BD8" w:rsidR="00CF4370" w:rsidRDefault="00CF4370" w:rsidP="00CF4370">
      <w:r>
        <w:t>If the parent becomes ill while on parental leave and is unable to care for the child the leave can be suspended for the duration of the illness. In order to suspend the parental leave the employee must give written notice and relevant evidence of the illness to the employer as soon as is reasonably practicable. The parental leave resumes after the illness. During the illness the parent is treated as an employee who is sick.</w:t>
      </w:r>
    </w:p>
    <w:p w14:paraId="2AB296F6" w14:textId="71574DC5" w:rsidR="00CF4370" w:rsidRDefault="00CF4370" w:rsidP="00461FC8">
      <w:pPr>
        <w:pStyle w:val="Heading2"/>
      </w:pPr>
      <w:bookmarkStart w:id="56" w:name="_Toc170464852"/>
      <w:r>
        <w:t>Parents Leave</w:t>
      </w:r>
      <w:bookmarkEnd w:id="56"/>
    </w:p>
    <w:p w14:paraId="23C020E6" w14:textId="5917B62C" w:rsidR="00CF4370" w:rsidRDefault="00CF4370" w:rsidP="00CF4370">
      <w:r>
        <w:t xml:space="preserve">Under the Parents Leave and Benefit Act 2019, as amended by the Family Leave and Miscellaneous Provisions Act 2021 a “relevant parent” is entitled to avail of 7 weeks Parent’s Leave for children born or adopted after 1 July 2022 within the first two years of a </w:t>
      </w:r>
      <w:r w:rsidR="00F13BE1">
        <w:t>child’s</w:t>
      </w:r>
      <w:r>
        <w:t xml:space="preserve"> life, or in the case of adoption within two years of the placement of the child with the family. </w:t>
      </w:r>
    </w:p>
    <w:p w14:paraId="45568037" w14:textId="6D9B5350" w:rsidR="00CF4370" w:rsidRDefault="00CF4370" w:rsidP="00CF4370">
      <w:r>
        <w:lastRenderedPageBreak/>
        <w:t xml:space="preserve">Employees must give a minimum of 6 </w:t>
      </w:r>
      <w:r w:rsidR="00F13BE1">
        <w:t>weeks’ notice</w:t>
      </w:r>
      <w:r>
        <w:t xml:space="preserve"> of their intention to take Parents Leave.  Notice must be provided in writing.   The leave can be taken in one continuous 7 week block, or in separate blocks of not less than one week. </w:t>
      </w:r>
    </w:p>
    <w:p w14:paraId="61C99807" w14:textId="16ACB20A" w:rsidR="00CF4370" w:rsidRDefault="00CF4370" w:rsidP="00CF4370">
      <w:r>
        <w:t>Both parents have an equal separate entitlement to Parent’s Leave.   In the event of a multiple birth, or more than one child being adopted at any one time, the each parent will be entitled to one period of Parents Leave only (i.e. 7 weeks).</w:t>
      </w:r>
    </w:p>
    <w:p w14:paraId="1A4AE00C" w14:textId="1E8BD6AE" w:rsidR="00CF4370" w:rsidRDefault="00C47440" w:rsidP="00CF4370">
      <w:proofErr w:type="spellStart"/>
      <w:r>
        <w:t>XXX</w:t>
      </w:r>
      <w:r w:rsidR="00CF4370">
        <w:t>does</w:t>
      </w:r>
      <w:proofErr w:type="spellEnd"/>
      <w:r w:rsidR="00CF4370">
        <w:t xml:space="preserve"> not provide pay during Parents Leave. During Parents Leave employees may be entitled to receive a Parents Leave Benefit from the Department of Social Protection. Applications for Parents Benefit may be made direct to the Department of Social Protection.  Applications should be made at least 4 weeks prior to the commencement of the Parents Leave. </w:t>
      </w:r>
    </w:p>
    <w:p w14:paraId="4581DD10" w14:textId="3FB47ED0" w:rsidR="00CF4370" w:rsidRDefault="00CF4370" w:rsidP="00461FC8">
      <w:pPr>
        <w:pStyle w:val="Heading2"/>
      </w:pPr>
      <w:bookmarkStart w:id="57" w:name="_Toc170464853"/>
      <w:r>
        <w:t>Adoptive Leave</w:t>
      </w:r>
      <w:bookmarkEnd w:id="57"/>
    </w:p>
    <w:p w14:paraId="098AFBF2" w14:textId="689629CF" w:rsidR="00CF4370" w:rsidRDefault="00CF4370" w:rsidP="00CF4370">
      <w:r>
        <w:t>Under the Adoptive Leave Act, 1995, as amended by the Adoptive Leave Act, 2005 and the Family L</w:t>
      </w:r>
      <w:r w:rsidR="00F13BE1">
        <w:t>e</w:t>
      </w:r>
      <w:r>
        <w:t>ave and Miscellaneous Provisions Act 2021, either parent  is entitled to avail of 24 weeks ordinary adoptive leave, plus an additional 16 weeks additional unpaid adoptive leave from employment.</w:t>
      </w:r>
    </w:p>
    <w:p w14:paraId="20EC05C2" w14:textId="3EEBCDE3" w:rsidR="00CF4370" w:rsidRDefault="00CF4370" w:rsidP="00CF4370">
      <w:r>
        <w:t>The employee must notify their immediate manager of his/her intention to take adoptive leave no later than four weeks prior to the expected date of placement.</w:t>
      </w:r>
    </w:p>
    <w:p w14:paraId="038DFE6F" w14:textId="7746405F" w:rsidR="00CF4370" w:rsidRDefault="00CF4370" w:rsidP="00CF4370">
      <w:r>
        <w:t>Employees on adoptive leave are entitled to payment from the Department of Social Protection for up to 24 weeks. Application forms for this benefit area are available from the Department of Social Protection.</w:t>
      </w:r>
    </w:p>
    <w:p w14:paraId="6F8DE37D" w14:textId="5D208494" w:rsidR="00CF4370" w:rsidRDefault="00CF4370" w:rsidP="00CF4370">
      <w:r>
        <w:t>Employees are entitled to paid time off work to attend preparation classes and pre-adoption meetings with social workers required during the pre-adoption process.</w:t>
      </w:r>
    </w:p>
    <w:p w14:paraId="5D0A1E33" w14:textId="438B1C93" w:rsidR="00CF4370" w:rsidRDefault="00CF4370" w:rsidP="00CF4370">
      <w:r>
        <w:t>Employees are entitled to leave for any public holidays that occur during your adoptive leave (including additional adoptive leave). The right of employees to leave for public holidays is set down in Section 21 of the Organisation of Working Time Act, 1997. Time spent on adoptive leave (including additional adoptive leave) is treated as though they have been in employment, and this time can be used to accumulate annual leave and public holiday entitlement.</w:t>
      </w:r>
    </w:p>
    <w:p w14:paraId="6304DF92" w14:textId="4AD40214" w:rsidR="00CF4370" w:rsidRDefault="00CF4370" w:rsidP="00CF4370">
      <w:r>
        <w:t>Under the adoptive leave legislation all employment rights (except remuneration and superannuation benefits) associated with the employment, such as annual leave and seniority, are protected during adoptive leave and additional adoptive leave.</w:t>
      </w:r>
    </w:p>
    <w:p w14:paraId="57768B8E" w14:textId="42608877" w:rsidR="00CF4370" w:rsidRDefault="00CF4370" w:rsidP="00CF4370">
      <w:r>
        <w:t>Since January 30, 2006 if the adopted child is hospitalised, the period of leave or additional leave may be postponed, provided that the employer agrees.</w:t>
      </w:r>
    </w:p>
    <w:p w14:paraId="6ECD53BD" w14:textId="0C6016D9" w:rsidR="00CF4370" w:rsidRDefault="00CF4370" w:rsidP="00CF4370">
      <w:r>
        <w:t>The employee has the same rights to return to work as with maternity leave, and must also give 4 weeks' notice of the intention to return. They are entitled to return to the job they had immediately before the leave, unless this is not reasonably practicable for the employer. Where this is the case, then the employer must offer the employee a suitable and appropriate alternative. The terms and conditions of the alternative and the capacity under which they are to be employed, must not be less favourable than their job before going on leave.</w:t>
      </w:r>
    </w:p>
    <w:p w14:paraId="56127105" w14:textId="1EE21642" w:rsidR="00CF4370" w:rsidRDefault="00CF4370" w:rsidP="00461FC8">
      <w:pPr>
        <w:pStyle w:val="Heading2"/>
      </w:pPr>
      <w:bookmarkStart w:id="58" w:name="_Toc170464854"/>
      <w:r>
        <w:t>Force Majeure Leave</w:t>
      </w:r>
      <w:bookmarkEnd w:id="58"/>
    </w:p>
    <w:p w14:paraId="1C86B44B" w14:textId="77777777" w:rsidR="00CF4370" w:rsidRDefault="00CF4370" w:rsidP="00CF4370">
      <w:r>
        <w:t>Force Majeure leave is provided for under the Parental Leave Act, 1998 and 2019. The Act entitles an employee to paid time off, where for urgent family reasons, owing to the injury or illness of an immediate family member, the immediate presence of an employee at the place where the person is, is indispensable. Absence for part of a day is counted as one day of force majeure leave.</w:t>
      </w:r>
    </w:p>
    <w:p w14:paraId="29FEB6E2" w14:textId="6B6CDC49" w:rsidR="00CF4370" w:rsidRDefault="00CF4370" w:rsidP="00CF4370">
      <w:r>
        <w:lastRenderedPageBreak/>
        <w:t>In accordance with the Act, the employee is entitled to 3 days in any 12-month period or 5 days in any period of 36-months.</w:t>
      </w:r>
    </w:p>
    <w:p w14:paraId="2BBAC1DD" w14:textId="77777777" w:rsidR="00CF4370" w:rsidRDefault="00CF4370" w:rsidP="00CF4370">
      <w:r>
        <w:t>The immediate family members covered by this policy include:</w:t>
      </w:r>
    </w:p>
    <w:p w14:paraId="36ABF2E2" w14:textId="77777777" w:rsidR="00CF4370" w:rsidRDefault="00CF4370" w:rsidP="00CF4370">
      <w:r>
        <w:t>•</w:t>
      </w:r>
      <w:r>
        <w:tab/>
        <w:t>A child/adoptive child of the employee,</w:t>
      </w:r>
    </w:p>
    <w:p w14:paraId="7D919965" w14:textId="77777777" w:rsidR="00CF4370" w:rsidRDefault="00CF4370" w:rsidP="00CF4370">
      <w:r>
        <w:t>•</w:t>
      </w:r>
      <w:r>
        <w:tab/>
        <w:t>A spouse or person with whom an employee is living as husband and wife,</w:t>
      </w:r>
    </w:p>
    <w:p w14:paraId="55B6BAF7" w14:textId="77777777" w:rsidR="00CF4370" w:rsidRDefault="00CF4370" w:rsidP="00CF4370">
      <w:r>
        <w:t>•</w:t>
      </w:r>
      <w:r>
        <w:tab/>
        <w:t>A person to whom the employee is in loco parentis,</w:t>
      </w:r>
    </w:p>
    <w:p w14:paraId="5E2F788F" w14:textId="77777777" w:rsidR="00CF4370" w:rsidRDefault="00CF4370" w:rsidP="00CF4370">
      <w:r>
        <w:t>•</w:t>
      </w:r>
      <w:r>
        <w:tab/>
        <w:t>A brother or sister of the employee,</w:t>
      </w:r>
    </w:p>
    <w:p w14:paraId="5E30F631" w14:textId="77777777" w:rsidR="00CF4370" w:rsidRDefault="00CF4370" w:rsidP="00CF4370">
      <w:r>
        <w:t>•</w:t>
      </w:r>
      <w:r>
        <w:tab/>
        <w:t>A parent or grandparent of the employee.</w:t>
      </w:r>
    </w:p>
    <w:p w14:paraId="17619364" w14:textId="77777777" w:rsidR="00CF4370" w:rsidRDefault="00CF4370" w:rsidP="00CF4370">
      <w:r>
        <w:t>•</w:t>
      </w:r>
      <w:r>
        <w:tab/>
        <w:t xml:space="preserve">A person who resides with the employee in a relationship of domestic </w:t>
      </w:r>
    </w:p>
    <w:p w14:paraId="156011C9" w14:textId="77777777" w:rsidR="00CF4370" w:rsidRDefault="00CF4370" w:rsidP="003E0817">
      <w:pPr>
        <w:ind w:firstLine="720"/>
      </w:pPr>
      <w:r>
        <w:t>dependency.</w:t>
      </w:r>
    </w:p>
    <w:p w14:paraId="3C60D3F1" w14:textId="4A4BBFF3" w:rsidR="00CF4370" w:rsidRDefault="00CF4370" w:rsidP="00CF4370">
      <w:r>
        <w:t>By definition, prior notice does not arise in the case of force majeure leave. However, an employee who has availed of the entitlement must as soon as is reasonably practicable thereafter, give written notice to the Company by completing the Force Majeure Leave Form stating that he/she has taken such leave and the date on which it was taken. The employee must also include a statement of the facts entitling them to the leave.</w:t>
      </w:r>
    </w:p>
    <w:p w14:paraId="69AFA009" w14:textId="61B299C1" w:rsidR="00CF4370" w:rsidRDefault="00CF4370" w:rsidP="00461FC8">
      <w:pPr>
        <w:pStyle w:val="Heading2"/>
      </w:pPr>
      <w:bookmarkStart w:id="59" w:name="_Toc170464855"/>
      <w:r>
        <w:t>Carers’ Leave</w:t>
      </w:r>
      <w:bookmarkEnd w:id="59"/>
    </w:p>
    <w:p w14:paraId="119B7128" w14:textId="77777777" w:rsidR="00CF4370" w:rsidRDefault="00CF4370" w:rsidP="00CF4370">
      <w:r>
        <w:t>Under the Carer's Leave Act, 2001, there is an entitlement for an employee to avail of temporary unpaid leave from his/her employment to enable him/her to personally provide full time care for a person who is in need of such care. To avail of Carer's leave the employee must have completed at least 12 months continuous service with the company.</w:t>
      </w:r>
    </w:p>
    <w:p w14:paraId="1350D6FD" w14:textId="77777777" w:rsidR="00CF4370" w:rsidRDefault="00CF4370" w:rsidP="00CF4370">
      <w:r>
        <w:t>The employee must intend to provide full time care for the relevant person for the duration of the leave and the relevant person will be deemed to be in need of full time care by a deciding officer of the Department of Social Protection.</w:t>
      </w:r>
    </w:p>
    <w:p w14:paraId="1F545804" w14:textId="77777777" w:rsidR="00CF4370" w:rsidRDefault="00CF4370" w:rsidP="00CF4370">
      <w:r>
        <w:t>The leave entitlement may be one continuous period of 104 weeks, which is the maximum duration of the care, or this may be broken up into one or more periods not exceeding 104 weeks. If the leave is broken up, there must be a break of 6 weeks before the employee can commence another period of leave for that relevant person.</w:t>
      </w:r>
    </w:p>
    <w:p w14:paraId="01C15C76" w14:textId="77777777" w:rsidR="00CF4370" w:rsidRDefault="00CF4370" w:rsidP="00CF4370">
      <w:r>
        <w:t>If an employee wishes to take carers leave for a second relevant person, there must be a 6- month break since the termination of the leave for the first relevant person, before the leave for the second relevant person could commence.</w:t>
      </w:r>
    </w:p>
    <w:p w14:paraId="7204C786" w14:textId="77777777" w:rsidR="00CF4370" w:rsidRDefault="00CF4370" w:rsidP="00CF4370">
      <w:r>
        <w:t>The minimum statutory entitlement to be taken in one period is 13 weeks. And the company reserves the right to refuse on reasonable grounds to permit the employee to take Carer's leave for any period of less than 13 weeks.</w:t>
      </w:r>
    </w:p>
    <w:p w14:paraId="3C67436A" w14:textId="35AD2416" w:rsidR="00CF4370" w:rsidRDefault="00CF4370" w:rsidP="00461FC8">
      <w:pPr>
        <w:pStyle w:val="Heading2"/>
      </w:pPr>
      <w:bookmarkStart w:id="60" w:name="_Toc170464856"/>
      <w:r>
        <w:t>Compassionate Leave (Discretionary)</w:t>
      </w:r>
      <w:bookmarkEnd w:id="60"/>
    </w:p>
    <w:p w14:paraId="6091FAEB" w14:textId="77777777" w:rsidR="00CF4370" w:rsidRDefault="00CF4370" w:rsidP="00CF4370">
      <w:r>
        <w:t>Special leave (up to 3 days) may be granted on the death of an immediate relative (partner, parent, sibling, parent in law). This may be increased to 5 days at management’s discretion.</w:t>
      </w:r>
    </w:p>
    <w:p w14:paraId="3F8A9A66" w14:textId="570FA89D" w:rsidR="00CF4370" w:rsidRDefault="00CF4370" w:rsidP="00CF4370">
      <w:r>
        <w:t>In exceptional circumstances, compassionate leave may be granted on the death of a more distant relative where the employee has to take charge of funeral arrangements or has lived in the same house as the deceased.</w:t>
      </w:r>
    </w:p>
    <w:p w14:paraId="4352023D" w14:textId="27787B24" w:rsidR="00CF4370" w:rsidRDefault="00CF4370" w:rsidP="00461FC8">
      <w:pPr>
        <w:pStyle w:val="Heading2"/>
      </w:pPr>
      <w:bookmarkStart w:id="61" w:name="_Toc170464857"/>
      <w:r>
        <w:lastRenderedPageBreak/>
        <w:t>Jury Service Leave</w:t>
      </w:r>
      <w:bookmarkEnd w:id="61"/>
    </w:p>
    <w:p w14:paraId="181206E7" w14:textId="22622F3E" w:rsidR="00CF4370" w:rsidRDefault="00CF4370" w:rsidP="00CF4370">
      <w:r>
        <w:t>An employee who is called for jury duty is entitled to time off with pay for the required length of time.</w:t>
      </w:r>
    </w:p>
    <w:p w14:paraId="069F8996" w14:textId="77777777" w:rsidR="00CF4370" w:rsidRDefault="00CF4370" w:rsidP="00CF4370">
      <w:r>
        <w:t>If the employee is not required in court the employee is expected to return for work on these days his/her service is not required for duty.</w:t>
      </w:r>
    </w:p>
    <w:p w14:paraId="6B5B3303" w14:textId="77777777" w:rsidR="00E20C36" w:rsidRDefault="00E20C36" w:rsidP="00CF4370"/>
    <w:p w14:paraId="14496B1F" w14:textId="09EF06F1" w:rsidR="00C54FE2" w:rsidRPr="00C54FE2" w:rsidRDefault="00CF4370" w:rsidP="00C54FE2">
      <w:pPr>
        <w:pStyle w:val="Heading2"/>
      </w:pPr>
      <w:r>
        <w:t xml:space="preserve"> </w:t>
      </w:r>
      <w:bookmarkStart w:id="62" w:name="_Toc170464858"/>
      <w:r w:rsidR="00E20C36">
        <w:t>Unpaid Leave entitlements</w:t>
      </w:r>
      <w:bookmarkEnd w:id="62"/>
    </w:p>
    <w:p w14:paraId="0C976807" w14:textId="77777777" w:rsidR="00C54FE2" w:rsidRDefault="00C54FE2" w:rsidP="00C54FE2">
      <w:pPr>
        <w:rPr>
          <w:b/>
          <w:bCs/>
        </w:rPr>
      </w:pPr>
      <w:r>
        <w:rPr>
          <w:b/>
          <w:bCs/>
        </w:rPr>
        <w:t>Unpaid Leave for Medical Appointments and Caregiving</w:t>
      </w:r>
    </w:p>
    <w:p w14:paraId="277E8FD0" w14:textId="77777777" w:rsidR="00C54FE2" w:rsidRDefault="00C54FE2" w:rsidP="00C54FE2">
      <w:r>
        <w:t>a. Eligibility: All employees are eligible to take unpaid leave for medical appointments or to care for their dependents.</w:t>
      </w:r>
    </w:p>
    <w:p w14:paraId="3D5FEC0A" w14:textId="77777777" w:rsidR="00C54FE2" w:rsidRDefault="00C54FE2" w:rsidP="00C54FE2">
      <w:r>
        <w:t>b. Entitlement: Employees may take up to five days of unpaid leave per calendar year for medical appointments or caregiving purposes.</w:t>
      </w:r>
    </w:p>
    <w:p w14:paraId="23EF0E6E" w14:textId="77777777" w:rsidR="00C54FE2" w:rsidRDefault="00C54FE2" w:rsidP="00C54FE2">
      <w:r>
        <w:t>c. Notice and Documentation: Employees must provide reasonable notice to their supervisor or the HR department and may be required to provide appropriate documentation as per company policies.</w:t>
      </w:r>
    </w:p>
    <w:p w14:paraId="250960CA" w14:textId="77777777" w:rsidR="00C54FE2" w:rsidRDefault="00C54FE2" w:rsidP="00C54FE2">
      <w:pPr>
        <w:rPr>
          <w:b/>
          <w:bCs/>
        </w:rPr>
      </w:pPr>
      <w:r>
        <w:rPr>
          <w:b/>
          <w:bCs/>
        </w:rPr>
        <w:t>Extended Breastfeeding Entitlements</w:t>
      </w:r>
    </w:p>
    <w:p w14:paraId="73D2DC27" w14:textId="77777777" w:rsidR="00C54FE2" w:rsidRDefault="00C54FE2" w:rsidP="00C54FE2">
      <w:r>
        <w:t>a. Eligibility: This entitlement applies to employees who are breastfeeding and have a child up to two years of age.</w:t>
      </w:r>
    </w:p>
    <w:p w14:paraId="7B54BBE6" w14:textId="77777777" w:rsidR="00C54FE2" w:rsidRDefault="00C54FE2" w:rsidP="00C54FE2">
      <w:r>
        <w:t>b. Entitlement: Employees are entitled to take reasonable breaks during working hours to facilitate breastfeeding or expressing milk. The frequency and duration of breaks will be determined through discussions between employees and their supervisors.</w:t>
      </w:r>
    </w:p>
    <w:p w14:paraId="7CB970F2" w14:textId="77777777" w:rsidR="00C54FE2" w:rsidRDefault="00C54FE2" w:rsidP="00C54FE2">
      <w:pPr>
        <w:rPr>
          <w:b/>
          <w:bCs/>
        </w:rPr>
      </w:pPr>
      <w:r>
        <w:t>c. Workplace Support: [Company Name] will make reasonable efforts to provide appropriate facilities and support for breastfeeding employees, such as private spaces and access to refrigeration for storing expressed milk.</w:t>
      </w:r>
    </w:p>
    <w:p w14:paraId="712EE0A2" w14:textId="77777777" w:rsidR="00C54FE2" w:rsidRDefault="00C54FE2" w:rsidP="00C54FE2">
      <w:pPr>
        <w:rPr>
          <w:b/>
          <w:bCs/>
        </w:rPr>
      </w:pPr>
      <w:r>
        <w:rPr>
          <w:b/>
          <w:bCs/>
        </w:rPr>
        <w:t>Right to Request Remote or Flexible Working</w:t>
      </w:r>
    </w:p>
    <w:p w14:paraId="2E6C9645" w14:textId="77777777" w:rsidR="00C54FE2" w:rsidRDefault="00C54FE2" w:rsidP="00C54FE2">
      <w:r>
        <w:t>a. Eligibility: All employees have the right to request remote or flexible working arrangements, subject to the operational requirements of their roles.</w:t>
      </w:r>
    </w:p>
    <w:p w14:paraId="16CDB2CE" w14:textId="77777777" w:rsidR="00C54FE2" w:rsidRDefault="00C54FE2" w:rsidP="00C54FE2">
      <w:r>
        <w:t>b. Procedure: Employees should submit their request in writing to their supervisor or the HR department, outlining the desired arrangements and the reasons supporting their request. The company will evaluate each request based on business needs and may engage in discussions with the employee to explore mutually beneficial solutions.</w:t>
      </w:r>
    </w:p>
    <w:p w14:paraId="6C51453A" w14:textId="77777777" w:rsidR="00C54FE2" w:rsidRDefault="00C54FE2" w:rsidP="00C54FE2">
      <w:r>
        <w:t xml:space="preserve">c. Consideration: The company will assess requests for remote or flexible working in a fair and reasonable manner, considering factors such as job requirements, team dynamics, and the employee's ability to </w:t>
      </w:r>
      <w:proofErr w:type="spellStart"/>
      <w:r>
        <w:t>fulfill</w:t>
      </w:r>
      <w:proofErr w:type="spellEnd"/>
      <w:r>
        <w:t xml:space="preserve"> their responsibilities.</w:t>
      </w:r>
    </w:p>
    <w:p w14:paraId="04D9AB59" w14:textId="77777777" w:rsidR="00C54FE2" w:rsidRDefault="00C54FE2" w:rsidP="00C54FE2">
      <w:r>
        <w:t>d. Communication: The outcome of the request will be communicated to the employee in writing, along with any agreed-upon terms or alternative arrangements.</w:t>
      </w:r>
    </w:p>
    <w:p w14:paraId="006D1CD6" w14:textId="041953D6" w:rsidR="003E0817" w:rsidRDefault="00C54FE2" w:rsidP="00CF4370">
      <w:r>
        <w:t>e. Review: Remote or flexible working arrangements may be subject to periodic review to ensure their continued feasibility and alignment with business needs.</w:t>
      </w:r>
    </w:p>
    <w:p w14:paraId="528C9CC9" w14:textId="67F28EC5" w:rsidR="00CF4370" w:rsidRDefault="00CF4370" w:rsidP="00CF4370">
      <w:pPr>
        <w:pStyle w:val="Heading1"/>
      </w:pPr>
      <w:bookmarkStart w:id="63" w:name="_Toc170464859"/>
      <w:r>
        <w:lastRenderedPageBreak/>
        <w:t>EQUALITY STATEMENT</w:t>
      </w:r>
      <w:bookmarkEnd w:id="63"/>
    </w:p>
    <w:p w14:paraId="5F5C0956" w14:textId="77777777" w:rsidR="003244E2" w:rsidRPr="003244E2" w:rsidRDefault="003244E2" w:rsidP="003244E2"/>
    <w:p w14:paraId="77679E1D" w14:textId="36F76501" w:rsidR="00CF4370" w:rsidRDefault="00CF4370" w:rsidP="00461FC8">
      <w:pPr>
        <w:pStyle w:val="Heading2"/>
      </w:pPr>
      <w:bookmarkStart w:id="64" w:name="_Toc170464860"/>
      <w:r>
        <w:t>Purpose</w:t>
      </w:r>
      <w:bookmarkEnd w:id="64"/>
    </w:p>
    <w:p w14:paraId="5D29A93B" w14:textId="77777777" w:rsidR="00CF4370" w:rsidRDefault="00CF4370" w:rsidP="00CF4370">
      <w:r>
        <w:t>The purpose of this policy is to demonstrate the company’s commitment to equality of opportunity for existing and potential employees, by promoting a work environment that affirms our commitment to the personal dignity and worth of each employee.</w:t>
      </w:r>
    </w:p>
    <w:p w14:paraId="2C7F21A6" w14:textId="3D8FEA11" w:rsidR="00CF4370" w:rsidRDefault="00CF4370" w:rsidP="00CF4370">
      <w:r>
        <w:t>We do this by promoting a work environment that is free from discrimination in the following areas: gender, marital status, family status, sexual orientation, religious belief, age, disability, race, membership of the travelling community.</w:t>
      </w:r>
    </w:p>
    <w:p w14:paraId="243AB319" w14:textId="50B481DB" w:rsidR="00CF4370" w:rsidRDefault="00CF4370" w:rsidP="00461FC8">
      <w:pPr>
        <w:pStyle w:val="Heading2"/>
      </w:pPr>
      <w:bookmarkStart w:id="65" w:name="_Toc170464861"/>
      <w:r>
        <w:t>Application</w:t>
      </w:r>
      <w:bookmarkEnd w:id="65"/>
    </w:p>
    <w:p w14:paraId="3BE553D4" w14:textId="5D8A6453" w:rsidR="00CF4370" w:rsidRDefault="00CF4370" w:rsidP="00CF4370">
      <w:r>
        <w:t xml:space="preserve">This policy applies to all present and potential employees of </w:t>
      </w:r>
      <w:r w:rsidR="00B51D44">
        <w:t>ISME</w:t>
      </w:r>
      <w:r>
        <w:t>.</w:t>
      </w:r>
    </w:p>
    <w:p w14:paraId="67CDCC72" w14:textId="1315A38C" w:rsidR="00CF4370" w:rsidRDefault="00CF4370" w:rsidP="00461FC8">
      <w:pPr>
        <w:pStyle w:val="Heading2"/>
      </w:pPr>
      <w:bookmarkStart w:id="66" w:name="_Toc170464862"/>
      <w:r>
        <w:t>Policy</w:t>
      </w:r>
      <w:bookmarkEnd w:id="66"/>
    </w:p>
    <w:p w14:paraId="5D2928D9" w14:textId="6D646E90" w:rsidR="00CF4370" w:rsidRDefault="00CF4370" w:rsidP="00CF4370">
      <w:r>
        <w:t xml:space="preserve">The company is committed to equal opportunity of all employees and all potential employees of </w:t>
      </w:r>
      <w:r w:rsidR="00B51D44">
        <w:t>ISME</w:t>
      </w:r>
      <w:r>
        <w:t>. As such all employment decisions will be based on qualifications, merit and ability.</w:t>
      </w:r>
    </w:p>
    <w:p w14:paraId="0F10FB34" w14:textId="77777777" w:rsidR="00CF4370" w:rsidRDefault="00CF4370" w:rsidP="00CF4370">
      <w:r>
        <w:t>Any decision in relation to employment will not be influenced by any of the aforementioned areas outlined within the purpose of this policy. This policy applies to all areas of the organisation.</w:t>
      </w:r>
    </w:p>
    <w:p w14:paraId="2217FBF7" w14:textId="33B2FBF6" w:rsidR="00CF4370" w:rsidRDefault="00CF4370" w:rsidP="00CF4370">
      <w:r>
        <w:t xml:space="preserve">At </w:t>
      </w:r>
      <w:r w:rsidR="00B51D44">
        <w:t>ISME</w:t>
      </w:r>
      <w:r>
        <w:t>, recruitment decisions will not be influenced by any of the above areas of discrimination. We will ensure that discrimination on these grounds will neither occur directly or indirectly. To reiterate the purpose of the policy, all recruiting decisions will be based on merit, abilities and qualifications. This policy applies to training, conditions of pay, promotion and every other aspect of employment.</w:t>
      </w:r>
    </w:p>
    <w:p w14:paraId="0D29F485" w14:textId="2D83266E" w:rsidR="00CF4370" w:rsidRDefault="00CF4370" w:rsidP="00461FC8">
      <w:pPr>
        <w:pStyle w:val="Heading2"/>
      </w:pPr>
      <w:bookmarkStart w:id="67" w:name="_Toc170464863"/>
      <w:r>
        <w:t>Responsibility</w:t>
      </w:r>
      <w:bookmarkEnd w:id="67"/>
    </w:p>
    <w:p w14:paraId="1D96583A" w14:textId="1EEE08A5" w:rsidR="00CF4370" w:rsidRDefault="00CF4370" w:rsidP="00CF4370">
      <w:r>
        <w:t xml:space="preserve">Every employee of </w:t>
      </w:r>
      <w:proofErr w:type="spellStart"/>
      <w:r w:rsidR="00C47440">
        <w:t>XXX</w:t>
      </w:r>
      <w:r>
        <w:t>has</w:t>
      </w:r>
      <w:proofErr w:type="spellEnd"/>
      <w:r>
        <w:t xml:space="preserve"> a personal responsibility for the implementation of this policy. This includes treating peers and managers with dignity and respect.</w:t>
      </w:r>
    </w:p>
    <w:p w14:paraId="2BC36E9B" w14:textId="77777777" w:rsidR="00CF4370" w:rsidRDefault="00CF4370" w:rsidP="00CF4370">
      <w:r>
        <w:t>Employees also have a responsibility to draw the attention of management to discriminatory practices or areas where they believe individuals have been treated unfairly under the above aforementioned grounds. It is the responsibility of all managers to support and communicate this policy.</w:t>
      </w:r>
    </w:p>
    <w:p w14:paraId="06494273" w14:textId="73B76C06" w:rsidR="00CF4370" w:rsidRDefault="00CF4370" w:rsidP="00CF4370">
      <w:r>
        <w:t>To reiterate the communications policy of the company, we encourage all managers to provide forums for employees to have open discussions in order to identify and resolve issues.</w:t>
      </w:r>
    </w:p>
    <w:p w14:paraId="4386EB34" w14:textId="79442932" w:rsidR="00CF4370" w:rsidRDefault="00CF4370" w:rsidP="00461FC8">
      <w:pPr>
        <w:pStyle w:val="Heading2"/>
      </w:pPr>
      <w:bookmarkStart w:id="68" w:name="_Toc170464864"/>
      <w:r>
        <w:t>Procedure</w:t>
      </w:r>
      <w:bookmarkEnd w:id="68"/>
    </w:p>
    <w:p w14:paraId="749C6F10" w14:textId="59F790BE" w:rsidR="00CF4370" w:rsidRDefault="00CF4370" w:rsidP="00CF4370">
      <w:r>
        <w:t>Any employee who feels they have been treated unfairly in any employment related decision, such as promotion, training, conditions of employment or any other area should follow the company grievance procedure outlined in this document.</w:t>
      </w:r>
    </w:p>
    <w:p w14:paraId="305DB725" w14:textId="77777777" w:rsidR="00CF4370" w:rsidRDefault="00CF4370" w:rsidP="00CF4370">
      <w:r>
        <w:t>All cases of discriminatory allegations will be promptly investigated. Any individual found partaking in any form of discrimination shall be subject to disciplinary action up to and including dismissal, as per the company’s disciplinary procedure outlined in section four.</w:t>
      </w:r>
    </w:p>
    <w:p w14:paraId="1647C383" w14:textId="77777777" w:rsidR="00CF4370" w:rsidRDefault="00CF4370" w:rsidP="00CF4370">
      <w:r>
        <w:t xml:space="preserve"> </w:t>
      </w:r>
    </w:p>
    <w:p w14:paraId="5A242D7D" w14:textId="77777777" w:rsidR="00CF4370" w:rsidRDefault="00CF4370" w:rsidP="00CF4370"/>
    <w:p w14:paraId="35AC8F25" w14:textId="3B99C292" w:rsidR="00CF4370" w:rsidRDefault="00DE1ACC" w:rsidP="00CF4370">
      <w:pPr>
        <w:pStyle w:val="Heading1"/>
      </w:pPr>
      <w:bookmarkStart w:id="69" w:name="_Toc170464865"/>
      <w:r>
        <w:lastRenderedPageBreak/>
        <w:t>DIGNITY AND RESPECT</w:t>
      </w:r>
      <w:r w:rsidR="00CF4370">
        <w:t xml:space="preserve"> POLICY</w:t>
      </w:r>
      <w:bookmarkEnd w:id="69"/>
    </w:p>
    <w:p w14:paraId="4EF80A72" w14:textId="77777777" w:rsidR="003244E2" w:rsidRPr="003244E2" w:rsidRDefault="003244E2" w:rsidP="003244E2"/>
    <w:p w14:paraId="175A47D4" w14:textId="476CCAAB" w:rsidR="00D05DCA" w:rsidRPr="00EB5509" w:rsidRDefault="00D05DCA" w:rsidP="00D05DCA">
      <w:pPr>
        <w:pStyle w:val="Heading2"/>
      </w:pPr>
      <w:bookmarkStart w:id="70" w:name="_Toc170464866"/>
      <w:bookmarkStart w:id="71" w:name="a411743"/>
      <w:r w:rsidRPr="00EB5509">
        <w:t>Purpose</w:t>
      </w:r>
      <w:bookmarkEnd w:id="70"/>
    </w:p>
    <w:p w14:paraId="7D824D9A" w14:textId="02484034" w:rsidR="00D05DCA" w:rsidRPr="000C02C3" w:rsidRDefault="00C47440" w:rsidP="00D05DCA">
      <w:proofErr w:type="spellStart"/>
      <w:r>
        <w:t>XXX</w:t>
      </w:r>
      <w:r w:rsidR="00D05DCA" w:rsidRPr="000C02C3">
        <w:t>is</w:t>
      </w:r>
      <w:proofErr w:type="spellEnd"/>
      <w:r w:rsidR="00D05DCA" w:rsidRPr="000C02C3">
        <w:t xml:space="preserve"> committed to providing a working environment free from bullying, harassment and sexual harassment and ensuring all staff are treated, and treat others, with dignity and respect at all times.</w:t>
      </w:r>
      <w:bookmarkEnd w:id="71"/>
      <w:r w:rsidR="00D05DCA" w:rsidRPr="000C02C3">
        <w:t xml:space="preserve"> All employees are expected to comply fully with this policy and management will take appropriate measures to ensure that bullying/harassment does not occur. Complaints by employees will be treated with sensitivity and fairness in as confidential a manner as possible. Employees who make a complaint in good faith or who participate in any investigation process etc. will not be victimised. Those who make false allegations of bullying, harassment and/or sexual harassment may be subject to disciplinary action up to and including dismissal</w:t>
      </w:r>
      <w:bookmarkStart w:id="72" w:name="a509663"/>
      <w:r w:rsidR="00D05DCA">
        <w:t>.</w:t>
      </w:r>
    </w:p>
    <w:p w14:paraId="0AE818FD" w14:textId="77777777" w:rsidR="00D05DCA" w:rsidRPr="000C02C3" w:rsidRDefault="00D05DCA" w:rsidP="00D05DCA">
      <w:r w:rsidRPr="000C02C3">
        <w:t>The policy applies to bullying/harassment and sexual harassment not only by fellow</w:t>
      </w:r>
      <w:r>
        <w:t xml:space="preserve"> </w:t>
      </w:r>
      <w:r w:rsidRPr="000C02C3">
        <w:t>employees but also by consultants, clients, customers, contractors and other business</w:t>
      </w:r>
      <w:r>
        <w:t xml:space="preserve"> </w:t>
      </w:r>
      <w:r w:rsidRPr="000C02C3">
        <w:t>contacts at the workplace, outside of the workplace during the course of employment (for example on business trips, at conferences, work-related events or social functions</w:t>
      </w:r>
      <w:bookmarkEnd w:id="72"/>
      <w:r w:rsidRPr="000C02C3">
        <w:t xml:space="preserve">) and to different treatment of an employee because he/she rejected or accepted the bullying, harassment or sexual harassment. </w:t>
      </w:r>
    </w:p>
    <w:p w14:paraId="0513681F" w14:textId="77777777" w:rsidR="00D05DCA" w:rsidRPr="007B4D1C" w:rsidRDefault="00D05DCA" w:rsidP="00D05DCA">
      <w:pPr>
        <w:widowControl w:val="0"/>
        <w:autoSpaceDE w:val="0"/>
        <w:autoSpaceDN w:val="0"/>
        <w:spacing w:after="0" w:line="240" w:lineRule="auto"/>
        <w:jc w:val="both"/>
        <w:rPr>
          <w:rFonts w:cstheme="minorHAnsi"/>
          <w:b/>
          <w:bCs/>
        </w:rPr>
      </w:pPr>
    </w:p>
    <w:p w14:paraId="548E284E" w14:textId="77777777" w:rsidR="00D05DCA" w:rsidRPr="007B4D1C" w:rsidRDefault="00D05DCA" w:rsidP="00D05DCA">
      <w:pPr>
        <w:pStyle w:val="Heading2"/>
      </w:pPr>
      <w:bookmarkStart w:id="73" w:name="_Toc170464867"/>
      <w:r>
        <w:t xml:space="preserve">Workplace </w:t>
      </w:r>
      <w:r w:rsidRPr="007B4D1C">
        <w:t>Bullying</w:t>
      </w:r>
      <w:bookmarkEnd w:id="73"/>
      <w:r w:rsidRPr="007B4D1C">
        <w:t xml:space="preserve"> </w:t>
      </w:r>
    </w:p>
    <w:p w14:paraId="6CAD1745" w14:textId="77777777" w:rsidR="00D05DCA" w:rsidRPr="000C02C3" w:rsidRDefault="00D05DCA" w:rsidP="00D05DCA">
      <w:r>
        <w:t xml:space="preserve">Workplace </w:t>
      </w:r>
      <w:r w:rsidRPr="000C02C3">
        <w:t xml:space="preserve">Bullying is </w:t>
      </w:r>
      <w:r w:rsidRPr="0016297A">
        <w:rPr>
          <w:b/>
          <w:bCs/>
        </w:rPr>
        <w:t>repeated</w:t>
      </w:r>
      <w:r w:rsidRPr="000C02C3">
        <w:t xml:space="preserve"> inappropriate behaviour, direct or indirect, whether verbal, physical or otherwise, conducted by one or more persons against another or others, at the place of work and/or in the course of employment, which could be reasonably regarded as undermining the</w:t>
      </w:r>
      <w:r>
        <w:t xml:space="preserve"> </w:t>
      </w:r>
      <w:r w:rsidRPr="000C02C3">
        <w:t>individual's right to dignity at work. An isolated incident of the behaviour described in this definition may be an affront to dignity at work, but, as a once off incident, is not considered to be bullying. Bullying is an on-going series of an accumulation of seriously negative targeted behaviours against a person or persons to undermine their esteem and standing in a harmful, sustained way</w:t>
      </w:r>
    </w:p>
    <w:p w14:paraId="4762913A" w14:textId="457D4691" w:rsidR="00D05DCA" w:rsidRPr="000C02C3" w:rsidRDefault="00C47440" w:rsidP="00D05DCA">
      <w:pPr>
        <w:rPr>
          <w:rFonts w:eastAsia="Times New Roman" w:cstheme="minorHAnsi"/>
          <w:lang w:eastAsia="en-IE"/>
        </w:rPr>
      </w:pPr>
      <w:proofErr w:type="spellStart"/>
      <w:r>
        <w:t>XXX</w:t>
      </w:r>
      <w:r w:rsidR="00D05DCA" w:rsidRPr="000C02C3">
        <w:t>takes</w:t>
      </w:r>
      <w:proofErr w:type="spellEnd"/>
      <w:r w:rsidR="00D05DCA" w:rsidRPr="000C02C3">
        <w:t xml:space="preserve"> all complaints of bullying seriously and we commit to follow through to </w:t>
      </w:r>
      <w:proofErr w:type="spellStart"/>
      <w:r w:rsidR="00D05DCA" w:rsidRPr="000C02C3">
        <w:t>resolution.</w:t>
      </w:r>
      <w:r w:rsidR="00D05DCA">
        <w:rPr>
          <w:rFonts w:cstheme="minorHAnsi"/>
        </w:rPr>
        <w:t>B</w:t>
      </w:r>
      <w:r w:rsidR="00D05DCA" w:rsidRPr="000C02C3">
        <w:rPr>
          <w:rFonts w:cstheme="minorHAnsi"/>
        </w:rPr>
        <w:t>ullying</w:t>
      </w:r>
      <w:proofErr w:type="spellEnd"/>
      <w:r w:rsidR="00D05DCA" w:rsidRPr="000C02C3">
        <w:rPr>
          <w:rFonts w:cstheme="minorHAnsi"/>
        </w:rPr>
        <w:t xml:space="preserve"> can include conduct offensive to a reasonable person, e.g. oral or written slurs, physical contact, gestures, jokes, displaying pictures, flags/emblems, graffiti or other material which state/imply prejudicial attitudes which are offensive to fellow employees. </w:t>
      </w:r>
      <w:r w:rsidR="00D05DCA" w:rsidRPr="000C02C3">
        <w:rPr>
          <w:rFonts w:eastAsia="Times New Roman" w:cstheme="minorHAnsi"/>
          <w:lang w:eastAsia="en-IE"/>
        </w:rPr>
        <w:t xml:space="preserve">Some examples of bullying are set out below. </w:t>
      </w:r>
    </w:p>
    <w:p w14:paraId="2B6A2BEC" w14:textId="77777777" w:rsidR="00D05DCA" w:rsidRDefault="00D05DCA" w:rsidP="00D05DCA">
      <w:pPr>
        <w:pStyle w:val="ListParagraph"/>
        <w:numPr>
          <w:ilvl w:val="0"/>
          <w:numId w:val="38"/>
        </w:numPr>
        <w:rPr>
          <w:lang w:eastAsia="en-IE"/>
        </w:rPr>
      </w:pPr>
      <w:r w:rsidRPr="000C02C3">
        <w:rPr>
          <w:lang w:eastAsia="en-IE"/>
        </w:rPr>
        <w:t>Verbal abuse/insults</w:t>
      </w:r>
    </w:p>
    <w:p w14:paraId="2323CC03" w14:textId="77777777" w:rsidR="00D05DCA" w:rsidRPr="006F3B1F" w:rsidRDefault="00D05DCA" w:rsidP="00D05DCA">
      <w:pPr>
        <w:pStyle w:val="ListParagraph"/>
        <w:numPr>
          <w:ilvl w:val="0"/>
          <w:numId w:val="38"/>
        </w:numPr>
        <w:rPr>
          <w:lang w:eastAsia="en-IE"/>
        </w:rPr>
      </w:pPr>
      <w:r w:rsidRPr="006F3B1F">
        <w:rPr>
          <w:lang w:eastAsia="en-IE"/>
        </w:rPr>
        <w:t>Exclusion with negative consequences</w:t>
      </w:r>
    </w:p>
    <w:p w14:paraId="2F56494F" w14:textId="77777777" w:rsidR="00D05DCA" w:rsidRPr="000C02C3" w:rsidRDefault="00D05DCA" w:rsidP="00D05DCA">
      <w:pPr>
        <w:pStyle w:val="ListParagraph"/>
        <w:numPr>
          <w:ilvl w:val="0"/>
          <w:numId w:val="38"/>
        </w:numPr>
        <w:rPr>
          <w:lang w:eastAsia="en-IE"/>
        </w:rPr>
      </w:pPr>
      <w:r w:rsidRPr="000C02C3">
        <w:rPr>
          <w:lang w:eastAsia="en-IE"/>
        </w:rPr>
        <w:t>Being treated less favourably than colleagues in similar roles</w:t>
      </w:r>
    </w:p>
    <w:p w14:paraId="1C473AB6" w14:textId="77777777" w:rsidR="00D05DCA" w:rsidRPr="000C02C3" w:rsidRDefault="00D05DCA" w:rsidP="00D05DCA">
      <w:pPr>
        <w:pStyle w:val="ListParagraph"/>
        <w:numPr>
          <w:ilvl w:val="0"/>
          <w:numId w:val="38"/>
        </w:numPr>
        <w:rPr>
          <w:lang w:eastAsia="en-IE"/>
        </w:rPr>
      </w:pPr>
      <w:r w:rsidRPr="000C02C3">
        <w:rPr>
          <w:lang w:eastAsia="en-IE"/>
        </w:rPr>
        <w:t>Belittling a person’s opinion</w:t>
      </w:r>
    </w:p>
    <w:p w14:paraId="73A417E1" w14:textId="77777777" w:rsidR="00D05DCA" w:rsidRPr="000C02C3" w:rsidRDefault="00D05DCA" w:rsidP="00D05DCA">
      <w:pPr>
        <w:pStyle w:val="ListParagraph"/>
        <w:numPr>
          <w:ilvl w:val="0"/>
          <w:numId w:val="38"/>
        </w:numPr>
        <w:rPr>
          <w:lang w:eastAsia="en-IE"/>
        </w:rPr>
      </w:pPr>
      <w:r w:rsidRPr="000C02C3">
        <w:rPr>
          <w:lang w:eastAsia="en-IE"/>
        </w:rPr>
        <w:t xml:space="preserve">Disseminating malicious rumours, gossip or innuendo </w:t>
      </w:r>
    </w:p>
    <w:p w14:paraId="793502AE" w14:textId="77777777" w:rsidR="00D05DCA" w:rsidRPr="000C02C3" w:rsidRDefault="00D05DCA" w:rsidP="00D05DCA">
      <w:pPr>
        <w:pStyle w:val="ListParagraph"/>
        <w:numPr>
          <w:ilvl w:val="0"/>
          <w:numId w:val="38"/>
        </w:numPr>
        <w:rPr>
          <w:lang w:eastAsia="en-IE"/>
        </w:rPr>
      </w:pPr>
      <w:r w:rsidRPr="000C02C3">
        <w:rPr>
          <w:lang w:eastAsia="en-IE"/>
        </w:rPr>
        <w:t>Socially excluding or isolating a person within the work sphere</w:t>
      </w:r>
    </w:p>
    <w:p w14:paraId="01B4B571" w14:textId="77777777" w:rsidR="00D05DCA" w:rsidRPr="000C02C3" w:rsidRDefault="00D05DCA" w:rsidP="00D05DCA">
      <w:pPr>
        <w:pStyle w:val="ListParagraph"/>
        <w:numPr>
          <w:ilvl w:val="0"/>
          <w:numId w:val="38"/>
        </w:numPr>
        <w:rPr>
          <w:lang w:eastAsia="en-IE"/>
        </w:rPr>
      </w:pPr>
      <w:r w:rsidRPr="000C02C3">
        <w:rPr>
          <w:lang w:eastAsia="en-IE"/>
        </w:rPr>
        <w:t>Intrusion – pestering, spying or stalking</w:t>
      </w:r>
    </w:p>
    <w:p w14:paraId="0CA156A4" w14:textId="77777777" w:rsidR="00D05DCA" w:rsidRPr="000C02C3" w:rsidRDefault="00D05DCA" w:rsidP="00D05DCA">
      <w:pPr>
        <w:pStyle w:val="ListParagraph"/>
        <w:numPr>
          <w:ilvl w:val="0"/>
          <w:numId w:val="38"/>
        </w:numPr>
        <w:rPr>
          <w:lang w:eastAsia="en-IE"/>
        </w:rPr>
      </w:pPr>
      <w:r w:rsidRPr="000C02C3">
        <w:rPr>
          <w:lang w:eastAsia="en-IE"/>
        </w:rPr>
        <w:t>Intimidation/aggressive interactions</w:t>
      </w:r>
    </w:p>
    <w:p w14:paraId="248599F7" w14:textId="77777777" w:rsidR="00D05DCA" w:rsidRPr="000C02C3" w:rsidRDefault="00D05DCA" w:rsidP="00D05DCA">
      <w:pPr>
        <w:pStyle w:val="ListParagraph"/>
        <w:numPr>
          <w:ilvl w:val="0"/>
          <w:numId w:val="38"/>
        </w:numPr>
        <w:rPr>
          <w:lang w:eastAsia="en-IE"/>
        </w:rPr>
      </w:pPr>
      <w:r w:rsidRPr="000C02C3">
        <w:rPr>
          <w:lang w:eastAsia="en-IE"/>
        </w:rPr>
        <w:t>Excessive monitoring of work</w:t>
      </w:r>
    </w:p>
    <w:p w14:paraId="34704EAC" w14:textId="77777777" w:rsidR="00D05DCA" w:rsidRPr="000C02C3" w:rsidRDefault="00D05DCA" w:rsidP="00D05DCA">
      <w:pPr>
        <w:pStyle w:val="ListParagraph"/>
        <w:numPr>
          <w:ilvl w:val="0"/>
          <w:numId w:val="38"/>
        </w:numPr>
        <w:rPr>
          <w:lang w:eastAsia="en-IE"/>
        </w:rPr>
      </w:pPr>
      <w:r w:rsidRPr="000C02C3">
        <w:rPr>
          <w:lang w:eastAsia="en-IE"/>
        </w:rPr>
        <w:t>Withholding information necessary for proper performance of a person’s job</w:t>
      </w:r>
    </w:p>
    <w:p w14:paraId="5386DEAF" w14:textId="77777777" w:rsidR="00D05DCA" w:rsidRPr="000C02C3" w:rsidRDefault="00D05DCA" w:rsidP="00D05DCA">
      <w:pPr>
        <w:pStyle w:val="ListParagraph"/>
        <w:numPr>
          <w:ilvl w:val="0"/>
          <w:numId w:val="38"/>
        </w:numPr>
        <w:rPr>
          <w:lang w:eastAsia="en-IE"/>
        </w:rPr>
      </w:pPr>
      <w:r w:rsidRPr="000C02C3">
        <w:rPr>
          <w:lang w:eastAsia="en-IE"/>
        </w:rPr>
        <w:t>Repeatedly manipulating a person’s job content and targets</w:t>
      </w:r>
    </w:p>
    <w:p w14:paraId="7819B8A0" w14:textId="77777777" w:rsidR="00D05DCA" w:rsidRPr="000C02C3" w:rsidRDefault="00D05DCA" w:rsidP="00D05DCA">
      <w:pPr>
        <w:pStyle w:val="ListParagraph"/>
        <w:numPr>
          <w:ilvl w:val="0"/>
          <w:numId w:val="38"/>
        </w:numPr>
        <w:rPr>
          <w:lang w:eastAsia="en-IE"/>
        </w:rPr>
      </w:pPr>
      <w:r w:rsidRPr="000C02C3">
        <w:rPr>
          <w:lang w:eastAsia="en-IE"/>
        </w:rPr>
        <w:t>Blaming a person for things beyond their control</w:t>
      </w:r>
    </w:p>
    <w:p w14:paraId="0DCCBA94" w14:textId="77777777" w:rsidR="00D05DCA" w:rsidRPr="000C02C3" w:rsidRDefault="00D05DCA" w:rsidP="00D05DCA">
      <w:pPr>
        <w:pStyle w:val="ListParagraph"/>
        <w:numPr>
          <w:ilvl w:val="0"/>
          <w:numId w:val="38"/>
        </w:numPr>
        <w:rPr>
          <w:lang w:eastAsia="en-IE"/>
        </w:rPr>
      </w:pPr>
      <w:r w:rsidRPr="000C02C3">
        <w:rPr>
          <w:lang w:eastAsia="en-IE"/>
        </w:rPr>
        <w:t>Use of aggressive and obscene language</w:t>
      </w:r>
    </w:p>
    <w:p w14:paraId="021E7B56" w14:textId="77777777" w:rsidR="00D05DCA" w:rsidRPr="000C02C3" w:rsidRDefault="00D05DCA" w:rsidP="00D05DCA">
      <w:pPr>
        <w:pStyle w:val="ListParagraph"/>
        <w:numPr>
          <w:ilvl w:val="0"/>
          <w:numId w:val="38"/>
        </w:numPr>
        <w:rPr>
          <w:lang w:eastAsia="en-IE"/>
        </w:rPr>
      </w:pPr>
      <w:r w:rsidRPr="000C02C3">
        <w:rPr>
          <w:lang w:eastAsia="en-IE"/>
        </w:rPr>
        <w:t>Other menacing behaviour</w:t>
      </w:r>
    </w:p>
    <w:p w14:paraId="666E553A" w14:textId="60E5BA47" w:rsidR="00D05DCA" w:rsidRPr="000C02C3" w:rsidRDefault="00D05DCA" w:rsidP="00D05DCA">
      <w:pPr>
        <w:rPr>
          <w:lang w:eastAsia="en-IE"/>
        </w:rPr>
      </w:pPr>
      <w:r w:rsidRPr="000C02C3">
        <w:rPr>
          <w:lang w:eastAsia="en-IE"/>
        </w:rPr>
        <w:lastRenderedPageBreak/>
        <w:t xml:space="preserve">The examples stated in this policy are not an exhaustive list and </w:t>
      </w:r>
      <w:proofErr w:type="spellStart"/>
      <w:r w:rsidR="00C47440">
        <w:t>XXX</w:t>
      </w:r>
      <w:r w:rsidRPr="000C02C3">
        <w:rPr>
          <w:lang w:eastAsia="en-IE"/>
        </w:rPr>
        <w:t>reserves</w:t>
      </w:r>
      <w:proofErr w:type="spellEnd"/>
      <w:r w:rsidRPr="000C02C3">
        <w:rPr>
          <w:lang w:eastAsia="en-IE"/>
        </w:rPr>
        <w:t xml:space="preserve"> the right to take action against these and other inappropriate behaviours.</w:t>
      </w:r>
    </w:p>
    <w:p w14:paraId="31C87AC0" w14:textId="77777777" w:rsidR="00D05DCA" w:rsidRPr="000C02C3" w:rsidRDefault="00D05DCA" w:rsidP="00D05DCA">
      <w:r w:rsidRPr="000C02C3">
        <w:t xml:space="preserve">The below are examples of what is </w:t>
      </w:r>
      <w:r w:rsidRPr="00B85163">
        <w:rPr>
          <w:b/>
          <w:bCs/>
        </w:rPr>
        <w:t xml:space="preserve">not </w:t>
      </w:r>
      <w:r w:rsidRPr="000C02C3">
        <w:t>considered Bullying</w:t>
      </w:r>
    </w:p>
    <w:p w14:paraId="7319D8B6" w14:textId="77777777" w:rsidR="00D05DCA" w:rsidRPr="000C02C3" w:rsidRDefault="00D05DCA" w:rsidP="00D05DCA">
      <w:pPr>
        <w:pStyle w:val="ListParagraph"/>
        <w:numPr>
          <w:ilvl w:val="0"/>
          <w:numId w:val="39"/>
        </w:numPr>
      </w:pPr>
      <w:r w:rsidRPr="000C02C3">
        <w:t xml:space="preserve">    Expressing differences of opinion;</w:t>
      </w:r>
    </w:p>
    <w:p w14:paraId="419BAA77" w14:textId="77777777" w:rsidR="00D05DCA" w:rsidRPr="000C02C3" w:rsidRDefault="00D05DCA" w:rsidP="00D05DCA">
      <w:pPr>
        <w:pStyle w:val="ListParagraph"/>
        <w:numPr>
          <w:ilvl w:val="0"/>
          <w:numId w:val="39"/>
        </w:numPr>
      </w:pPr>
      <w:r w:rsidRPr="000C02C3">
        <w:t>Offering constructive feedback, advise or guidance about work related behaviour which is not of itself welcome;</w:t>
      </w:r>
    </w:p>
    <w:p w14:paraId="0BE763E3" w14:textId="77777777" w:rsidR="00D05DCA" w:rsidRPr="000C02C3" w:rsidRDefault="00D05DCA" w:rsidP="00D05DCA">
      <w:pPr>
        <w:pStyle w:val="ListParagraph"/>
        <w:numPr>
          <w:ilvl w:val="0"/>
          <w:numId w:val="39"/>
        </w:numPr>
      </w:pPr>
      <w:r w:rsidRPr="000C02C3">
        <w:t>Ordinary performance management;</w:t>
      </w:r>
    </w:p>
    <w:p w14:paraId="46EFA7F9" w14:textId="77777777" w:rsidR="00D05DCA" w:rsidRPr="000C02C3" w:rsidRDefault="00D05DCA" w:rsidP="00D05DCA">
      <w:pPr>
        <w:pStyle w:val="ListParagraph"/>
        <w:numPr>
          <w:ilvl w:val="0"/>
          <w:numId w:val="39"/>
        </w:numPr>
      </w:pPr>
      <w:r w:rsidRPr="000C02C3">
        <w:t>Workplace conflict where people disagree or disregard the others’ point of view.</w:t>
      </w:r>
    </w:p>
    <w:p w14:paraId="730BD13F" w14:textId="77777777" w:rsidR="00D05DCA" w:rsidRPr="000C02C3" w:rsidRDefault="00D05DCA" w:rsidP="00D05DCA">
      <w:pPr>
        <w:pStyle w:val="ListParagraph"/>
        <w:numPr>
          <w:ilvl w:val="0"/>
          <w:numId w:val="39"/>
        </w:numPr>
      </w:pPr>
      <w:r w:rsidRPr="000C02C3">
        <w:t>Reasonable corrective action taken by an employer or supervisor relating to the management and direction of employees (for example managing an employee’s performance, taking reasonable disciplinary actions, or assigning work).</w:t>
      </w:r>
    </w:p>
    <w:p w14:paraId="27675D44" w14:textId="63908FA9" w:rsidR="00D05DCA" w:rsidRDefault="00D05DCA" w:rsidP="00D05DCA">
      <w:pPr>
        <w:rPr>
          <w:lang w:eastAsia="en-IE"/>
        </w:rPr>
      </w:pPr>
      <w:r w:rsidRPr="000C02C3">
        <w:rPr>
          <w:lang w:eastAsia="en-IE"/>
        </w:rPr>
        <w:t xml:space="preserve">The examples stated in this policy are not an exhaustive list and </w:t>
      </w:r>
      <w:proofErr w:type="spellStart"/>
      <w:r w:rsidR="00C47440">
        <w:rPr>
          <w:lang w:eastAsia="en-IE"/>
        </w:rPr>
        <w:t>XXX</w:t>
      </w:r>
      <w:r w:rsidRPr="000C02C3">
        <w:rPr>
          <w:lang w:eastAsia="en-IE"/>
        </w:rPr>
        <w:t>reserves</w:t>
      </w:r>
      <w:proofErr w:type="spellEnd"/>
      <w:r w:rsidRPr="000C02C3">
        <w:rPr>
          <w:lang w:eastAsia="en-IE"/>
        </w:rPr>
        <w:t xml:space="preserve"> the right to take action against these and other inappropriate behaviours.</w:t>
      </w:r>
    </w:p>
    <w:p w14:paraId="4371CB73" w14:textId="77777777" w:rsidR="00D05DCA" w:rsidRPr="007B4D1C" w:rsidRDefault="00D05DCA" w:rsidP="00D05DCA">
      <w:pPr>
        <w:spacing w:after="120"/>
        <w:jc w:val="both"/>
        <w:rPr>
          <w:rFonts w:eastAsia="Times New Roman" w:cstheme="minorHAnsi"/>
          <w:lang w:eastAsia="en-IE"/>
        </w:rPr>
      </w:pPr>
    </w:p>
    <w:p w14:paraId="7F96DB22" w14:textId="77777777" w:rsidR="00D05DCA" w:rsidRPr="007B4D1C" w:rsidRDefault="00D05DCA" w:rsidP="00D05DCA">
      <w:pPr>
        <w:pStyle w:val="Heading2"/>
      </w:pPr>
      <w:bookmarkStart w:id="74" w:name="_Toc170464868"/>
      <w:r w:rsidRPr="007B4D1C">
        <w:t>Cyberbullying</w:t>
      </w:r>
      <w:bookmarkEnd w:id="74"/>
      <w:r w:rsidRPr="007B4D1C">
        <w:t xml:space="preserve"> </w:t>
      </w:r>
    </w:p>
    <w:p w14:paraId="596197D1" w14:textId="77777777" w:rsidR="00D05DCA" w:rsidRPr="000C02C3" w:rsidRDefault="00D05DCA" w:rsidP="00D05DCA">
      <w:pPr>
        <w:pStyle w:val="NormalWeb"/>
        <w:jc w:val="both"/>
        <w:rPr>
          <w:rFonts w:asciiTheme="minorHAnsi" w:hAnsiTheme="minorHAnsi" w:cstheme="minorHAnsi"/>
          <w:sz w:val="22"/>
          <w:szCs w:val="22"/>
          <w:lang w:val="en"/>
        </w:rPr>
      </w:pPr>
      <w:r w:rsidRPr="000C02C3">
        <w:rPr>
          <w:rFonts w:asciiTheme="minorHAnsi" w:hAnsiTheme="minorHAnsi" w:cstheme="minorHAnsi"/>
          <w:sz w:val="22"/>
          <w:szCs w:val="22"/>
          <w:lang w:val="en"/>
        </w:rPr>
        <w:t xml:space="preserve">Any references to bullying throughout this company policy will also include cyberbullying. Cyberbullying or Cyber- harassment is a form of bullying or harassment using electronic means, such as computers, mobile phones etc. </w:t>
      </w:r>
      <w:r w:rsidRPr="000C02C3">
        <w:rPr>
          <w:rFonts w:asciiTheme="minorHAnsi" w:hAnsiTheme="minorHAnsi" w:cstheme="minorHAnsi"/>
          <w:color w:val="1B1B1B"/>
          <w:sz w:val="22"/>
          <w:szCs w:val="22"/>
          <w:lang w:val="en"/>
        </w:rPr>
        <w:t xml:space="preserve">Cyberbullying can occur through SMS, Text, and apps, or online in social media, forums, or gaming where people can view, participate in, or share content.  </w:t>
      </w:r>
      <w:r w:rsidRPr="000C02C3">
        <w:rPr>
          <w:rFonts w:asciiTheme="minorHAnsi" w:hAnsiTheme="minorHAnsi" w:cstheme="minorHAnsi"/>
          <w:sz w:val="22"/>
          <w:szCs w:val="22"/>
          <w:lang w:val="en"/>
        </w:rPr>
        <w:t xml:space="preserve">Cyberbullying includes sending, posting, or sharing negative, harmful, false, or mean content about someone else. It can include sharing personal or private information about someone else causing embarrassment or humiliation. Cyberbullying will be treated with the same seriousness as any other form of bullying and will be dealt with in accordance with this policy. Some cyberbullying crosses the line into unlawful or criminal </w:t>
      </w:r>
      <w:r w:rsidRPr="000C02C3">
        <w:rPr>
          <w:rFonts w:asciiTheme="minorHAnsi" w:hAnsiTheme="minorHAnsi" w:cstheme="minorHAnsi"/>
          <w:sz w:val="22"/>
          <w:szCs w:val="22"/>
          <w:lang w:val="en-GB"/>
        </w:rPr>
        <w:t>behaviour</w:t>
      </w:r>
      <w:r w:rsidRPr="000C02C3">
        <w:rPr>
          <w:rFonts w:asciiTheme="minorHAnsi" w:hAnsiTheme="minorHAnsi" w:cstheme="minorHAnsi"/>
          <w:sz w:val="22"/>
          <w:szCs w:val="22"/>
          <w:lang w:val="en"/>
        </w:rPr>
        <w:t xml:space="preserve">. </w:t>
      </w:r>
    </w:p>
    <w:p w14:paraId="100A1F7F" w14:textId="77777777" w:rsidR="00D05DCA" w:rsidRPr="000C02C3" w:rsidRDefault="00D05DCA" w:rsidP="00D05DCA">
      <w:pPr>
        <w:pStyle w:val="NormalWeb"/>
        <w:jc w:val="both"/>
        <w:rPr>
          <w:rFonts w:asciiTheme="minorHAnsi" w:hAnsiTheme="minorHAnsi" w:cstheme="minorHAnsi"/>
          <w:color w:val="1B1B1B"/>
          <w:sz w:val="22"/>
          <w:szCs w:val="22"/>
          <w:lang w:val="en"/>
        </w:rPr>
      </w:pPr>
      <w:r w:rsidRPr="000C02C3">
        <w:rPr>
          <w:rFonts w:asciiTheme="minorHAnsi" w:hAnsiTheme="minorHAnsi" w:cstheme="minorHAnsi"/>
          <w:color w:val="1B1B1B"/>
          <w:sz w:val="22"/>
          <w:szCs w:val="22"/>
          <w:lang w:val="en"/>
        </w:rPr>
        <w:t>The most common places where cyberbullying occurs are:</w:t>
      </w:r>
    </w:p>
    <w:p w14:paraId="6F66F432" w14:textId="77777777" w:rsidR="00D05DCA" w:rsidRPr="000C02C3" w:rsidRDefault="00D05DCA" w:rsidP="00D05DCA">
      <w:pPr>
        <w:numPr>
          <w:ilvl w:val="0"/>
          <w:numId w:val="24"/>
        </w:numPr>
        <w:spacing w:before="100" w:beforeAutospacing="1" w:after="100" w:afterAutospacing="1" w:line="240" w:lineRule="auto"/>
        <w:jc w:val="both"/>
        <w:rPr>
          <w:rFonts w:cstheme="minorHAnsi"/>
          <w:color w:val="1B1B1B"/>
          <w:lang w:val="en" w:eastAsia="en-IE"/>
        </w:rPr>
      </w:pPr>
      <w:r w:rsidRPr="000C02C3">
        <w:rPr>
          <w:rFonts w:cstheme="minorHAnsi"/>
          <w:color w:val="1B1B1B"/>
          <w:lang w:val="en" w:eastAsia="en-IE"/>
        </w:rPr>
        <w:t>Social Media, such as Facebook, Instagram, Twitter and Tik Tok</w:t>
      </w:r>
    </w:p>
    <w:p w14:paraId="5BB310AF" w14:textId="77777777" w:rsidR="00D05DCA" w:rsidRPr="000C02C3" w:rsidRDefault="00D05DCA" w:rsidP="00D05DCA">
      <w:pPr>
        <w:numPr>
          <w:ilvl w:val="0"/>
          <w:numId w:val="24"/>
        </w:numPr>
        <w:spacing w:before="100" w:beforeAutospacing="1" w:after="100" w:afterAutospacing="1" w:line="240" w:lineRule="auto"/>
        <w:jc w:val="both"/>
        <w:rPr>
          <w:rFonts w:cstheme="minorHAnsi"/>
          <w:color w:val="1B1B1B"/>
          <w:lang w:val="en" w:eastAsia="en-IE"/>
        </w:rPr>
      </w:pPr>
      <w:r w:rsidRPr="000C02C3">
        <w:rPr>
          <w:rFonts w:cstheme="minorHAnsi"/>
          <w:color w:val="1B1B1B"/>
          <w:lang w:val="en" w:eastAsia="en-IE"/>
        </w:rPr>
        <w:t>Text messaging and messaging apps on computer devices</w:t>
      </w:r>
    </w:p>
    <w:p w14:paraId="7F93E06A" w14:textId="77777777" w:rsidR="00D05DCA" w:rsidRPr="000C02C3" w:rsidRDefault="00D05DCA" w:rsidP="00D05DCA">
      <w:pPr>
        <w:numPr>
          <w:ilvl w:val="0"/>
          <w:numId w:val="24"/>
        </w:numPr>
        <w:spacing w:before="100" w:beforeAutospacing="1" w:after="100" w:afterAutospacing="1" w:line="240" w:lineRule="auto"/>
        <w:jc w:val="both"/>
        <w:rPr>
          <w:rFonts w:cstheme="minorHAnsi"/>
          <w:color w:val="1B1B1B"/>
          <w:lang w:val="en" w:eastAsia="en-IE"/>
        </w:rPr>
      </w:pPr>
      <w:r w:rsidRPr="000C02C3">
        <w:rPr>
          <w:rFonts w:cstheme="minorHAnsi"/>
          <w:color w:val="1B1B1B"/>
          <w:lang w:val="en" w:eastAsia="en-IE"/>
        </w:rPr>
        <w:t xml:space="preserve">Instant messaging, direct messaging, and online chatting </w:t>
      </w:r>
    </w:p>
    <w:p w14:paraId="6715305A" w14:textId="77777777" w:rsidR="00D05DCA" w:rsidRPr="000C02C3" w:rsidRDefault="00D05DCA" w:rsidP="00D05DCA">
      <w:pPr>
        <w:numPr>
          <w:ilvl w:val="0"/>
          <w:numId w:val="24"/>
        </w:numPr>
        <w:spacing w:before="100" w:beforeAutospacing="1" w:after="100" w:afterAutospacing="1" w:line="240" w:lineRule="auto"/>
        <w:jc w:val="both"/>
        <w:rPr>
          <w:rFonts w:cstheme="minorHAnsi"/>
          <w:color w:val="1B1B1B"/>
          <w:lang w:val="en" w:eastAsia="en-IE"/>
        </w:rPr>
      </w:pPr>
      <w:r w:rsidRPr="000C02C3">
        <w:rPr>
          <w:rFonts w:cstheme="minorHAnsi"/>
          <w:color w:val="1B1B1B"/>
          <w:lang w:val="en" w:eastAsia="en-IE"/>
        </w:rPr>
        <w:t>Online forums, chat rooms, and message boards</w:t>
      </w:r>
    </w:p>
    <w:p w14:paraId="32ECD1A0" w14:textId="77777777" w:rsidR="00D05DCA" w:rsidRPr="000C02C3" w:rsidRDefault="00D05DCA" w:rsidP="00D05DCA">
      <w:pPr>
        <w:numPr>
          <w:ilvl w:val="0"/>
          <w:numId w:val="24"/>
        </w:numPr>
        <w:spacing w:before="100" w:beforeAutospacing="1" w:after="100" w:afterAutospacing="1" w:line="240" w:lineRule="auto"/>
        <w:jc w:val="both"/>
        <w:rPr>
          <w:rFonts w:cstheme="minorHAnsi"/>
          <w:color w:val="1B1B1B"/>
          <w:lang w:val="en" w:eastAsia="en-IE"/>
        </w:rPr>
      </w:pPr>
      <w:r w:rsidRPr="000C02C3">
        <w:rPr>
          <w:rFonts w:cstheme="minorHAnsi"/>
          <w:color w:val="1B1B1B"/>
          <w:lang w:val="en" w:eastAsia="en-IE"/>
        </w:rPr>
        <w:t>Email</w:t>
      </w:r>
    </w:p>
    <w:p w14:paraId="4232B44D" w14:textId="77777777" w:rsidR="00D05DCA" w:rsidRPr="000C02C3" w:rsidRDefault="00D05DCA" w:rsidP="00D05DCA">
      <w:pPr>
        <w:numPr>
          <w:ilvl w:val="0"/>
          <w:numId w:val="24"/>
        </w:numPr>
        <w:spacing w:before="100" w:beforeAutospacing="1" w:after="100" w:afterAutospacing="1" w:line="240" w:lineRule="auto"/>
        <w:jc w:val="both"/>
        <w:rPr>
          <w:rFonts w:cstheme="minorHAnsi"/>
          <w:color w:val="1B1B1B"/>
          <w:lang w:val="en" w:eastAsia="en-IE"/>
        </w:rPr>
      </w:pPr>
      <w:r w:rsidRPr="000C02C3">
        <w:rPr>
          <w:rFonts w:cstheme="minorHAnsi"/>
          <w:color w:val="1B1B1B"/>
          <w:lang w:val="en" w:eastAsia="en-IE"/>
        </w:rPr>
        <w:t>Online gaming communities</w:t>
      </w:r>
    </w:p>
    <w:p w14:paraId="2E3BCB43" w14:textId="3C281347" w:rsidR="00D05DCA" w:rsidRPr="000C02C3" w:rsidRDefault="00D05DCA" w:rsidP="00D05DCA">
      <w:pPr>
        <w:spacing w:after="120"/>
        <w:jc w:val="both"/>
        <w:rPr>
          <w:rFonts w:eastAsia="Times New Roman" w:cstheme="minorHAnsi"/>
          <w:lang w:eastAsia="en-IE"/>
        </w:rPr>
      </w:pPr>
      <w:r w:rsidRPr="000C02C3">
        <w:rPr>
          <w:rFonts w:eastAsia="Times New Roman" w:cstheme="minorHAnsi"/>
          <w:lang w:eastAsia="en-IE"/>
        </w:rPr>
        <w:t xml:space="preserve">The examples stated in this policy are not an exhaustive list and </w:t>
      </w:r>
      <w:proofErr w:type="spellStart"/>
      <w:r w:rsidR="00C47440">
        <w:rPr>
          <w:rFonts w:cstheme="minorHAnsi"/>
        </w:rPr>
        <w:t>XXX</w:t>
      </w:r>
      <w:r w:rsidRPr="000C02C3">
        <w:rPr>
          <w:rFonts w:eastAsia="Times New Roman" w:cstheme="minorHAnsi"/>
          <w:lang w:eastAsia="en-IE"/>
        </w:rPr>
        <w:t>reserves</w:t>
      </w:r>
      <w:proofErr w:type="spellEnd"/>
      <w:r w:rsidRPr="000C02C3">
        <w:rPr>
          <w:rFonts w:eastAsia="Times New Roman" w:cstheme="minorHAnsi"/>
          <w:lang w:eastAsia="en-IE"/>
        </w:rPr>
        <w:t xml:space="preserve"> the right to take action against these and other inappropriate behaviours.</w:t>
      </w:r>
    </w:p>
    <w:p w14:paraId="3A200628" w14:textId="225A08B8" w:rsidR="00D05DCA" w:rsidRPr="00D05DCA" w:rsidRDefault="00D05DCA" w:rsidP="00D05DCA">
      <w:pPr>
        <w:spacing w:after="120" w:line="240" w:lineRule="auto"/>
        <w:ind w:right="120"/>
        <w:jc w:val="both"/>
        <w:rPr>
          <w:rFonts w:eastAsia="Times New Roman" w:cstheme="minorHAnsi"/>
          <w:lang w:eastAsia="en-IE"/>
        </w:rPr>
      </w:pPr>
      <w:r w:rsidRPr="000C02C3">
        <w:rPr>
          <w:rFonts w:cstheme="minorHAnsi"/>
          <w:lang w:val="en" w:eastAsia="en-IE"/>
        </w:rPr>
        <w:t xml:space="preserve">Employees should keep all passwords and pin numbers private and ensure to log out of all online accounts and devices when unattended. As well as being in compliance with the </w:t>
      </w:r>
      <w:r w:rsidR="00B51D44">
        <w:rPr>
          <w:rFonts w:cstheme="minorHAnsi"/>
          <w:lang w:val="en" w:eastAsia="en-IE"/>
        </w:rPr>
        <w:t>ISME</w:t>
      </w:r>
      <w:r w:rsidRPr="000C02C3">
        <w:rPr>
          <w:rFonts w:cstheme="minorHAnsi"/>
          <w:lang w:val="en" w:eastAsia="en-IE"/>
        </w:rPr>
        <w:t xml:space="preserve">’s </w:t>
      </w:r>
      <w:r>
        <w:rPr>
          <w:rFonts w:cstheme="minorHAnsi"/>
          <w:lang w:val="en" w:eastAsia="en-IE"/>
        </w:rPr>
        <w:t>Staff Handbook</w:t>
      </w:r>
      <w:r w:rsidRPr="000C02C3">
        <w:rPr>
          <w:rFonts w:cstheme="minorHAnsi"/>
          <w:lang w:val="en" w:eastAsia="en-IE"/>
        </w:rPr>
        <w:t>, this will protect an employee against any unwanted or unauthorized activity on their online accounts and/or profiles.</w:t>
      </w:r>
      <w:r>
        <w:rPr>
          <w:rFonts w:cstheme="minorHAnsi"/>
          <w:lang w:val="en" w:eastAsia="en-IE"/>
        </w:rPr>
        <w:t xml:space="preserve"> </w:t>
      </w:r>
    </w:p>
    <w:p w14:paraId="79990BFD" w14:textId="77777777" w:rsidR="00D05DCA" w:rsidRDefault="00D05DCA" w:rsidP="00D05DCA">
      <w:pPr>
        <w:spacing w:after="120"/>
        <w:jc w:val="both"/>
        <w:rPr>
          <w:rFonts w:eastAsia="Times New Roman" w:cstheme="minorHAnsi"/>
          <w:b/>
          <w:bCs/>
          <w:u w:val="single"/>
          <w:lang w:eastAsia="en-IE"/>
        </w:rPr>
      </w:pPr>
    </w:p>
    <w:p w14:paraId="7F6DD27B" w14:textId="77777777" w:rsidR="00D05DCA" w:rsidRPr="007B4D1C" w:rsidRDefault="00D05DCA" w:rsidP="00D05DCA">
      <w:pPr>
        <w:pStyle w:val="Heading2"/>
        <w:rPr>
          <w:rFonts w:eastAsia="Times New Roman"/>
          <w:lang w:eastAsia="en-IE"/>
        </w:rPr>
      </w:pPr>
      <w:bookmarkStart w:id="75" w:name="_Toc170464869"/>
      <w:r w:rsidRPr="007B4D1C">
        <w:rPr>
          <w:rFonts w:eastAsia="Times New Roman"/>
          <w:lang w:eastAsia="en-IE"/>
        </w:rPr>
        <w:t>Harassment</w:t>
      </w:r>
      <w:bookmarkEnd w:id="75"/>
    </w:p>
    <w:p w14:paraId="3330B657" w14:textId="77777777" w:rsidR="00D05DCA" w:rsidRPr="000C02C3" w:rsidRDefault="00D05DCA" w:rsidP="00D05DCA">
      <w:pPr>
        <w:spacing w:after="120"/>
        <w:jc w:val="both"/>
        <w:rPr>
          <w:rFonts w:eastAsia="Times New Roman" w:cstheme="minorHAnsi"/>
          <w:lang w:eastAsia="en-IE"/>
        </w:rPr>
      </w:pPr>
      <w:r w:rsidRPr="000C02C3">
        <w:rPr>
          <w:rFonts w:eastAsia="Times New Roman" w:cstheme="minorHAnsi"/>
          <w:lang w:eastAsia="en-IE"/>
        </w:rPr>
        <w:t xml:space="preserve">Harassment on the grounds of gender, civil status, family status, sexual orientation, religious belief, age, disability, race, or membership of the traveller community is defined as any unwanted conduct </w:t>
      </w:r>
      <w:r w:rsidRPr="000C02C3">
        <w:rPr>
          <w:rFonts w:eastAsia="Times New Roman" w:cstheme="minorHAnsi"/>
          <w:lang w:eastAsia="en-IE"/>
        </w:rPr>
        <w:lastRenderedPageBreak/>
        <w:t xml:space="preserve">that has the purpose or effect of violating a person’s dignity at work and creating an intimidating, hostile, degrading, humiliating or offensive environment for the person. The unwanted conduct may consist of acts, requests, spoken words, gestures, or the production, display or circulation of written words, pictures or other material. </w:t>
      </w:r>
      <w:r w:rsidRPr="000C02C3">
        <w:rPr>
          <w:rStyle w:val="normaltextrun"/>
          <w:rFonts w:cstheme="minorHAnsi"/>
        </w:rPr>
        <w:t>A single incident may constitute harassment.</w:t>
      </w:r>
      <w:r w:rsidRPr="000C02C3">
        <w:rPr>
          <w:rStyle w:val="eop"/>
          <w:rFonts w:cstheme="minorHAnsi"/>
        </w:rPr>
        <w:t> </w:t>
      </w:r>
    </w:p>
    <w:p w14:paraId="6ECFF29B" w14:textId="77777777" w:rsidR="00D05DCA" w:rsidRPr="000C02C3" w:rsidRDefault="00D05DCA" w:rsidP="00D05DCA">
      <w:pPr>
        <w:pStyle w:val="paragraph"/>
        <w:shd w:val="clear" w:color="auto" w:fill="FFFFFF"/>
        <w:spacing w:before="0" w:beforeAutospacing="0" w:after="0" w:afterAutospacing="0" w:line="276" w:lineRule="auto"/>
        <w:jc w:val="both"/>
        <w:textAlignment w:val="baseline"/>
        <w:rPr>
          <w:rStyle w:val="normaltextrun"/>
          <w:rFonts w:asciiTheme="minorHAnsi" w:eastAsiaTheme="majorEastAsia" w:hAnsiTheme="minorHAnsi" w:cstheme="minorHAnsi"/>
          <w:sz w:val="22"/>
          <w:szCs w:val="22"/>
          <w:lang w:val="en-IE"/>
        </w:rPr>
      </w:pPr>
    </w:p>
    <w:p w14:paraId="3A9B1DB1" w14:textId="77777777" w:rsidR="00D05DCA" w:rsidRDefault="00D05DCA" w:rsidP="00D05DCA">
      <w:pPr>
        <w:pStyle w:val="paragraph"/>
        <w:shd w:val="clear" w:color="auto" w:fill="FFFFFF" w:themeFill="background1"/>
        <w:spacing w:before="0" w:beforeAutospacing="0" w:after="0" w:afterAutospacing="0" w:line="276" w:lineRule="auto"/>
        <w:jc w:val="both"/>
        <w:textAlignment w:val="baseline"/>
        <w:rPr>
          <w:rStyle w:val="normaltextrun"/>
          <w:rFonts w:asciiTheme="minorHAnsi" w:eastAsiaTheme="majorEastAsia" w:hAnsiTheme="minorHAnsi" w:cstheme="minorHAnsi"/>
          <w:sz w:val="22"/>
          <w:szCs w:val="22"/>
          <w:lang w:val="en-IE"/>
        </w:rPr>
      </w:pPr>
      <w:r w:rsidRPr="000C02C3">
        <w:rPr>
          <w:rStyle w:val="normaltextrun"/>
          <w:rFonts w:asciiTheme="minorHAnsi" w:eastAsiaTheme="majorEastAsia" w:hAnsiTheme="minorHAnsi" w:cstheme="minorHAnsi"/>
          <w:sz w:val="22"/>
          <w:szCs w:val="22"/>
          <w:lang w:val="en-IE"/>
        </w:rPr>
        <w:t>Unwanted behaviour based on one of the discriminatory ground, even if the person does not have that relevant characteristic, may also be considered harassment e.g. if the perpetrator believes that the employee has the characteristic. </w:t>
      </w:r>
      <w:r w:rsidRPr="000C02C3">
        <w:rPr>
          <w:rStyle w:val="eop"/>
          <w:rFonts w:asciiTheme="minorHAnsi" w:eastAsiaTheme="majorEastAsia" w:hAnsiTheme="minorHAnsi" w:cstheme="minorHAnsi"/>
          <w:sz w:val="22"/>
          <w:szCs w:val="22"/>
        </w:rPr>
        <w:t> </w:t>
      </w:r>
      <w:r w:rsidRPr="000C02C3">
        <w:rPr>
          <w:rStyle w:val="normaltextrun"/>
          <w:rFonts w:asciiTheme="minorHAnsi" w:eastAsiaTheme="majorEastAsia" w:hAnsiTheme="minorHAnsi" w:cstheme="minorHAnsi"/>
          <w:sz w:val="22"/>
          <w:szCs w:val="22"/>
          <w:lang w:val="en-IE"/>
        </w:rPr>
        <w:t>The intention of the alleged harasser is irrelevant – under this policy it is the effect of the behaviour on the recipient which is significant.</w:t>
      </w:r>
    </w:p>
    <w:p w14:paraId="6BCEF307" w14:textId="77777777" w:rsidR="00D05DCA" w:rsidRDefault="00D05DCA" w:rsidP="00D05DCA">
      <w:pPr>
        <w:rPr>
          <w:lang w:eastAsia="en-IE"/>
        </w:rPr>
      </w:pPr>
      <w:r>
        <w:rPr>
          <w:lang w:eastAsia="en-IE"/>
        </w:rPr>
        <w:t>E</w:t>
      </w:r>
      <w:r w:rsidRPr="000C02C3">
        <w:rPr>
          <w:lang w:eastAsia="en-IE"/>
        </w:rPr>
        <w:t xml:space="preserve">xamples of </w:t>
      </w:r>
      <w:r>
        <w:rPr>
          <w:lang w:eastAsia="en-IE"/>
        </w:rPr>
        <w:t>Harassment</w:t>
      </w:r>
      <w:r w:rsidRPr="000C02C3">
        <w:rPr>
          <w:lang w:eastAsia="en-IE"/>
        </w:rPr>
        <w:t xml:space="preserve"> are set out below</w:t>
      </w:r>
      <w:r>
        <w:rPr>
          <w:lang w:eastAsia="en-IE"/>
        </w:rPr>
        <w:t>:</w:t>
      </w:r>
    </w:p>
    <w:p w14:paraId="7D4E4AAD" w14:textId="77777777" w:rsidR="00D05DCA" w:rsidRPr="008D09C8" w:rsidRDefault="00D05DCA" w:rsidP="00D05DCA">
      <w:pPr>
        <w:pStyle w:val="paragraph"/>
        <w:numPr>
          <w:ilvl w:val="0"/>
          <w:numId w:val="22"/>
        </w:numPr>
        <w:shd w:val="clear" w:color="auto" w:fill="FFFFFF" w:themeFill="background1"/>
        <w:spacing w:before="0" w:beforeAutospacing="0" w:after="0" w:line="276" w:lineRule="auto"/>
        <w:jc w:val="both"/>
        <w:textAlignment w:val="baseline"/>
        <w:rPr>
          <w:rFonts w:asciiTheme="minorHAnsi" w:hAnsiTheme="minorHAnsi" w:cstheme="minorHAnsi"/>
          <w:sz w:val="22"/>
          <w:szCs w:val="22"/>
        </w:rPr>
      </w:pPr>
      <w:r w:rsidRPr="008D09C8">
        <w:rPr>
          <w:rFonts w:asciiTheme="minorHAnsi" w:hAnsiTheme="minorHAnsi" w:cstheme="minorHAnsi"/>
          <w:sz w:val="22"/>
          <w:szCs w:val="22"/>
        </w:rPr>
        <w:t>Verbal harassment - jokes, comments, ridicule or songs;</w:t>
      </w:r>
    </w:p>
    <w:p w14:paraId="3F93C7DB" w14:textId="77777777" w:rsidR="00D05DCA" w:rsidRPr="008D09C8" w:rsidRDefault="00D05DCA" w:rsidP="00D05DCA">
      <w:pPr>
        <w:pStyle w:val="paragraph"/>
        <w:numPr>
          <w:ilvl w:val="0"/>
          <w:numId w:val="22"/>
        </w:numPr>
        <w:shd w:val="clear" w:color="auto" w:fill="FFFFFF" w:themeFill="background1"/>
        <w:spacing w:before="0" w:beforeAutospacing="0" w:after="0" w:line="276" w:lineRule="auto"/>
        <w:jc w:val="both"/>
        <w:textAlignment w:val="baseline"/>
        <w:rPr>
          <w:rFonts w:asciiTheme="minorHAnsi" w:hAnsiTheme="minorHAnsi" w:cstheme="minorHAnsi"/>
          <w:sz w:val="22"/>
          <w:szCs w:val="22"/>
        </w:rPr>
      </w:pPr>
      <w:r w:rsidRPr="008D09C8">
        <w:rPr>
          <w:rFonts w:asciiTheme="minorHAnsi" w:hAnsiTheme="minorHAnsi" w:cstheme="minorHAnsi"/>
          <w:sz w:val="22"/>
          <w:szCs w:val="22"/>
        </w:rPr>
        <w:t>Written harassment - including graffiti, text messages,</w:t>
      </w:r>
    </w:p>
    <w:p w14:paraId="236703E3" w14:textId="77777777" w:rsidR="00D05DCA" w:rsidRPr="008D09C8" w:rsidRDefault="00D05DCA" w:rsidP="00D05DCA">
      <w:pPr>
        <w:pStyle w:val="paragraph"/>
        <w:numPr>
          <w:ilvl w:val="0"/>
          <w:numId w:val="22"/>
        </w:numPr>
        <w:shd w:val="clear" w:color="auto" w:fill="FFFFFF" w:themeFill="background1"/>
        <w:spacing w:before="0" w:beforeAutospacing="0" w:after="0" w:line="276" w:lineRule="auto"/>
        <w:jc w:val="both"/>
        <w:textAlignment w:val="baseline"/>
        <w:rPr>
          <w:rFonts w:asciiTheme="minorHAnsi" w:hAnsiTheme="minorHAnsi" w:cstheme="minorHAnsi"/>
          <w:sz w:val="22"/>
          <w:szCs w:val="22"/>
        </w:rPr>
      </w:pPr>
      <w:r w:rsidRPr="008D09C8">
        <w:rPr>
          <w:rFonts w:asciiTheme="minorHAnsi" w:hAnsiTheme="minorHAnsi" w:cstheme="minorHAnsi"/>
          <w:sz w:val="22"/>
          <w:szCs w:val="22"/>
        </w:rPr>
        <w:t>emails, social media or internet posts;</w:t>
      </w:r>
    </w:p>
    <w:p w14:paraId="420CE173" w14:textId="77777777" w:rsidR="00D05DCA" w:rsidRPr="008D09C8" w:rsidRDefault="00D05DCA" w:rsidP="00D05DCA">
      <w:pPr>
        <w:pStyle w:val="paragraph"/>
        <w:numPr>
          <w:ilvl w:val="0"/>
          <w:numId w:val="22"/>
        </w:numPr>
        <w:shd w:val="clear" w:color="auto" w:fill="FFFFFF" w:themeFill="background1"/>
        <w:spacing w:before="0" w:beforeAutospacing="0" w:after="0" w:line="276" w:lineRule="auto"/>
        <w:jc w:val="both"/>
        <w:textAlignment w:val="baseline"/>
        <w:rPr>
          <w:rFonts w:asciiTheme="minorHAnsi" w:hAnsiTheme="minorHAnsi" w:cstheme="minorHAnsi"/>
          <w:sz w:val="22"/>
          <w:szCs w:val="22"/>
        </w:rPr>
      </w:pPr>
      <w:r w:rsidRPr="008D09C8">
        <w:rPr>
          <w:rFonts w:asciiTheme="minorHAnsi" w:hAnsiTheme="minorHAnsi" w:cstheme="minorHAnsi"/>
          <w:sz w:val="22"/>
          <w:szCs w:val="22"/>
        </w:rPr>
        <w:t>Physical harassment - jostling, shoving or any form of assault;</w:t>
      </w:r>
    </w:p>
    <w:p w14:paraId="0331C548" w14:textId="77777777" w:rsidR="00D05DCA" w:rsidRPr="008D09C8" w:rsidRDefault="00D05DCA" w:rsidP="00D05DCA">
      <w:pPr>
        <w:pStyle w:val="paragraph"/>
        <w:numPr>
          <w:ilvl w:val="0"/>
          <w:numId w:val="22"/>
        </w:numPr>
        <w:shd w:val="clear" w:color="auto" w:fill="FFFFFF" w:themeFill="background1"/>
        <w:spacing w:before="0" w:beforeAutospacing="0" w:after="0" w:line="276" w:lineRule="auto"/>
        <w:jc w:val="both"/>
        <w:textAlignment w:val="baseline"/>
        <w:rPr>
          <w:rFonts w:asciiTheme="minorHAnsi" w:hAnsiTheme="minorHAnsi" w:cstheme="minorHAnsi"/>
          <w:sz w:val="22"/>
          <w:szCs w:val="22"/>
        </w:rPr>
      </w:pPr>
      <w:r w:rsidRPr="008D09C8">
        <w:rPr>
          <w:rFonts w:asciiTheme="minorHAnsi" w:hAnsiTheme="minorHAnsi" w:cstheme="minorHAnsi"/>
          <w:sz w:val="22"/>
          <w:szCs w:val="22"/>
        </w:rPr>
        <w:t>Intimidatory harassment - gestures, posturing or threatening poses;</w:t>
      </w:r>
    </w:p>
    <w:p w14:paraId="276A2018" w14:textId="77777777" w:rsidR="00D05DCA" w:rsidRPr="008D09C8" w:rsidRDefault="00D05DCA" w:rsidP="00D05DCA">
      <w:pPr>
        <w:pStyle w:val="paragraph"/>
        <w:numPr>
          <w:ilvl w:val="0"/>
          <w:numId w:val="22"/>
        </w:numPr>
        <w:shd w:val="clear" w:color="auto" w:fill="FFFFFF" w:themeFill="background1"/>
        <w:spacing w:before="0" w:beforeAutospacing="0" w:after="0" w:line="276" w:lineRule="auto"/>
        <w:jc w:val="both"/>
        <w:textAlignment w:val="baseline"/>
        <w:rPr>
          <w:rFonts w:asciiTheme="minorHAnsi" w:hAnsiTheme="minorHAnsi" w:cstheme="minorHAnsi"/>
          <w:sz w:val="22"/>
          <w:szCs w:val="22"/>
        </w:rPr>
      </w:pPr>
      <w:r w:rsidRPr="008D09C8">
        <w:rPr>
          <w:rFonts w:asciiTheme="minorHAnsi" w:hAnsiTheme="minorHAnsi" w:cstheme="minorHAnsi"/>
          <w:sz w:val="22"/>
          <w:szCs w:val="22"/>
        </w:rPr>
        <w:t>Visual displays such as posters, emblems or badges;</w:t>
      </w:r>
    </w:p>
    <w:p w14:paraId="2D5DF065" w14:textId="77777777" w:rsidR="00D05DCA" w:rsidRPr="008D09C8" w:rsidRDefault="00D05DCA" w:rsidP="00D05DCA">
      <w:pPr>
        <w:pStyle w:val="paragraph"/>
        <w:numPr>
          <w:ilvl w:val="0"/>
          <w:numId w:val="22"/>
        </w:numPr>
        <w:shd w:val="clear" w:color="auto" w:fill="FFFFFF" w:themeFill="background1"/>
        <w:spacing w:before="0" w:beforeAutospacing="0" w:after="0" w:line="276" w:lineRule="auto"/>
        <w:jc w:val="both"/>
        <w:textAlignment w:val="baseline"/>
        <w:rPr>
          <w:rFonts w:asciiTheme="minorHAnsi" w:hAnsiTheme="minorHAnsi" w:cstheme="minorHAnsi"/>
          <w:sz w:val="22"/>
          <w:szCs w:val="22"/>
        </w:rPr>
      </w:pPr>
      <w:r w:rsidRPr="008D09C8">
        <w:rPr>
          <w:rFonts w:asciiTheme="minorHAnsi" w:hAnsiTheme="minorHAnsi" w:cstheme="minorHAnsi"/>
          <w:sz w:val="22"/>
          <w:szCs w:val="22"/>
        </w:rPr>
        <w:t>Excessive monitoring of work;</w:t>
      </w:r>
    </w:p>
    <w:p w14:paraId="07DC1B9A" w14:textId="77777777" w:rsidR="00D05DCA" w:rsidRPr="008D09C8" w:rsidRDefault="00D05DCA" w:rsidP="00D05DCA">
      <w:pPr>
        <w:pStyle w:val="paragraph"/>
        <w:numPr>
          <w:ilvl w:val="0"/>
          <w:numId w:val="22"/>
        </w:numPr>
        <w:shd w:val="clear" w:color="auto" w:fill="FFFFFF" w:themeFill="background1"/>
        <w:spacing w:before="0" w:beforeAutospacing="0" w:after="0" w:line="276" w:lineRule="auto"/>
        <w:jc w:val="both"/>
        <w:textAlignment w:val="baseline"/>
        <w:rPr>
          <w:rFonts w:asciiTheme="minorHAnsi" w:hAnsiTheme="minorHAnsi" w:cstheme="minorHAnsi"/>
          <w:sz w:val="22"/>
          <w:szCs w:val="22"/>
        </w:rPr>
      </w:pPr>
      <w:r w:rsidRPr="008D09C8">
        <w:rPr>
          <w:rFonts w:asciiTheme="minorHAnsi" w:hAnsiTheme="minorHAnsi" w:cstheme="minorHAnsi"/>
          <w:sz w:val="22"/>
          <w:szCs w:val="22"/>
        </w:rPr>
        <w:t>Isolation or exclusion from social activities; and</w:t>
      </w:r>
    </w:p>
    <w:p w14:paraId="221B8C4F" w14:textId="77777777" w:rsidR="00D05DCA" w:rsidRPr="000C02C3" w:rsidRDefault="00D05DCA" w:rsidP="00D05DCA">
      <w:pPr>
        <w:pStyle w:val="paragraph"/>
        <w:numPr>
          <w:ilvl w:val="0"/>
          <w:numId w:val="22"/>
        </w:numPr>
        <w:shd w:val="clear" w:color="auto" w:fill="FFFFFF" w:themeFill="background1"/>
        <w:spacing w:before="0" w:beforeAutospacing="0" w:after="0" w:afterAutospacing="0" w:line="276" w:lineRule="auto"/>
        <w:jc w:val="both"/>
        <w:textAlignment w:val="baseline"/>
        <w:rPr>
          <w:rFonts w:asciiTheme="minorHAnsi" w:hAnsiTheme="minorHAnsi" w:cstheme="minorHAnsi"/>
          <w:sz w:val="22"/>
          <w:szCs w:val="22"/>
        </w:rPr>
      </w:pPr>
      <w:r w:rsidRPr="008D09C8">
        <w:rPr>
          <w:rFonts w:asciiTheme="minorHAnsi" w:hAnsiTheme="minorHAnsi" w:cstheme="minorHAnsi"/>
          <w:sz w:val="22"/>
          <w:szCs w:val="22"/>
        </w:rPr>
        <w:t>Unreasonably changing a person’s job content or targets.</w:t>
      </w:r>
    </w:p>
    <w:p w14:paraId="15E2705E" w14:textId="77777777" w:rsidR="00D05DCA" w:rsidRDefault="00D05DCA" w:rsidP="00D05DCA">
      <w:pPr>
        <w:spacing w:after="120"/>
        <w:jc w:val="both"/>
        <w:rPr>
          <w:rFonts w:eastAsia="Times New Roman" w:cstheme="minorHAnsi"/>
          <w:lang w:eastAsia="en-IE"/>
        </w:rPr>
      </w:pPr>
    </w:p>
    <w:p w14:paraId="2AFD8C6F" w14:textId="6B4108F9" w:rsidR="00D05DCA" w:rsidRDefault="00D05DCA" w:rsidP="00D05DCA">
      <w:pPr>
        <w:spacing w:after="120"/>
        <w:jc w:val="both"/>
        <w:rPr>
          <w:rFonts w:eastAsia="Times New Roman" w:cstheme="minorHAnsi"/>
          <w:lang w:eastAsia="en-IE"/>
        </w:rPr>
      </w:pPr>
      <w:r w:rsidRPr="000E3DC7">
        <w:rPr>
          <w:rFonts w:eastAsia="Times New Roman" w:cstheme="minorHAnsi"/>
          <w:lang w:eastAsia="en-IE"/>
        </w:rPr>
        <w:t xml:space="preserve">The examples stated in this policy are not an exhaustive list and </w:t>
      </w:r>
      <w:proofErr w:type="spellStart"/>
      <w:r w:rsidR="00C47440">
        <w:rPr>
          <w:rFonts w:eastAsia="Times New Roman" w:cstheme="minorHAnsi"/>
          <w:lang w:eastAsia="en-IE"/>
        </w:rPr>
        <w:t>XXX</w:t>
      </w:r>
      <w:r w:rsidRPr="000E3DC7">
        <w:rPr>
          <w:rFonts w:eastAsia="Times New Roman" w:cstheme="minorHAnsi"/>
          <w:lang w:eastAsia="en-IE"/>
        </w:rPr>
        <w:t>reserves</w:t>
      </w:r>
      <w:proofErr w:type="spellEnd"/>
      <w:r w:rsidRPr="000E3DC7">
        <w:rPr>
          <w:rFonts w:eastAsia="Times New Roman" w:cstheme="minorHAnsi"/>
          <w:lang w:eastAsia="en-IE"/>
        </w:rPr>
        <w:t xml:space="preserve"> the right to take action against these and other inappropriate behaviours.</w:t>
      </w:r>
    </w:p>
    <w:p w14:paraId="33C3A492" w14:textId="77777777" w:rsidR="00D05DCA" w:rsidRPr="000E3DC7" w:rsidRDefault="00D05DCA" w:rsidP="00D05DCA">
      <w:pPr>
        <w:spacing w:after="120"/>
        <w:jc w:val="both"/>
        <w:rPr>
          <w:rFonts w:eastAsia="Times New Roman" w:cstheme="minorHAnsi"/>
          <w:lang w:eastAsia="en-IE"/>
        </w:rPr>
      </w:pPr>
    </w:p>
    <w:p w14:paraId="0C3AE064" w14:textId="6D281860" w:rsidR="00D05DCA" w:rsidRPr="00D05DCA" w:rsidRDefault="00D05DCA" w:rsidP="00D05DCA">
      <w:pPr>
        <w:pStyle w:val="Heading2"/>
        <w:rPr>
          <w:rFonts w:eastAsia="Times New Roman"/>
          <w:lang w:eastAsia="en-IE"/>
        </w:rPr>
      </w:pPr>
      <w:bookmarkStart w:id="76" w:name="_Toc170464870"/>
      <w:r w:rsidRPr="007B4D1C">
        <w:rPr>
          <w:rFonts w:eastAsia="Times New Roman"/>
          <w:lang w:eastAsia="en-IE"/>
        </w:rPr>
        <w:t>Sexual harassment</w:t>
      </w:r>
      <w:bookmarkEnd w:id="76"/>
      <w:r w:rsidRPr="000C02C3">
        <w:rPr>
          <w:rFonts w:eastAsia="Times New Roman"/>
          <w:lang w:eastAsia="en-IE"/>
        </w:rPr>
        <w:t xml:space="preserve"> </w:t>
      </w:r>
    </w:p>
    <w:p w14:paraId="370DFE0E" w14:textId="77777777" w:rsidR="00D05DCA" w:rsidRDefault="00D05DCA" w:rsidP="00D05DCA">
      <w:pPr>
        <w:spacing w:after="120"/>
        <w:jc w:val="both"/>
        <w:rPr>
          <w:rFonts w:eastAsia="Times New Roman" w:cstheme="minorHAnsi"/>
          <w:lang w:eastAsia="en-IE"/>
        </w:rPr>
      </w:pPr>
      <w:r>
        <w:rPr>
          <w:rFonts w:eastAsia="Times New Roman" w:cstheme="minorHAnsi"/>
          <w:lang w:eastAsia="en-IE"/>
        </w:rPr>
        <w:t xml:space="preserve">Sexual Harassment </w:t>
      </w:r>
      <w:r w:rsidRPr="000C02C3">
        <w:rPr>
          <w:rFonts w:eastAsia="Times New Roman" w:cstheme="minorHAnsi"/>
          <w:lang w:eastAsia="en-IE"/>
        </w:rPr>
        <w:t>is any form of verbal, non-verbal or physical conduct of a sexual nature that has the purpose or effect of violating a person’s dignity and creating an intimidating, hostile, degrading, humiliating or offensive environment for the person. This includes same-sex sexual harassment. The unwanted conduct may consist of acts, requests, spoken words, gestures, or the production, display</w:t>
      </w:r>
      <w:r>
        <w:rPr>
          <w:rFonts w:eastAsia="Times New Roman" w:cstheme="minorHAnsi"/>
          <w:lang w:eastAsia="en-IE"/>
        </w:rPr>
        <w:t xml:space="preserve"> </w:t>
      </w:r>
      <w:r w:rsidRPr="000C02C3">
        <w:rPr>
          <w:rFonts w:eastAsia="Times New Roman" w:cstheme="minorHAnsi"/>
          <w:lang w:eastAsia="en-IE"/>
        </w:rPr>
        <w:t>or circulation of written words, pictures or other material.</w:t>
      </w:r>
    </w:p>
    <w:p w14:paraId="2ED83E9F" w14:textId="77777777" w:rsidR="00D05DCA" w:rsidRDefault="00D05DCA" w:rsidP="00D05DCA">
      <w:pPr>
        <w:spacing w:after="120"/>
        <w:jc w:val="both"/>
        <w:rPr>
          <w:rFonts w:eastAsia="Times New Roman" w:cstheme="minorHAnsi"/>
          <w:lang w:eastAsia="en-IE"/>
        </w:rPr>
      </w:pPr>
    </w:p>
    <w:p w14:paraId="38E723F1" w14:textId="77777777" w:rsidR="00D05DCA" w:rsidRDefault="00D05DCA" w:rsidP="00D05DCA">
      <w:pPr>
        <w:rPr>
          <w:lang w:eastAsia="en-IE"/>
        </w:rPr>
      </w:pPr>
      <w:r>
        <w:rPr>
          <w:lang w:eastAsia="en-IE"/>
        </w:rPr>
        <w:t>E</w:t>
      </w:r>
      <w:r w:rsidRPr="000C02C3">
        <w:rPr>
          <w:lang w:eastAsia="en-IE"/>
        </w:rPr>
        <w:t xml:space="preserve">xamples of </w:t>
      </w:r>
      <w:r>
        <w:rPr>
          <w:lang w:eastAsia="en-IE"/>
        </w:rPr>
        <w:t>Sexual Harassment</w:t>
      </w:r>
      <w:r w:rsidRPr="000C02C3">
        <w:rPr>
          <w:lang w:eastAsia="en-IE"/>
        </w:rPr>
        <w:t xml:space="preserve"> are set out below</w:t>
      </w:r>
      <w:r>
        <w:rPr>
          <w:lang w:eastAsia="en-IE"/>
        </w:rPr>
        <w:t>:</w:t>
      </w:r>
    </w:p>
    <w:p w14:paraId="165AA7A6" w14:textId="77777777" w:rsidR="00D05DCA" w:rsidRPr="000C02C3" w:rsidRDefault="00D05DCA" w:rsidP="00D05DCA">
      <w:pPr>
        <w:numPr>
          <w:ilvl w:val="0"/>
          <w:numId w:val="25"/>
        </w:numPr>
        <w:spacing w:after="120" w:line="240" w:lineRule="auto"/>
        <w:ind w:left="709" w:right="120" w:hanging="283"/>
        <w:jc w:val="both"/>
        <w:rPr>
          <w:rFonts w:eastAsia="Times New Roman" w:cstheme="minorHAnsi"/>
          <w:lang w:eastAsia="en-IE"/>
        </w:rPr>
      </w:pPr>
      <w:r w:rsidRPr="000C02C3">
        <w:rPr>
          <w:rFonts w:eastAsia="Times New Roman" w:cstheme="minorHAnsi"/>
          <w:lang w:eastAsia="en-IE"/>
        </w:rPr>
        <w:t xml:space="preserve">sexual gestures; </w:t>
      </w:r>
    </w:p>
    <w:p w14:paraId="2EDE4FA4" w14:textId="77777777" w:rsidR="00D05DCA" w:rsidRPr="000C02C3" w:rsidRDefault="00D05DCA" w:rsidP="00D05DCA">
      <w:pPr>
        <w:numPr>
          <w:ilvl w:val="0"/>
          <w:numId w:val="25"/>
        </w:numPr>
        <w:spacing w:after="120" w:line="240" w:lineRule="auto"/>
        <w:ind w:left="709" w:right="120" w:hanging="283"/>
        <w:jc w:val="both"/>
        <w:rPr>
          <w:rFonts w:eastAsia="Times New Roman" w:cstheme="minorHAnsi"/>
          <w:lang w:eastAsia="en-IE"/>
        </w:rPr>
      </w:pPr>
      <w:r w:rsidRPr="000C02C3">
        <w:rPr>
          <w:rFonts w:eastAsia="Times New Roman" w:cstheme="minorHAnsi"/>
          <w:lang w:eastAsia="en-IE"/>
        </w:rPr>
        <w:t xml:space="preserve">displaying sexually suggestive objectives, pictures, calendars; </w:t>
      </w:r>
    </w:p>
    <w:p w14:paraId="21A2133B" w14:textId="77777777" w:rsidR="00D05DCA" w:rsidRPr="000C02C3" w:rsidRDefault="00D05DCA" w:rsidP="00D05DCA">
      <w:pPr>
        <w:numPr>
          <w:ilvl w:val="0"/>
          <w:numId w:val="25"/>
        </w:numPr>
        <w:spacing w:after="120" w:line="240" w:lineRule="auto"/>
        <w:ind w:left="709" w:right="120" w:hanging="283"/>
        <w:jc w:val="both"/>
        <w:rPr>
          <w:rFonts w:eastAsia="Times New Roman" w:cstheme="minorHAnsi"/>
          <w:lang w:eastAsia="en-IE"/>
        </w:rPr>
      </w:pPr>
      <w:r w:rsidRPr="000C02C3">
        <w:rPr>
          <w:rFonts w:eastAsia="Times New Roman" w:cstheme="minorHAnsi"/>
          <w:lang w:eastAsia="en-IE"/>
        </w:rPr>
        <w:t xml:space="preserve">sending suggestive and pornographic correspondence, including e-mails or text messages; </w:t>
      </w:r>
    </w:p>
    <w:p w14:paraId="61C8914D" w14:textId="77777777" w:rsidR="00D05DCA" w:rsidRPr="000C02C3" w:rsidRDefault="00D05DCA" w:rsidP="00D05DCA">
      <w:pPr>
        <w:numPr>
          <w:ilvl w:val="0"/>
          <w:numId w:val="25"/>
        </w:numPr>
        <w:spacing w:after="120" w:line="240" w:lineRule="auto"/>
        <w:ind w:left="709" w:right="120" w:hanging="283"/>
        <w:jc w:val="both"/>
        <w:rPr>
          <w:rFonts w:eastAsia="Times New Roman" w:cstheme="minorHAnsi"/>
          <w:lang w:eastAsia="en-IE"/>
        </w:rPr>
      </w:pPr>
      <w:r w:rsidRPr="000C02C3">
        <w:rPr>
          <w:rFonts w:eastAsia="Times New Roman" w:cstheme="minorHAnsi"/>
          <w:lang w:eastAsia="en-IE"/>
        </w:rPr>
        <w:t xml:space="preserve">unwelcome sexual comments and jokes; </w:t>
      </w:r>
    </w:p>
    <w:p w14:paraId="667B3320" w14:textId="77777777" w:rsidR="00D05DCA" w:rsidRPr="000C02C3" w:rsidRDefault="00D05DCA" w:rsidP="00D05DCA">
      <w:pPr>
        <w:numPr>
          <w:ilvl w:val="0"/>
          <w:numId w:val="25"/>
        </w:numPr>
        <w:spacing w:after="120" w:line="240" w:lineRule="auto"/>
        <w:ind w:left="709" w:right="120" w:hanging="283"/>
        <w:jc w:val="both"/>
        <w:rPr>
          <w:rFonts w:eastAsia="Times New Roman" w:cstheme="minorHAnsi"/>
          <w:lang w:eastAsia="en-IE"/>
        </w:rPr>
      </w:pPr>
      <w:r w:rsidRPr="000C02C3">
        <w:rPr>
          <w:rFonts w:eastAsia="Times New Roman" w:cstheme="minorHAnsi"/>
          <w:lang w:eastAsia="en-IE"/>
        </w:rPr>
        <w:t xml:space="preserve">unwelcome physical conduct, such as pinching, unnecessary touching, etc. </w:t>
      </w:r>
    </w:p>
    <w:p w14:paraId="1F655201" w14:textId="2316D63C" w:rsidR="00D05DCA" w:rsidRDefault="00D05DCA" w:rsidP="00D05DCA">
      <w:pPr>
        <w:spacing w:after="120"/>
        <w:jc w:val="both"/>
        <w:rPr>
          <w:rFonts w:eastAsia="Times New Roman" w:cstheme="minorHAnsi"/>
          <w:lang w:eastAsia="en-IE"/>
        </w:rPr>
      </w:pPr>
      <w:r w:rsidRPr="000C02C3">
        <w:rPr>
          <w:rFonts w:eastAsia="Times New Roman" w:cstheme="minorHAnsi"/>
          <w:lang w:eastAsia="en-IE"/>
        </w:rPr>
        <w:t xml:space="preserve">The examples stated in this policy are not an exhaustive list and </w:t>
      </w:r>
      <w:proofErr w:type="spellStart"/>
      <w:r w:rsidR="00C47440">
        <w:rPr>
          <w:rFonts w:eastAsia="Times New Roman" w:cstheme="minorHAnsi"/>
          <w:lang w:eastAsia="en-IE"/>
        </w:rPr>
        <w:t>XXX</w:t>
      </w:r>
      <w:r w:rsidRPr="000C02C3">
        <w:rPr>
          <w:rFonts w:eastAsia="Times New Roman" w:cstheme="minorHAnsi"/>
          <w:lang w:eastAsia="en-IE"/>
        </w:rPr>
        <w:t>reserves</w:t>
      </w:r>
      <w:proofErr w:type="spellEnd"/>
      <w:r w:rsidRPr="000C02C3">
        <w:rPr>
          <w:rFonts w:eastAsia="Times New Roman" w:cstheme="minorHAnsi"/>
          <w:lang w:eastAsia="en-IE"/>
        </w:rPr>
        <w:t xml:space="preserve"> the right to take action against these and other inappropriate behaviours.</w:t>
      </w:r>
    </w:p>
    <w:p w14:paraId="3983300D" w14:textId="77777777" w:rsidR="00D05DCA" w:rsidRDefault="00D05DCA" w:rsidP="00D05DCA">
      <w:pPr>
        <w:spacing w:after="120"/>
        <w:jc w:val="both"/>
        <w:rPr>
          <w:rFonts w:eastAsia="Times New Roman" w:cstheme="minorHAnsi"/>
          <w:lang w:eastAsia="en-IE"/>
        </w:rPr>
      </w:pPr>
    </w:p>
    <w:p w14:paraId="0D07C21D" w14:textId="1FC41C64" w:rsidR="00D05DCA" w:rsidRPr="000C02C3" w:rsidRDefault="00D05DCA" w:rsidP="00D05DCA">
      <w:pPr>
        <w:pStyle w:val="Heading2"/>
      </w:pPr>
      <w:bookmarkStart w:id="77" w:name="_Toc170464871"/>
      <w:r w:rsidRPr="000C02C3">
        <w:lastRenderedPageBreak/>
        <w:t>Responsibilities</w:t>
      </w:r>
      <w:bookmarkEnd w:id="77"/>
    </w:p>
    <w:p w14:paraId="7DAE8C87" w14:textId="77777777" w:rsidR="00D05DCA" w:rsidRPr="000C02C3" w:rsidRDefault="00D05DCA" w:rsidP="00D05DCA">
      <w:r w:rsidRPr="000C02C3">
        <w:t xml:space="preserve">This section outlines the responsibilities of all potential parties involved in this process. </w:t>
      </w:r>
    </w:p>
    <w:p w14:paraId="2C520783" w14:textId="77777777" w:rsidR="00D05DCA" w:rsidRPr="000C02C3" w:rsidRDefault="00D05DCA" w:rsidP="00D05DCA"/>
    <w:p w14:paraId="32B3E6E0" w14:textId="77777777" w:rsidR="00D05DCA" w:rsidRDefault="00D05DCA" w:rsidP="00D05DCA">
      <w:pPr>
        <w:ind w:left="720"/>
        <w:rPr>
          <w:rFonts w:cstheme="minorHAnsi"/>
          <w:u w:val="single"/>
        </w:rPr>
      </w:pPr>
      <w:r w:rsidRPr="000C02C3">
        <w:rPr>
          <w:rFonts w:cstheme="minorHAnsi"/>
          <w:u w:val="single"/>
        </w:rPr>
        <w:t>Complainant</w:t>
      </w:r>
    </w:p>
    <w:p w14:paraId="61F6F8CA" w14:textId="3385E521" w:rsidR="00D05DCA" w:rsidRPr="000C02C3" w:rsidRDefault="00D05DCA" w:rsidP="00D05DCA">
      <w:pPr>
        <w:ind w:left="720"/>
      </w:pPr>
      <w:r w:rsidRPr="000C02C3">
        <w:t xml:space="preserve">If an employee raises a complaint under the complaint's procedure outlined below they will be referred to as the complainant. </w:t>
      </w:r>
    </w:p>
    <w:p w14:paraId="1663615E" w14:textId="77777777" w:rsidR="00D05DCA" w:rsidRDefault="00D05DCA" w:rsidP="00D05DCA">
      <w:pPr>
        <w:ind w:left="720"/>
        <w:rPr>
          <w:rFonts w:cstheme="minorHAnsi"/>
          <w:u w:val="single"/>
        </w:rPr>
      </w:pPr>
      <w:r w:rsidRPr="000C02C3">
        <w:rPr>
          <w:rFonts w:cstheme="minorHAnsi"/>
          <w:u w:val="single"/>
        </w:rPr>
        <w:t>Respondent</w:t>
      </w:r>
    </w:p>
    <w:p w14:paraId="5AB3532B" w14:textId="3AACE895" w:rsidR="00D05DCA" w:rsidRPr="000C02C3" w:rsidRDefault="00D05DCA" w:rsidP="00D05DCA">
      <w:pPr>
        <w:ind w:left="720"/>
      </w:pPr>
      <w:r w:rsidRPr="000C02C3">
        <w:t>If an employee raises a complaint under the complaint's procedure outlined below the individual regarding whom the allegation is made will be referred to as the respondent.</w:t>
      </w:r>
    </w:p>
    <w:p w14:paraId="2C8A8724" w14:textId="77777777" w:rsidR="00D05DCA" w:rsidRPr="00D05DCA" w:rsidRDefault="00D05DCA" w:rsidP="00D05DCA">
      <w:pPr>
        <w:ind w:left="720"/>
        <w:rPr>
          <w:u w:val="single"/>
        </w:rPr>
      </w:pPr>
      <w:r w:rsidRPr="00D05DCA">
        <w:rPr>
          <w:u w:val="single"/>
        </w:rPr>
        <w:t xml:space="preserve">Employees </w:t>
      </w:r>
    </w:p>
    <w:p w14:paraId="596F46D8" w14:textId="77777777" w:rsidR="00D05DCA" w:rsidRPr="000C02C3" w:rsidRDefault="00D05DCA" w:rsidP="00D05DCA">
      <w:pPr>
        <w:ind w:left="720"/>
      </w:pPr>
      <w:r w:rsidRPr="000C02C3">
        <w:t xml:space="preserve">All employees have a role in encouraging a positive organisational culture that that does not tolerate any form of bullying and harassment. All employees have a responsibility to behave with dignity and respect towards one another in the workplace. This applies both in individual interactions and interactions in a group with other employees, contractors, customers, clients and anyone in the workplace.  </w:t>
      </w:r>
    </w:p>
    <w:p w14:paraId="1CFDB359" w14:textId="77777777" w:rsidR="00D05DCA" w:rsidRPr="00D05DCA" w:rsidRDefault="00D05DCA" w:rsidP="00D05DCA">
      <w:pPr>
        <w:ind w:left="720"/>
        <w:rPr>
          <w:u w:val="single"/>
        </w:rPr>
      </w:pPr>
      <w:r w:rsidRPr="00D05DCA">
        <w:rPr>
          <w:u w:val="single"/>
        </w:rPr>
        <w:t xml:space="preserve">Line Managers </w:t>
      </w:r>
    </w:p>
    <w:p w14:paraId="4BD61FDE" w14:textId="09C9371B" w:rsidR="00D05DCA" w:rsidRPr="000C02C3" w:rsidRDefault="00D05DCA" w:rsidP="00D05DCA">
      <w:pPr>
        <w:ind w:left="720"/>
      </w:pPr>
      <w:r w:rsidRPr="000C02C3">
        <w:t xml:space="preserve">Managers, also play a pivotal role in creating a workplace culture that is free from any form of bullying and harassment. Managers must promote awareness of </w:t>
      </w:r>
      <w:r w:rsidR="00B51D44">
        <w:t>ISME</w:t>
      </w:r>
      <w:r w:rsidRPr="000C02C3">
        <w:t>’s policies and procedures. Should any matter of bullying, sexual harassment or harassment be brought to a manager’s attention, managers will ensure that it is dealt with in a sensitive manner and follow the company policy thoroughly. Managers will explain the procedure that will be followed if a complaint of Bullying is made.</w:t>
      </w:r>
    </w:p>
    <w:p w14:paraId="70916CE0" w14:textId="77777777" w:rsidR="00D05DCA" w:rsidRPr="00D05DCA" w:rsidRDefault="00D05DCA" w:rsidP="00D05DCA">
      <w:pPr>
        <w:ind w:left="720"/>
        <w:rPr>
          <w:u w:val="single"/>
        </w:rPr>
      </w:pPr>
      <w:r w:rsidRPr="00D05DCA">
        <w:rPr>
          <w:u w:val="single"/>
        </w:rPr>
        <w:t xml:space="preserve">Human Resource </w:t>
      </w:r>
    </w:p>
    <w:p w14:paraId="160AB66D" w14:textId="77777777" w:rsidR="00D05DCA" w:rsidRPr="000C02C3" w:rsidRDefault="00D05DCA" w:rsidP="00D05DCA">
      <w:pPr>
        <w:ind w:left="720"/>
      </w:pPr>
      <w:r w:rsidRPr="000C02C3">
        <w:t>Ensure that prompt and appropriate action is taken when discrimination, bullying or harassment complaints are raised. Coordinate and facilitate the provision of adequate and appropriate instruction and training on the implementation of this policy. Ensure that employees involved in a complaint are fully supported before, during and after the investigation</w:t>
      </w:r>
      <w:r>
        <w:t>.</w:t>
      </w:r>
    </w:p>
    <w:p w14:paraId="3405408D" w14:textId="77777777" w:rsidR="00D05DCA" w:rsidRPr="00D05DCA" w:rsidRDefault="00D05DCA" w:rsidP="00D05DCA">
      <w:pPr>
        <w:ind w:left="720"/>
        <w:rPr>
          <w:u w:val="single"/>
        </w:rPr>
      </w:pPr>
      <w:r w:rsidRPr="00D05DCA">
        <w:rPr>
          <w:u w:val="single"/>
        </w:rPr>
        <w:t xml:space="preserve">Contact Person </w:t>
      </w:r>
    </w:p>
    <w:p w14:paraId="488A299A" w14:textId="3D390175" w:rsidR="00D05DCA" w:rsidRDefault="00D05DCA" w:rsidP="00D05DCA">
      <w:pPr>
        <w:ind w:left="720"/>
      </w:pPr>
      <w:r w:rsidRPr="000C02C3">
        <w:t xml:space="preserve">The Contact Person who has been nominated in </w:t>
      </w:r>
      <w:r w:rsidR="00C47440">
        <w:rPr>
          <w:lang w:val="en" w:eastAsia="en-IE"/>
        </w:rPr>
        <w:t>XXX</w:t>
      </w:r>
      <w:r w:rsidRPr="000C02C3">
        <w:t>is</w:t>
      </w:r>
      <w:r>
        <w:t xml:space="preserve"> </w:t>
      </w:r>
      <w:r w:rsidRPr="008500B7">
        <w:t>Jane Heffernan</w:t>
      </w:r>
      <w:r w:rsidRPr="000C02C3">
        <w:t xml:space="preserve">. The Contact Person will be the first point of contact for any employee engaging the policy. The contact person </w:t>
      </w:r>
      <w:r>
        <w:t>will</w:t>
      </w:r>
      <w:r w:rsidRPr="000C02C3">
        <w:t xml:space="preserve"> provide a supportive role, listening and offering guidance and information in line with the organisation’s policy on a strictly confidential basis. The Contact Person will </w:t>
      </w:r>
      <w:r>
        <w:t xml:space="preserve">be fully trained and will </w:t>
      </w:r>
      <w:r w:rsidRPr="000C02C3">
        <w:t>not have a role or any involvement in the investigation of any complaints.</w:t>
      </w:r>
    </w:p>
    <w:p w14:paraId="41819A68" w14:textId="77777777" w:rsidR="00D05DCA" w:rsidRDefault="00D05DCA" w:rsidP="00D05DCA">
      <w:pPr>
        <w:ind w:left="720"/>
      </w:pPr>
    </w:p>
    <w:p w14:paraId="776AE49D" w14:textId="77777777" w:rsidR="00D05DCA" w:rsidRPr="000C02C3" w:rsidRDefault="00D05DCA" w:rsidP="00D05DCA">
      <w:pPr>
        <w:pStyle w:val="Heading2"/>
      </w:pPr>
      <w:bookmarkStart w:id="78" w:name="_Toc170464872"/>
      <w:r w:rsidRPr="000C02C3">
        <w:t>Complaints Procedure</w:t>
      </w:r>
      <w:bookmarkEnd w:id="78"/>
      <w:r w:rsidRPr="000C02C3">
        <w:t xml:space="preserve"> </w:t>
      </w:r>
    </w:p>
    <w:p w14:paraId="5AD15BE9" w14:textId="77777777" w:rsidR="00D05DCA" w:rsidRDefault="00D05DCA" w:rsidP="00D05DCA">
      <w:pPr>
        <w:jc w:val="both"/>
        <w:rPr>
          <w:rFonts w:cstheme="minorHAnsi"/>
        </w:rPr>
      </w:pPr>
      <w:r w:rsidRPr="000C02C3">
        <w:rPr>
          <w:rFonts w:cstheme="minorHAnsi"/>
        </w:rPr>
        <w:t>If a complaint has been raised, employees should follow the steps as detailed below.</w:t>
      </w:r>
    </w:p>
    <w:p w14:paraId="2CBFE3AB" w14:textId="77777777" w:rsidR="00D05DCA" w:rsidRPr="000C02C3" w:rsidRDefault="00D05DCA" w:rsidP="00D05DCA">
      <w:pPr>
        <w:jc w:val="both"/>
        <w:rPr>
          <w:rFonts w:cstheme="minorHAnsi"/>
        </w:rPr>
      </w:pPr>
    </w:p>
    <w:p w14:paraId="588DF1C8" w14:textId="77777777" w:rsidR="00D05DCA" w:rsidRPr="007077EC" w:rsidRDefault="00D05DCA" w:rsidP="00D05DCA">
      <w:pPr>
        <w:pStyle w:val="Heading2"/>
        <w:rPr>
          <w:caps/>
        </w:rPr>
      </w:pPr>
      <w:bookmarkStart w:id="79" w:name="_Toc170464873"/>
      <w:r w:rsidRPr="007077EC">
        <w:lastRenderedPageBreak/>
        <w:t>Informal Procedure</w:t>
      </w:r>
      <w:bookmarkEnd w:id="79"/>
      <w:r w:rsidRPr="007077EC">
        <w:t xml:space="preserve"> </w:t>
      </w:r>
    </w:p>
    <w:p w14:paraId="58817D9E" w14:textId="77777777" w:rsidR="00D05DCA" w:rsidRPr="000C02C3" w:rsidRDefault="00D05DCA" w:rsidP="00D05DCA">
      <w:pPr>
        <w:pStyle w:val="ACBody1"/>
        <w:widowControl w:val="0"/>
        <w:spacing w:after="120"/>
        <w:ind w:left="0"/>
        <w:rPr>
          <w:rFonts w:asciiTheme="minorHAnsi" w:hAnsiTheme="minorHAnsi" w:cstheme="minorHAnsi"/>
          <w:sz w:val="22"/>
          <w:szCs w:val="22"/>
        </w:rPr>
      </w:pPr>
      <w:r w:rsidRPr="000C02C3">
        <w:rPr>
          <w:rFonts w:asciiTheme="minorHAnsi" w:hAnsiTheme="minorHAnsi" w:cstheme="minorHAnsi"/>
          <w:sz w:val="22"/>
          <w:szCs w:val="22"/>
        </w:rPr>
        <w:t>It is preferable for all concerned that complaints of discrimination, bullying or harassment are dealt with informally where appropriate. It is an informal mechanism that is designed to be flexible in order to allow for minor complaints to be quickly dealt with. Therefore, initially, employees should try to address an allegation of bullying, harassment or sexual harassment as informally as possible by following this initial informal procedure</w:t>
      </w:r>
      <w:r>
        <w:rPr>
          <w:rFonts w:asciiTheme="minorHAnsi" w:hAnsiTheme="minorHAnsi" w:cstheme="minorHAnsi"/>
          <w:sz w:val="22"/>
          <w:szCs w:val="22"/>
        </w:rPr>
        <w:t xml:space="preserve"> (</w:t>
      </w:r>
      <w:r w:rsidRPr="000C02C3">
        <w:rPr>
          <w:rFonts w:asciiTheme="minorHAnsi" w:hAnsiTheme="minorHAnsi" w:cstheme="minorHAnsi"/>
          <w:sz w:val="22"/>
          <w:szCs w:val="22"/>
        </w:rPr>
        <w:t>where it is appropriate</w:t>
      </w:r>
      <w:r>
        <w:rPr>
          <w:rFonts w:asciiTheme="minorHAnsi" w:hAnsiTheme="minorHAnsi" w:cstheme="minorHAnsi"/>
          <w:sz w:val="22"/>
          <w:szCs w:val="22"/>
        </w:rPr>
        <w:t>)</w:t>
      </w:r>
      <w:r w:rsidRPr="000C02C3">
        <w:rPr>
          <w:rFonts w:asciiTheme="minorHAnsi" w:hAnsiTheme="minorHAnsi" w:cstheme="minorHAnsi"/>
          <w:sz w:val="22"/>
          <w:szCs w:val="22"/>
        </w:rPr>
        <w:t xml:space="preserve">.   </w:t>
      </w:r>
      <w:r w:rsidRPr="000C02C3">
        <w:rPr>
          <w:rFonts w:asciiTheme="minorHAnsi" w:hAnsiTheme="minorHAnsi" w:cstheme="minorHAnsi"/>
          <w:sz w:val="22"/>
          <w:szCs w:val="22"/>
          <w:lang w:eastAsia="en-IE"/>
        </w:rPr>
        <w:t xml:space="preserve">This stage is suitable for minor complaints, such as in scenarios where it is likely the respondent is not even aware of that their behaviour is negatively impacting others. </w:t>
      </w:r>
    </w:p>
    <w:p w14:paraId="7ABCE8D1" w14:textId="77777777" w:rsidR="00D05DCA" w:rsidRPr="000C02C3" w:rsidRDefault="00D05DCA" w:rsidP="00D05DCA">
      <w:pPr>
        <w:spacing w:after="120"/>
        <w:jc w:val="both"/>
        <w:rPr>
          <w:rFonts w:cstheme="minorHAnsi"/>
          <w:lang w:eastAsia="en-IE"/>
        </w:rPr>
      </w:pPr>
      <w:r w:rsidRPr="000C02C3">
        <w:rPr>
          <w:rFonts w:cstheme="minorHAnsi"/>
          <w:lang w:eastAsia="en-IE"/>
        </w:rPr>
        <w:t>Ideally, this initial informal response would effectively address the unwanted behaviour without any recourse to any other action.</w:t>
      </w:r>
      <w:r>
        <w:rPr>
          <w:rFonts w:cstheme="minorHAnsi"/>
          <w:lang w:eastAsia="en-IE"/>
        </w:rPr>
        <w:t xml:space="preserve"> The below outlines the steps that can be taken in this instance:</w:t>
      </w:r>
    </w:p>
    <w:p w14:paraId="3C3C92A3" w14:textId="77777777" w:rsidR="00D05DCA" w:rsidRPr="000C02C3" w:rsidRDefault="00D05DCA" w:rsidP="00D05DCA">
      <w:pPr>
        <w:pStyle w:val="ACBody1"/>
        <w:widowControl w:val="0"/>
        <w:numPr>
          <w:ilvl w:val="0"/>
          <w:numId w:val="27"/>
        </w:numPr>
        <w:spacing w:after="120"/>
        <w:rPr>
          <w:rFonts w:asciiTheme="minorHAnsi" w:hAnsiTheme="minorHAnsi" w:cstheme="minorHAnsi"/>
          <w:sz w:val="22"/>
          <w:szCs w:val="22"/>
        </w:rPr>
      </w:pPr>
      <w:r w:rsidRPr="000C02C3">
        <w:rPr>
          <w:rFonts w:asciiTheme="minorHAnsi" w:hAnsiTheme="minorHAnsi" w:cstheme="minorHAnsi"/>
          <w:sz w:val="22"/>
          <w:szCs w:val="22"/>
        </w:rPr>
        <w:t xml:space="preserve">The complainant who believes that he or she is being bullied, sexually harassed or harassed should explain clearly to the respondent that the behaviour in question is unacceptable. </w:t>
      </w:r>
    </w:p>
    <w:p w14:paraId="7AD242AA" w14:textId="77777777" w:rsidR="00D05DCA" w:rsidRPr="000C02C3" w:rsidRDefault="00D05DCA" w:rsidP="00D05DCA">
      <w:pPr>
        <w:pStyle w:val="ACBody1"/>
        <w:widowControl w:val="0"/>
        <w:numPr>
          <w:ilvl w:val="0"/>
          <w:numId w:val="27"/>
        </w:numPr>
        <w:spacing w:after="120"/>
        <w:rPr>
          <w:rFonts w:asciiTheme="minorHAnsi" w:hAnsiTheme="minorHAnsi" w:cstheme="minorHAnsi"/>
          <w:sz w:val="22"/>
          <w:szCs w:val="22"/>
        </w:rPr>
      </w:pPr>
      <w:r w:rsidRPr="000C02C3">
        <w:rPr>
          <w:rFonts w:asciiTheme="minorHAnsi" w:hAnsiTheme="minorHAnsi" w:cstheme="minorHAnsi"/>
          <w:sz w:val="22"/>
          <w:szCs w:val="22"/>
        </w:rPr>
        <w:t>If it is more suitable, the complainant should put their concerns in writing.</w:t>
      </w:r>
    </w:p>
    <w:p w14:paraId="6F547096" w14:textId="77777777" w:rsidR="00D05DCA" w:rsidRPr="000C02C3" w:rsidRDefault="00D05DCA" w:rsidP="00D05DCA">
      <w:pPr>
        <w:pStyle w:val="ListParagraph"/>
        <w:numPr>
          <w:ilvl w:val="0"/>
          <w:numId w:val="27"/>
        </w:numPr>
      </w:pPr>
      <w:r w:rsidRPr="000C02C3">
        <w:t xml:space="preserve">If </w:t>
      </w:r>
      <w:r>
        <w:t>the complainant</w:t>
      </w:r>
      <w:r w:rsidRPr="000C02C3">
        <w:t xml:space="preserve"> finds it difficult to approach the alleged perpetrator directly then a person should seek help and advice from a Supervisor/Manager, whose role is not to judge but rather to provide advice and assistance about what the Company’s policy says. In this situation the approach of the Manager/ Supervisor should be by way of a confidential, non-confrontational discussion with a view to resolving the issue in an informal low-key manner.</w:t>
      </w:r>
    </w:p>
    <w:p w14:paraId="15701C03" w14:textId="77777777" w:rsidR="00D05DCA" w:rsidRPr="000C02C3" w:rsidRDefault="00D05DCA" w:rsidP="00D05DCA">
      <w:pPr>
        <w:pStyle w:val="ListParagraph"/>
        <w:numPr>
          <w:ilvl w:val="0"/>
          <w:numId w:val="27"/>
        </w:numPr>
      </w:pPr>
      <w:r w:rsidRPr="000C02C3">
        <w:t>The complainant may wish to avail of the Contact Person for confidential support or information</w:t>
      </w:r>
      <w:r>
        <w:t xml:space="preserve"> at this point</w:t>
      </w:r>
      <w:r w:rsidRPr="000C02C3">
        <w:t xml:space="preserve">. </w:t>
      </w:r>
    </w:p>
    <w:p w14:paraId="08EF59C3" w14:textId="77777777" w:rsidR="00D05DCA" w:rsidRPr="000C02C3" w:rsidRDefault="00D05DCA" w:rsidP="00D05DCA">
      <w:pPr>
        <w:pStyle w:val="ListParagraph"/>
        <w:numPr>
          <w:ilvl w:val="0"/>
          <w:numId w:val="27"/>
        </w:numPr>
      </w:pPr>
      <w:r w:rsidRPr="000C02C3">
        <w:t>A brief written record, in line with GDPR, should be kept of the matter and agreed outcomes and dates noted by the relevant person responsible for managing the complaint.</w:t>
      </w:r>
    </w:p>
    <w:p w14:paraId="615349EE" w14:textId="77777777" w:rsidR="00D05DCA" w:rsidRPr="000C02C3" w:rsidRDefault="00D05DCA" w:rsidP="00D05DCA">
      <w:r w:rsidRPr="000C02C3">
        <w:t xml:space="preserve">A complainant may decide, for whatever reason, to bypass the informal procedure. Choosing not to use the informal procedure will not reflect negatively on a complainant in the formal procedure. </w:t>
      </w:r>
      <w:r>
        <w:t>The Company</w:t>
      </w:r>
      <w:r w:rsidRPr="000C02C3">
        <w:t xml:space="preserve"> recognise</w:t>
      </w:r>
      <w:r>
        <w:t>s</w:t>
      </w:r>
      <w:r w:rsidRPr="000C02C3">
        <w:t xml:space="preserve"> that it may not always be practical to use the informal procedure particularly where the discrimination, bullying or harassment is serious or where the people involved are at different levels in the organisation.</w:t>
      </w:r>
    </w:p>
    <w:p w14:paraId="53482339" w14:textId="77777777" w:rsidR="00D05DCA" w:rsidRDefault="00D05DCA" w:rsidP="00D05DCA">
      <w:r w:rsidRPr="000C02C3">
        <w:t>Depending on the nature of the complaint, the Company reserves the right to investigate the matter and, if appropriate, take disciplinary action.</w:t>
      </w:r>
    </w:p>
    <w:p w14:paraId="20136E8A" w14:textId="77777777" w:rsidR="00D05DCA" w:rsidRPr="000C02C3" w:rsidRDefault="00D05DCA" w:rsidP="00D05DCA"/>
    <w:p w14:paraId="117C33E7" w14:textId="77777777" w:rsidR="00D05DCA" w:rsidRPr="007077EC" w:rsidRDefault="00D05DCA" w:rsidP="00D05DCA">
      <w:pPr>
        <w:pStyle w:val="Heading2"/>
      </w:pPr>
      <w:bookmarkStart w:id="80" w:name="_Toc170464874"/>
      <w:r w:rsidRPr="007077EC">
        <w:t>Mediation</w:t>
      </w:r>
      <w:bookmarkEnd w:id="80"/>
      <w:r w:rsidRPr="007077EC">
        <w:t xml:space="preserve"> </w:t>
      </w:r>
    </w:p>
    <w:p w14:paraId="04B75220" w14:textId="77777777" w:rsidR="00D05DCA" w:rsidRDefault="00D05DCA" w:rsidP="00D05DCA">
      <w:r w:rsidRPr="000C02C3">
        <w:t>Mediation should be consideration for resolving issues at this stage of the process. It is an informal voluntary process where a suitably qualified mediator will try to enable employees to work through conflict or disagreement, with a view to improving their relationship. This is a valuable tool and will be offered and considered at any stage in a procedure.</w:t>
      </w:r>
    </w:p>
    <w:p w14:paraId="64DFD180" w14:textId="24845B82" w:rsidR="00D05DCA" w:rsidRDefault="00D05DCA" w:rsidP="00D05DCA">
      <w:r w:rsidRPr="000C02C3">
        <w:t xml:space="preserve">  </w:t>
      </w:r>
    </w:p>
    <w:p w14:paraId="7974F842" w14:textId="77777777" w:rsidR="00D05DCA" w:rsidRPr="007077EC" w:rsidRDefault="00D05DCA" w:rsidP="00D05DCA">
      <w:pPr>
        <w:pStyle w:val="Heading2"/>
      </w:pPr>
      <w:bookmarkStart w:id="81" w:name="_Toc170464875"/>
      <w:r w:rsidRPr="007077EC">
        <w:t>Secondary Informal Procedure</w:t>
      </w:r>
      <w:bookmarkEnd w:id="81"/>
    </w:p>
    <w:p w14:paraId="1764F73D" w14:textId="77777777" w:rsidR="00D05DCA" w:rsidRPr="000C02C3" w:rsidRDefault="00D05DCA" w:rsidP="00D05DCA">
      <w:pPr>
        <w:rPr>
          <w:lang w:eastAsia="en-IE"/>
        </w:rPr>
      </w:pPr>
      <w:r w:rsidRPr="000C02C3">
        <w:rPr>
          <w:lang w:eastAsia="en-IE"/>
        </w:rPr>
        <w:t xml:space="preserve">This process is still informal and may be used if the above procedure is ineffective or unsuitable for the seriousness of the issue. This process is more protracted than the initial informal procedure. </w:t>
      </w:r>
    </w:p>
    <w:p w14:paraId="176D8AFF" w14:textId="77777777" w:rsidR="00D05DCA" w:rsidRPr="000C02C3" w:rsidRDefault="00D05DCA" w:rsidP="00D05DCA">
      <w:pPr>
        <w:rPr>
          <w:lang w:eastAsia="en-IE"/>
        </w:rPr>
      </w:pPr>
      <w:r w:rsidRPr="000C02C3">
        <w:rPr>
          <w:lang w:eastAsia="en-IE"/>
        </w:rPr>
        <w:lastRenderedPageBreak/>
        <w:t>The Nominated Person with the appropriate training will be assigned to handle the complaint. (The Nominated Person should not be the Contact Person)</w:t>
      </w:r>
    </w:p>
    <w:p w14:paraId="607A1614" w14:textId="77777777" w:rsidR="00D05DCA" w:rsidRPr="000C02C3" w:rsidRDefault="00D05DCA" w:rsidP="00D05DCA">
      <w:pPr>
        <w:pStyle w:val="ListParagraph"/>
        <w:numPr>
          <w:ilvl w:val="0"/>
          <w:numId w:val="28"/>
        </w:numPr>
        <w:spacing w:after="120" w:line="240" w:lineRule="auto"/>
        <w:jc w:val="both"/>
        <w:rPr>
          <w:rFonts w:cstheme="minorHAnsi"/>
          <w:lang w:eastAsia="en-IE"/>
        </w:rPr>
      </w:pPr>
      <w:r w:rsidRPr="000C02C3">
        <w:rPr>
          <w:rFonts w:cstheme="minorHAnsi"/>
          <w:lang w:eastAsia="en-IE"/>
        </w:rPr>
        <w:t>The complainant should submit a written complaint, but where this does not occur, the Nominated Person will write up the complaint and provide the complainant with a copy.</w:t>
      </w:r>
    </w:p>
    <w:p w14:paraId="46ADD502" w14:textId="77777777" w:rsidR="00D05DCA" w:rsidRPr="000C02C3" w:rsidRDefault="00D05DCA" w:rsidP="00D05DCA">
      <w:pPr>
        <w:pStyle w:val="ListParagraph"/>
        <w:spacing w:after="120"/>
        <w:jc w:val="both"/>
        <w:rPr>
          <w:rFonts w:cstheme="minorHAnsi"/>
          <w:lang w:eastAsia="en-IE"/>
        </w:rPr>
      </w:pPr>
    </w:p>
    <w:p w14:paraId="15D17C1B" w14:textId="77777777" w:rsidR="00D05DCA" w:rsidRPr="000C02C3" w:rsidRDefault="00D05DCA" w:rsidP="00D05DCA">
      <w:pPr>
        <w:pStyle w:val="ListParagraph"/>
        <w:numPr>
          <w:ilvl w:val="0"/>
          <w:numId w:val="28"/>
        </w:numPr>
        <w:spacing w:after="120" w:line="240" w:lineRule="auto"/>
        <w:jc w:val="both"/>
        <w:rPr>
          <w:rFonts w:cstheme="minorHAnsi"/>
          <w:lang w:eastAsia="en-IE"/>
        </w:rPr>
      </w:pPr>
      <w:r w:rsidRPr="000C02C3">
        <w:rPr>
          <w:rFonts w:cstheme="minorHAnsi"/>
          <w:lang w:eastAsia="en-IE"/>
        </w:rPr>
        <w:t xml:space="preserve">The Nominated Person will then try to establish the facts of the complaint prior to deciding on the next steps. It is vital that the complainant provide concrete examples of inappropriate behaviour to ensure the company can progress the matter. </w:t>
      </w:r>
    </w:p>
    <w:p w14:paraId="2092CB23" w14:textId="77777777" w:rsidR="00D05DCA" w:rsidRPr="000C02C3" w:rsidRDefault="00D05DCA" w:rsidP="00D05DCA">
      <w:pPr>
        <w:pStyle w:val="ListParagraph"/>
        <w:jc w:val="both"/>
        <w:rPr>
          <w:rFonts w:cstheme="minorHAnsi"/>
          <w:lang w:eastAsia="en-IE"/>
        </w:rPr>
      </w:pPr>
    </w:p>
    <w:p w14:paraId="3A87C173" w14:textId="77777777" w:rsidR="00D05DCA" w:rsidRPr="000C02C3" w:rsidRDefault="00D05DCA" w:rsidP="00D05DCA">
      <w:pPr>
        <w:pStyle w:val="ListParagraph"/>
        <w:numPr>
          <w:ilvl w:val="0"/>
          <w:numId w:val="28"/>
        </w:numPr>
        <w:spacing w:after="120" w:line="240" w:lineRule="auto"/>
        <w:jc w:val="both"/>
        <w:rPr>
          <w:rFonts w:cstheme="minorHAnsi"/>
          <w:lang w:eastAsia="en-IE"/>
        </w:rPr>
      </w:pPr>
      <w:r w:rsidRPr="000C02C3">
        <w:rPr>
          <w:rFonts w:cstheme="minorHAnsi"/>
          <w:lang w:eastAsia="en-IE"/>
        </w:rPr>
        <w:t xml:space="preserve">When the Nominated Person has determined the detail and facts of the case and if they believe at this point the respondent has a case to answer, they will address the allegations with the respondent and allow them the chance to respond. The Nominated Person should arrange a meeting with the respondent and take notes of the responses. </w:t>
      </w:r>
    </w:p>
    <w:p w14:paraId="05153A6A" w14:textId="77777777" w:rsidR="00D05DCA" w:rsidRPr="000C02C3" w:rsidRDefault="00D05DCA" w:rsidP="00D05DCA">
      <w:pPr>
        <w:pStyle w:val="ListParagraph"/>
        <w:jc w:val="both"/>
        <w:rPr>
          <w:rFonts w:cstheme="minorHAnsi"/>
          <w:lang w:eastAsia="en-IE"/>
        </w:rPr>
      </w:pPr>
    </w:p>
    <w:p w14:paraId="1A6E9B9F" w14:textId="77777777" w:rsidR="00D05DCA" w:rsidRPr="000C02C3" w:rsidRDefault="00D05DCA" w:rsidP="00D05DCA">
      <w:pPr>
        <w:pStyle w:val="ListParagraph"/>
        <w:numPr>
          <w:ilvl w:val="0"/>
          <w:numId w:val="28"/>
        </w:numPr>
        <w:spacing w:after="120" w:line="240" w:lineRule="auto"/>
        <w:jc w:val="both"/>
        <w:rPr>
          <w:rFonts w:cstheme="minorHAnsi"/>
          <w:lang w:eastAsia="en-IE"/>
        </w:rPr>
      </w:pPr>
      <w:r w:rsidRPr="000C02C3">
        <w:rPr>
          <w:rFonts w:cstheme="minorHAnsi"/>
          <w:lang w:eastAsia="en-IE"/>
        </w:rPr>
        <w:t>The next step would be to agree to progress the matter to resolution so that both parties can return to a harmonious working environment.</w:t>
      </w:r>
    </w:p>
    <w:p w14:paraId="2054F58F" w14:textId="77777777" w:rsidR="00D05DCA" w:rsidRPr="000C02C3" w:rsidRDefault="00D05DCA" w:rsidP="00D05DCA">
      <w:pPr>
        <w:pStyle w:val="ListParagraph"/>
        <w:jc w:val="both"/>
        <w:rPr>
          <w:rFonts w:cstheme="minorHAnsi"/>
          <w:lang w:eastAsia="en-IE"/>
        </w:rPr>
      </w:pPr>
    </w:p>
    <w:p w14:paraId="765D3DC5" w14:textId="77777777" w:rsidR="00D05DCA" w:rsidRPr="000C02C3" w:rsidRDefault="00D05DCA" w:rsidP="00D05DCA">
      <w:pPr>
        <w:pStyle w:val="ListParagraph"/>
        <w:numPr>
          <w:ilvl w:val="0"/>
          <w:numId w:val="28"/>
        </w:numPr>
        <w:spacing w:after="120" w:line="240" w:lineRule="auto"/>
        <w:jc w:val="both"/>
        <w:rPr>
          <w:rFonts w:cstheme="minorHAnsi"/>
          <w:lang w:eastAsia="en-IE"/>
        </w:rPr>
      </w:pPr>
      <w:r w:rsidRPr="000C02C3">
        <w:rPr>
          <w:rFonts w:cstheme="minorHAnsi"/>
          <w:lang w:eastAsia="en-IE"/>
        </w:rPr>
        <w:t xml:space="preserve">If the findings confirm that there has been inappropriate behaviour, actions should be put in place to ensure this behaviour stops immediately stop the behaviour. This will also be monitored going forward to prevent a reoccurrence. </w:t>
      </w:r>
    </w:p>
    <w:p w14:paraId="7217B210" w14:textId="77777777" w:rsidR="00D05DCA" w:rsidRPr="000C02C3" w:rsidRDefault="00D05DCA" w:rsidP="00D05DCA">
      <w:pPr>
        <w:pStyle w:val="ListParagraph"/>
        <w:spacing w:after="120" w:line="240" w:lineRule="auto"/>
        <w:jc w:val="both"/>
        <w:rPr>
          <w:rFonts w:cstheme="minorHAnsi"/>
          <w:lang w:eastAsia="en-IE"/>
        </w:rPr>
      </w:pPr>
    </w:p>
    <w:p w14:paraId="121707A0" w14:textId="77777777" w:rsidR="00D05DCA" w:rsidRPr="000C02C3" w:rsidRDefault="00D05DCA" w:rsidP="00D05DCA">
      <w:pPr>
        <w:pStyle w:val="ListParagraph"/>
        <w:numPr>
          <w:ilvl w:val="0"/>
          <w:numId w:val="28"/>
        </w:numPr>
        <w:spacing w:after="120" w:line="240" w:lineRule="auto"/>
        <w:jc w:val="both"/>
        <w:rPr>
          <w:rFonts w:cstheme="minorHAnsi"/>
          <w:lang w:eastAsia="en-IE"/>
        </w:rPr>
      </w:pPr>
      <w:r w:rsidRPr="000C02C3">
        <w:rPr>
          <w:rFonts w:cstheme="minorHAnsi"/>
          <w:lang w:eastAsia="en-IE"/>
        </w:rPr>
        <w:t>The Nominated Person will keep record of all stages and ensure these are kept in line with GDPR.</w:t>
      </w:r>
    </w:p>
    <w:p w14:paraId="188C49B0" w14:textId="77777777" w:rsidR="00D05DCA" w:rsidRPr="000C02C3" w:rsidRDefault="00D05DCA" w:rsidP="00D05DCA">
      <w:pPr>
        <w:pStyle w:val="ACBody1"/>
        <w:spacing w:after="120"/>
        <w:ind w:left="0"/>
        <w:rPr>
          <w:rFonts w:asciiTheme="minorHAnsi" w:hAnsiTheme="minorHAnsi" w:cstheme="minorHAnsi"/>
          <w:sz w:val="22"/>
          <w:szCs w:val="22"/>
        </w:rPr>
      </w:pPr>
      <w:r w:rsidRPr="000C02C3">
        <w:rPr>
          <w:rFonts w:asciiTheme="minorHAnsi" w:hAnsiTheme="minorHAnsi" w:cstheme="minorHAnsi"/>
          <w:sz w:val="22"/>
          <w:szCs w:val="22"/>
        </w:rPr>
        <w:t xml:space="preserve">A complainant may choose to bypass the secondary informal procedures.  Choosing not to use the informal procedures </w:t>
      </w:r>
      <w:r>
        <w:rPr>
          <w:rFonts w:asciiTheme="minorHAnsi" w:hAnsiTheme="minorHAnsi" w:cstheme="minorHAnsi"/>
          <w:sz w:val="22"/>
          <w:szCs w:val="22"/>
        </w:rPr>
        <w:t>will</w:t>
      </w:r>
      <w:r w:rsidRPr="000C02C3">
        <w:rPr>
          <w:rFonts w:asciiTheme="minorHAnsi" w:hAnsiTheme="minorHAnsi" w:cstheme="minorHAnsi"/>
          <w:sz w:val="22"/>
          <w:szCs w:val="22"/>
        </w:rPr>
        <w:t xml:space="preserve"> not reflect negativity on a complainant in the formal procedure.  </w:t>
      </w:r>
    </w:p>
    <w:p w14:paraId="58F3A021" w14:textId="77777777" w:rsidR="00D05DCA" w:rsidRDefault="00D05DCA" w:rsidP="00D05DCA">
      <w:pPr>
        <w:pStyle w:val="ACBody1"/>
        <w:spacing w:after="120"/>
        <w:ind w:left="0"/>
        <w:rPr>
          <w:rFonts w:asciiTheme="minorHAnsi" w:hAnsiTheme="minorHAnsi" w:cstheme="minorHAnsi"/>
          <w:sz w:val="22"/>
          <w:szCs w:val="22"/>
        </w:rPr>
      </w:pPr>
      <w:r w:rsidRPr="000C02C3">
        <w:rPr>
          <w:rFonts w:asciiTheme="minorHAnsi" w:hAnsiTheme="minorHAnsi" w:cstheme="minorHAnsi"/>
          <w:sz w:val="22"/>
          <w:szCs w:val="22"/>
        </w:rPr>
        <w:t>Under th</w:t>
      </w:r>
      <w:r>
        <w:rPr>
          <w:rFonts w:asciiTheme="minorHAnsi" w:hAnsiTheme="minorHAnsi" w:cstheme="minorHAnsi"/>
          <w:sz w:val="22"/>
          <w:szCs w:val="22"/>
        </w:rPr>
        <w:t>is</w:t>
      </w:r>
      <w:r w:rsidRPr="000C02C3">
        <w:rPr>
          <w:rFonts w:asciiTheme="minorHAnsi" w:hAnsiTheme="minorHAnsi" w:cstheme="minorHAnsi"/>
          <w:sz w:val="22"/>
          <w:szCs w:val="22"/>
        </w:rPr>
        <w:t xml:space="preserve"> policy, on an initial examination under the Formal Procedure, management may direct that an attempt be made to resolve the matter under one of the above Informal Procedure.</w:t>
      </w:r>
    </w:p>
    <w:p w14:paraId="1552FEDD" w14:textId="77777777" w:rsidR="00D05DCA" w:rsidRPr="007077EC" w:rsidRDefault="00D05DCA" w:rsidP="00D05DCA">
      <w:pPr>
        <w:pStyle w:val="ACBody1"/>
        <w:spacing w:after="120"/>
        <w:ind w:left="0"/>
        <w:rPr>
          <w:rFonts w:asciiTheme="minorHAnsi" w:hAnsiTheme="minorHAnsi" w:cstheme="minorHAnsi"/>
          <w:sz w:val="22"/>
          <w:szCs w:val="22"/>
        </w:rPr>
      </w:pPr>
    </w:p>
    <w:p w14:paraId="2C0814D7" w14:textId="77777777" w:rsidR="00D05DCA" w:rsidRPr="007077EC" w:rsidRDefault="00D05DCA" w:rsidP="00D05DCA">
      <w:pPr>
        <w:pStyle w:val="Heading2"/>
        <w:rPr>
          <w:caps/>
        </w:rPr>
      </w:pPr>
      <w:bookmarkStart w:id="82" w:name="_Toc170464876"/>
      <w:r w:rsidRPr="007077EC">
        <w:t>Formal Procedure</w:t>
      </w:r>
      <w:bookmarkEnd w:id="82"/>
    </w:p>
    <w:p w14:paraId="4D144A8E" w14:textId="77777777" w:rsidR="00D05DCA" w:rsidRPr="000C02C3" w:rsidRDefault="00D05DCA" w:rsidP="00D05DCA">
      <w:pPr>
        <w:pStyle w:val="ACBody1"/>
        <w:spacing w:after="120"/>
        <w:ind w:left="0"/>
        <w:rPr>
          <w:rFonts w:asciiTheme="minorHAnsi" w:hAnsiTheme="minorHAnsi" w:cstheme="minorHAnsi"/>
          <w:sz w:val="22"/>
          <w:szCs w:val="22"/>
        </w:rPr>
      </w:pPr>
      <w:r w:rsidRPr="000C02C3">
        <w:rPr>
          <w:rFonts w:asciiTheme="minorHAnsi" w:hAnsiTheme="minorHAnsi" w:cstheme="minorHAnsi"/>
          <w:sz w:val="22"/>
          <w:szCs w:val="22"/>
        </w:rPr>
        <w:t>If an informal approach is inappropriate or if after the informal procedures, the conduct complained of persists, after already informing the respondent, the following formal procedures should be invoked:</w:t>
      </w:r>
    </w:p>
    <w:p w14:paraId="1E7D0A3F" w14:textId="77777777" w:rsidR="00D05DCA" w:rsidRPr="000C02C3" w:rsidRDefault="00D05DCA" w:rsidP="00D05DCA">
      <w:pPr>
        <w:pStyle w:val="ACBody1"/>
        <w:numPr>
          <w:ilvl w:val="0"/>
          <w:numId w:val="29"/>
        </w:numPr>
        <w:spacing w:after="0"/>
        <w:rPr>
          <w:rFonts w:asciiTheme="minorHAnsi" w:hAnsiTheme="minorHAnsi" w:cstheme="minorHAnsi"/>
          <w:bCs/>
          <w:sz w:val="22"/>
          <w:szCs w:val="22"/>
        </w:rPr>
      </w:pPr>
      <w:r w:rsidRPr="000C02C3">
        <w:rPr>
          <w:rFonts w:asciiTheme="minorHAnsi" w:hAnsiTheme="minorHAnsi" w:cstheme="minorHAnsi"/>
          <w:sz w:val="22"/>
          <w:szCs w:val="22"/>
        </w:rPr>
        <w:t xml:space="preserve">The complainant should make a formal complaint in writing to his/her immediate manager, or if preferred, a member of the HR Team that should be signed and dated. Where this is not possible, a written record should be taken of the complaint by the assigned person and signed by the complainant and dated. The complaint should be confined to precise details of alleged incidents of bullying, including their dates, and names of witnesses, where possible. </w:t>
      </w:r>
      <w:r w:rsidRPr="000C02C3">
        <w:rPr>
          <w:rFonts w:asciiTheme="minorHAnsi" w:hAnsiTheme="minorHAnsi" w:cstheme="minorHAnsi"/>
          <w:bCs/>
          <w:sz w:val="22"/>
          <w:szCs w:val="22"/>
        </w:rPr>
        <w:t xml:space="preserve">The manager must immediately inform the HR team/CEO.  </w:t>
      </w:r>
    </w:p>
    <w:p w14:paraId="3DFED280" w14:textId="77777777" w:rsidR="00D05DCA" w:rsidRDefault="00D05DCA" w:rsidP="00D05DCA">
      <w:pPr>
        <w:pStyle w:val="ACBody1"/>
        <w:numPr>
          <w:ilvl w:val="0"/>
          <w:numId w:val="29"/>
        </w:numPr>
        <w:spacing w:after="0"/>
        <w:rPr>
          <w:rFonts w:asciiTheme="minorHAnsi" w:hAnsiTheme="minorHAnsi" w:cstheme="minorHAnsi"/>
          <w:bCs/>
          <w:sz w:val="22"/>
          <w:szCs w:val="22"/>
        </w:rPr>
      </w:pPr>
      <w:r w:rsidRPr="000C02C3">
        <w:rPr>
          <w:rFonts w:asciiTheme="minorHAnsi" w:hAnsiTheme="minorHAnsi" w:cstheme="minorHAnsi"/>
          <w:sz w:val="22"/>
          <w:szCs w:val="22"/>
        </w:rPr>
        <w:t xml:space="preserve">An initial meeting will be organised </w:t>
      </w:r>
      <w:r>
        <w:rPr>
          <w:rFonts w:asciiTheme="minorHAnsi" w:hAnsiTheme="minorHAnsi" w:cstheme="minorHAnsi"/>
          <w:sz w:val="22"/>
          <w:szCs w:val="22"/>
        </w:rPr>
        <w:t xml:space="preserve">with the complainant </w:t>
      </w:r>
      <w:r w:rsidRPr="000C02C3">
        <w:rPr>
          <w:rFonts w:asciiTheme="minorHAnsi" w:hAnsiTheme="minorHAnsi" w:cstheme="minorHAnsi"/>
          <w:sz w:val="22"/>
          <w:szCs w:val="22"/>
        </w:rPr>
        <w:t>and conducted by a designated impartial member of management, with a view to determine the next steps to follow. Should an informal approach be deemed inappropriate or inconclusive at this stage, a formal investigation of the complaint will take place with a view to determining the facts and the credibility or otherwise of the allegation(s) and, in appropriate cases, the referral of the matter for further consideration in the context of a disciplinary hearing.</w:t>
      </w:r>
      <w:r w:rsidRPr="002809B5">
        <w:rPr>
          <w:rFonts w:asciiTheme="minorHAnsi" w:hAnsiTheme="minorHAnsi" w:cstheme="minorHAnsi"/>
          <w:bCs/>
          <w:sz w:val="22"/>
          <w:szCs w:val="22"/>
        </w:rPr>
        <w:t xml:space="preserve"> </w:t>
      </w:r>
    </w:p>
    <w:p w14:paraId="73DE5A81" w14:textId="77777777" w:rsidR="00D05DCA" w:rsidRPr="002809B5" w:rsidRDefault="00D05DCA" w:rsidP="00D05DCA">
      <w:pPr>
        <w:pStyle w:val="ACBody1"/>
        <w:numPr>
          <w:ilvl w:val="0"/>
          <w:numId w:val="29"/>
        </w:numPr>
        <w:spacing w:after="0"/>
        <w:rPr>
          <w:rFonts w:asciiTheme="minorHAnsi" w:hAnsiTheme="minorHAnsi" w:cstheme="minorHAnsi"/>
          <w:bCs/>
          <w:sz w:val="22"/>
          <w:szCs w:val="22"/>
        </w:rPr>
      </w:pPr>
      <w:r w:rsidRPr="000C02C3">
        <w:rPr>
          <w:rFonts w:asciiTheme="minorHAnsi" w:hAnsiTheme="minorHAnsi" w:cstheme="minorHAnsi"/>
          <w:bCs/>
          <w:sz w:val="22"/>
          <w:szCs w:val="22"/>
        </w:rPr>
        <w:t xml:space="preserve">In the interests of natural justice, </w:t>
      </w:r>
      <w:r w:rsidRPr="000C02C3">
        <w:rPr>
          <w:rFonts w:asciiTheme="minorHAnsi" w:hAnsiTheme="minorHAnsi" w:cstheme="minorHAnsi"/>
          <w:sz w:val="22"/>
          <w:szCs w:val="22"/>
        </w:rPr>
        <w:t xml:space="preserve">the respondent will be advised of the </w:t>
      </w:r>
      <w:r>
        <w:rPr>
          <w:rFonts w:asciiTheme="minorHAnsi" w:hAnsiTheme="minorHAnsi" w:cstheme="minorHAnsi"/>
          <w:sz w:val="22"/>
          <w:szCs w:val="22"/>
        </w:rPr>
        <w:t xml:space="preserve">complaint made against them. They will be provided with a copy of the complaint. An outline of the </w:t>
      </w:r>
      <w:r w:rsidRPr="000C02C3">
        <w:rPr>
          <w:rFonts w:asciiTheme="minorHAnsi" w:hAnsiTheme="minorHAnsi" w:cstheme="minorHAnsi"/>
          <w:sz w:val="22"/>
          <w:szCs w:val="22"/>
        </w:rPr>
        <w:t>aims and objectives of the formal process</w:t>
      </w:r>
      <w:r>
        <w:rPr>
          <w:rFonts w:asciiTheme="minorHAnsi" w:hAnsiTheme="minorHAnsi" w:cstheme="minorHAnsi"/>
          <w:sz w:val="22"/>
          <w:szCs w:val="22"/>
        </w:rPr>
        <w:t>,</w:t>
      </w:r>
      <w:r w:rsidRPr="000C02C3">
        <w:rPr>
          <w:rFonts w:asciiTheme="minorHAnsi" w:hAnsiTheme="minorHAnsi" w:cstheme="minorHAnsi"/>
          <w:sz w:val="22"/>
          <w:szCs w:val="22"/>
        </w:rPr>
        <w:t xml:space="preserve"> the procedures and approximate ideal timeframe involved</w:t>
      </w:r>
      <w:r>
        <w:rPr>
          <w:rFonts w:asciiTheme="minorHAnsi" w:hAnsiTheme="minorHAnsi" w:cstheme="minorHAnsi"/>
          <w:sz w:val="22"/>
          <w:szCs w:val="22"/>
        </w:rPr>
        <w:t xml:space="preserve"> will be provided to the respondent</w:t>
      </w:r>
      <w:r w:rsidRPr="000C02C3">
        <w:rPr>
          <w:rFonts w:asciiTheme="minorHAnsi" w:hAnsiTheme="minorHAnsi" w:cstheme="minorHAnsi"/>
          <w:sz w:val="22"/>
          <w:szCs w:val="22"/>
        </w:rPr>
        <w:t>, and the possible outcomes</w:t>
      </w:r>
      <w:r>
        <w:rPr>
          <w:rFonts w:asciiTheme="minorHAnsi" w:hAnsiTheme="minorHAnsi" w:cstheme="minorHAnsi"/>
          <w:sz w:val="22"/>
          <w:szCs w:val="22"/>
        </w:rPr>
        <w:t xml:space="preserve"> explained</w:t>
      </w:r>
      <w:r w:rsidRPr="000C02C3">
        <w:rPr>
          <w:rFonts w:asciiTheme="minorHAnsi" w:hAnsiTheme="minorHAnsi" w:cstheme="minorHAnsi"/>
          <w:sz w:val="22"/>
          <w:szCs w:val="22"/>
        </w:rPr>
        <w:t xml:space="preserve">. Both parties will be </w:t>
      </w:r>
      <w:r w:rsidRPr="000C02C3">
        <w:rPr>
          <w:rFonts w:asciiTheme="minorHAnsi" w:hAnsiTheme="minorHAnsi" w:cstheme="minorHAnsi"/>
          <w:sz w:val="22"/>
          <w:szCs w:val="22"/>
        </w:rPr>
        <w:lastRenderedPageBreak/>
        <w:t xml:space="preserve">assured of support as required throughout the process and the respondent </w:t>
      </w:r>
      <w:r w:rsidRPr="000C02C3">
        <w:rPr>
          <w:rFonts w:asciiTheme="minorHAnsi" w:hAnsiTheme="minorHAnsi" w:cstheme="minorHAnsi"/>
          <w:bCs/>
          <w:sz w:val="22"/>
          <w:szCs w:val="22"/>
        </w:rPr>
        <w:t>will be advised that they will be afforded a fair opportunity to respond to the allegation(s)</w:t>
      </w:r>
      <w:r w:rsidRPr="000C02C3">
        <w:rPr>
          <w:rFonts w:asciiTheme="minorHAnsi" w:hAnsiTheme="minorHAnsi" w:cstheme="minorHAnsi"/>
          <w:sz w:val="22"/>
          <w:szCs w:val="22"/>
        </w:rPr>
        <w:t xml:space="preserve">. </w:t>
      </w:r>
    </w:p>
    <w:p w14:paraId="3442F72F" w14:textId="77777777" w:rsidR="00D05DCA" w:rsidRPr="000C02C3" w:rsidRDefault="00D05DCA" w:rsidP="00D05DCA">
      <w:pPr>
        <w:pStyle w:val="ListParagraph"/>
        <w:numPr>
          <w:ilvl w:val="0"/>
          <w:numId w:val="29"/>
        </w:numPr>
      </w:pPr>
      <w:r w:rsidRPr="000C02C3">
        <w:t>Whilst it is desirable to maintain utmost confidentiality, once an investigation of an issue begins, it may be necessary to interview other employees. If this is so, the importance of confidentiality will be stressed to them. Any statements taken from witnesses will be circulated to the complainant and the alleged perpetrator for their comments before any conclusion is reached in the investigation.</w:t>
      </w:r>
    </w:p>
    <w:p w14:paraId="08118458" w14:textId="77777777" w:rsidR="00D05DCA" w:rsidRPr="000C02C3" w:rsidRDefault="00D05DCA" w:rsidP="00D05DCA">
      <w:r w:rsidRPr="000C02C3">
        <w:t>Every effort will be made to carry out and complete the investigation as quickly as possible and preferably within an agreed timeframe. On completion of the investigation, the investigator(s) will submit a written report to management containing the findings of the investigation.</w:t>
      </w:r>
    </w:p>
    <w:p w14:paraId="230ED546" w14:textId="77777777" w:rsidR="00D05DCA" w:rsidRPr="000C02C3" w:rsidRDefault="00D05DCA" w:rsidP="00D05DCA">
      <w:r w:rsidRPr="000C02C3">
        <w:t>Both the complainant and respondent will be informed in writing of the following:</w:t>
      </w:r>
    </w:p>
    <w:p w14:paraId="0B18A5D7" w14:textId="77777777" w:rsidR="00D05DCA" w:rsidRPr="000C02C3" w:rsidRDefault="00D05DCA" w:rsidP="00D05DCA">
      <w:pPr>
        <w:pStyle w:val="ListParagraph"/>
        <w:numPr>
          <w:ilvl w:val="0"/>
          <w:numId w:val="40"/>
        </w:numPr>
      </w:pPr>
      <w:r w:rsidRPr="000C02C3">
        <w:t>What the formal procedure entails</w:t>
      </w:r>
      <w:r>
        <w:t>.</w:t>
      </w:r>
    </w:p>
    <w:p w14:paraId="4B9EE08D" w14:textId="77777777" w:rsidR="00D05DCA" w:rsidRPr="000C02C3" w:rsidRDefault="00D05DCA" w:rsidP="00D05DCA">
      <w:pPr>
        <w:pStyle w:val="ListParagraph"/>
        <w:numPr>
          <w:ilvl w:val="0"/>
          <w:numId w:val="40"/>
        </w:numPr>
      </w:pPr>
      <w:r w:rsidRPr="000C02C3">
        <w:t>Proposed timescale for the completion of the investigation</w:t>
      </w:r>
      <w:r>
        <w:t>.</w:t>
      </w:r>
    </w:p>
    <w:p w14:paraId="29196AF3" w14:textId="77777777" w:rsidR="00D05DCA" w:rsidRPr="000C02C3" w:rsidRDefault="00D05DCA" w:rsidP="00D05DCA">
      <w:pPr>
        <w:pStyle w:val="ListParagraph"/>
        <w:numPr>
          <w:ilvl w:val="0"/>
          <w:numId w:val="40"/>
        </w:numPr>
      </w:pPr>
      <w:r w:rsidRPr="000C02C3">
        <w:t>That both parties have the right to be accompanied and/or supported, by a representative (colleague or trade union representative).</w:t>
      </w:r>
    </w:p>
    <w:p w14:paraId="4F28AB11" w14:textId="77777777" w:rsidR="00D05DCA" w:rsidRPr="000C02C3" w:rsidRDefault="00D05DCA" w:rsidP="00D05DCA">
      <w:pPr>
        <w:pStyle w:val="ListParagraph"/>
        <w:numPr>
          <w:ilvl w:val="0"/>
          <w:numId w:val="40"/>
        </w:numPr>
      </w:pPr>
      <w:r w:rsidRPr="000C02C3">
        <w:t>That the complaint will be in writing and that the respondent will be given details in writing of the nature of the complaint including written statements and any other documentation or evidence including interview notes or records of meetings held with the witnesses. That the respondent will be given time to consider the documentation and an opportunity to respond to such documents.</w:t>
      </w:r>
    </w:p>
    <w:p w14:paraId="66378D41" w14:textId="77777777" w:rsidR="00D05DCA" w:rsidRPr="005A09C9" w:rsidRDefault="00D05DCA" w:rsidP="00D05DCA">
      <w:pPr>
        <w:pStyle w:val="ListParagraph"/>
        <w:numPr>
          <w:ilvl w:val="0"/>
          <w:numId w:val="40"/>
        </w:numPr>
        <w:rPr>
          <w:rFonts w:eastAsiaTheme="minorEastAsia"/>
        </w:rPr>
      </w:pPr>
      <w:r w:rsidRPr="000C02C3">
        <w:t>The investigator(s) will meet with the complainant and respondent(s) and any witnesses or relevant persons on an individual confidential basis with a view to establishing the facts surrounding the allegations(s). Both the complainant and respondent(s) may be accompanied (by work colleague or trade union representative</w:t>
      </w:r>
      <w:r>
        <w:t>)</w:t>
      </w:r>
      <w:r w:rsidRPr="000C02C3">
        <w:t>, where appropriate.</w:t>
      </w:r>
    </w:p>
    <w:p w14:paraId="7C32EDE5" w14:textId="77777777" w:rsidR="00D05DCA" w:rsidRPr="000C02C3" w:rsidRDefault="00D05DCA" w:rsidP="00D05DCA">
      <w:pPr>
        <w:pStyle w:val="ListParagraph"/>
        <w:numPr>
          <w:ilvl w:val="0"/>
          <w:numId w:val="40"/>
        </w:numPr>
      </w:pPr>
      <w:r w:rsidRPr="000C02C3">
        <w:t>That a written record will be kept of all meetings and investigations.</w:t>
      </w:r>
    </w:p>
    <w:p w14:paraId="48DD70FD" w14:textId="77777777" w:rsidR="00D05DCA" w:rsidRPr="000C02C3" w:rsidRDefault="00D05DCA" w:rsidP="00D05DCA">
      <w:pPr>
        <w:pStyle w:val="ListParagraph"/>
        <w:numPr>
          <w:ilvl w:val="0"/>
          <w:numId w:val="40"/>
        </w:numPr>
      </w:pPr>
      <w:r w:rsidRPr="000C02C3">
        <w:t xml:space="preserve">That the investigation will consider all material and evidence before it and a decision will be made on balance of probability, as to whether the complaint is valid. Both parties will be given the opportunity to comment on the findings before any action is decided upon by management. </w:t>
      </w:r>
    </w:p>
    <w:p w14:paraId="72446B0E" w14:textId="77777777" w:rsidR="00D05DCA" w:rsidRPr="000C02C3" w:rsidRDefault="00D05DCA" w:rsidP="00D05DCA">
      <w:pPr>
        <w:pStyle w:val="ListParagraph"/>
        <w:numPr>
          <w:ilvl w:val="0"/>
          <w:numId w:val="40"/>
        </w:numPr>
      </w:pPr>
      <w:r w:rsidRPr="000C02C3">
        <w:t>The investigator will provide a written report to both parties outlining the findings and decision.</w:t>
      </w:r>
    </w:p>
    <w:p w14:paraId="45CBED6C" w14:textId="77777777" w:rsidR="00D05DCA" w:rsidRDefault="00D05DCA" w:rsidP="00D05DCA">
      <w:r w:rsidRPr="000C02C3">
        <w:t>If the investigator concludes that the accused employee has a case to answer, on the balance of probability, then the investigator may recommend whether or not the employer should invoke the Disciplinary</w:t>
      </w:r>
      <w:r>
        <w:t xml:space="preserve"> process</w:t>
      </w:r>
      <w:r w:rsidRPr="000C02C3">
        <w:t xml:space="preserve">.  Otherwise, the investigator may find that other actions such as counselling, mediation or training would be suitable. </w:t>
      </w:r>
    </w:p>
    <w:p w14:paraId="3B603375" w14:textId="77777777" w:rsidR="00D05DCA" w:rsidRPr="000C02C3" w:rsidRDefault="00D05DCA" w:rsidP="00D05DCA">
      <w:pPr>
        <w:pStyle w:val="ACBody1"/>
        <w:spacing w:after="120"/>
        <w:ind w:left="0"/>
        <w:rPr>
          <w:rFonts w:asciiTheme="minorHAnsi" w:hAnsiTheme="minorHAnsi" w:cstheme="minorHAnsi"/>
          <w:sz w:val="22"/>
          <w:szCs w:val="22"/>
        </w:rPr>
      </w:pPr>
    </w:p>
    <w:p w14:paraId="74A2E691" w14:textId="77777777" w:rsidR="00D05DCA" w:rsidRPr="000C02C3" w:rsidRDefault="00D05DCA" w:rsidP="00D05DCA">
      <w:pPr>
        <w:pStyle w:val="Heading2"/>
      </w:pPr>
      <w:bookmarkStart w:id="83" w:name="_Toc170464877"/>
      <w:r w:rsidRPr="000C02C3">
        <w:t>Appeal</w:t>
      </w:r>
      <w:bookmarkEnd w:id="83"/>
      <w:r w:rsidRPr="000C02C3">
        <w:t xml:space="preserve"> </w:t>
      </w:r>
    </w:p>
    <w:p w14:paraId="28744B6D" w14:textId="77777777" w:rsidR="00D05DCA" w:rsidRDefault="00D05DCA" w:rsidP="00D05DCA">
      <w:r w:rsidRPr="000C02C3">
        <w:t xml:space="preserve">If </w:t>
      </w:r>
      <w:r>
        <w:t xml:space="preserve">either </w:t>
      </w:r>
      <w:r w:rsidRPr="000C02C3">
        <w:t>the complainant or respondent are not satisfied with the outcome of an investigation</w:t>
      </w:r>
      <w:r>
        <w:t>,</w:t>
      </w:r>
      <w:r w:rsidRPr="000C02C3">
        <w:t xml:space="preserve"> they may appeal the decision in writing outlining the full grounds for the appeal to </w:t>
      </w:r>
      <w:r>
        <w:t xml:space="preserve">the person who conducted the investigation </w:t>
      </w:r>
      <w:r w:rsidRPr="000C02C3">
        <w:t xml:space="preserve">within </w:t>
      </w:r>
      <w:r>
        <w:t xml:space="preserve">7 days </w:t>
      </w:r>
      <w:r w:rsidRPr="000C02C3">
        <w:t xml:space="preserve">of the date on which the decision was sent or provided to them. The appeal will be dealt with impartially by another party, who has not previously been involved in the investigation. Any appeal will focus on the conduct of the investigation in terms of fair process and adherence to procedure. The appeal is not a re-hearing of the original issues. </w:t>
      </w:r>
    </w:p>
    <w:p w14:paraId="5E620537" w14:textId="77777777" w:rsidR="00D05DCA" w:rsidRPr="000C02C3" w:rsidRDefault="00D05DCA" w:rsidP="00D05DCA"/>
    <w:p w14:paraId="107E6D17" w14:textId="77777777" w:rsidR="00D05DCA" w:rsidRPr="000C02C3" w:rsidRDefault="00D05DCA" w:rsidP="00D05DCA">
      <w:pPr>
        <w:pStyle w:val="Heading2"/>
        <w:rPr>
          <w:rFonts w:eastAsia="Arial"/>
        </w:rPr>
      </w:pPr>
      <w:bookmarkStart w:id="84" w:name="_Toc170464878"/>
      <w:r w:rsidRPr="000C02C3">
        <w:rPr>
          <w:rFonts w:eastAsia="Arial"/>
        </w:rPr>
        <w:lastRenderedPageBreak/>
        <w:t>Victimisation</w:t>
      </w:r>
      <w:bookmarkEnd w:id="84"/>
    </w:p>
    <w:p w14:paraId="32EAD2DE" w14:textId="75A86C9B" w:rsidR="00D05DCA" w:rsidRDefault="00D05DCA" w:rsidP="00D05DCA">
      <w:pPr>
        <w:jc w:val="both"/>
        <w:rPr>
          <w:rFonts w:eastAsia="Arial" w:cstheme="minorHAnsi"/>
        </w:rPr>
      </w:pPr>
      <w:r w:rsidRPr="000C02C3">
        <w:rPr>
          <w:rFonts w:eastAsia="Arial" w:cstheme="minorHAnsi"/>
        </w:rPr>
        <w:t xml:space="preserve">Employees will not be penalised, victimised, treated less favourably or subject to other adverse treatment because of pursuing a complaint under this policy. </w:t>
      </w:r>
    </w:p>
    <w:p w14:paraId="2396A015" w14:textId="77777777" w:rsidR="00D05DCA" w:rsidRPr="000C02C3" w:rsidRDefault="00D05DCA" w:rsidP="00D05DCA">
      <w:pPr>
        <w:jc w:val="both"/>
        <w:rPr>
          <w:rFonts w:eastAsia="Arial" w:cstheme="minorHAnsi"/>
        </w:rPr>
      </w:pPr>
    </w:p>
    <w:p w14:paraId="753E80C7" w14:textId="77777777" w:rsidR="00D05DCA" w:rsidRPr="000C02C3" w:rsidRDefault="00D05DCA" w:rsidP="00D05DCA">
      <w:pPr>
        <w:pStyle w:val="Heading2"/>
        <w:rPr>
          <w:rFonts w:eastAsia="Arial"/>
        </w:rPr>
      </w:pPr>
      <w:bookmarkStart w:id="85" w:name="_Toc170464879"/>
      <w:r w:rsidRPr="000C02C3">
        <w:rPr>
          <w:rFonts w:eastAsia="Arial"/>
        </w:rPr>
        <w:t>Malicious Complaints</w:t>
      </w:r>
      <w:bookmarkEnd w:id="85"/>
      <w:r w:rsidRPr="000C02C3">
        <w:rPr>
          <w:rFonts w:eastAsia="Arial"/>
        </w:rPr>
        <w:t xml:space="preserve"> </w:t>
      </w:r>
    </w:p>
    <w:p w14:paraId="79DF4022" w14:textId="77777777" w:rsidR="00D05DCA" w:rsidRPr="000C02C3" w:rsidRDefault="00D05DCA" w:rsidP="00D05DCA">
      <w:pPr>
        <w:jc w:val="both"/>
        <w:rPr>
          <w:rFonts w:eastAsia="Arial" w:cstheme="minorHAnsi"/>
        </w:rPr>
      </w:pPr>
      <w:r w:rsidRPr="000C02C3">
        <w:rPr>
          <w:rFonts w:eastAsia="Arial" w:cstheme="minorHAnsi"/>
        </w:rPr>
        <w:t>A malicious complaint can be described as an allegation being made without foundation, and with malicious intent, where a person knowingly or without regard to whether it is true or not, accuses another person of allegedly bullying them. This could also apply to where one person maliciously complains of someone allegedly bullying a third party, without fully exploring the veracity of the claim.</w:t>
      </w:r>
    </w:p>
    <w:p w14:paraId="04AC63A6" w14:textId="77777777" w:rsidR="00D05DCA" w:rsidRPr="00851413" w:rsidRDefault="00D05DCA" w:rsidP="00D05DCA">
      <w:pPr>
        <w:jc w:val="both"/>
        <w:rPr>
          <w:rFonts w:eastAsia="Arial" w:cstheme="minorHAnsi"/>
        </w:rPr>
      </w:pPr>
      <w:r w:rsidRPr="000C02C3">
        <w:rPr>
          <w:rFonts w:eastAsia="Arial" w:cstheme="minorHAnsi"/>
        </w:rPr>
        <w:t>If a complaint is found to be malicious, then appropriate disciplinary action up to and including dismissal may be imposed, after due process.</w:t>
      </w:r>
    </w:p>
    <w:p w14:paraId="6EDB94CC" w14:textId="5B06A8FB" w:rsidR="00B32C48" w:rsidRPr="00D05DCA" w:rsidRDefault="00D05DCA" w:rsidP="00D05DCA">
      <w:pPr>
        <w:jc w:val="both"/>
        <w:rPr>
          <w:rFonts w:eastAsia="Arial" w:cstheme="minorHAnsi"/>
        </w:rPr>
      </w:pPr>
      <w:r w:rsidRPr="00851413">
        <w:rPr>
          <w:rFonts w:cstheme="minorHAnsi"/>
        </w:rPr>
        <w:t xml:space="preserve">Employees should note that the Dignity at Work Policy is subject to change, amendment or update by </w:t>
      </w:r>
      <w:proofErr w:type="spellStart"/>
      <w:r w:rsidR="00C47440">
        <w:rPr>
          <w:rFonts w:cstheme="minorHAnsi"/>
          <w:lang w:val="en"/>
        </w:rPr>
        <w:t>XXX</w:t>
      </w:r>
      <w:r w:rsidRPr="00851413">
        <w:rPr>
          <w:rFonts w:cstheme="minorHAnsi"/>
          <w:lang w:val="en"/>
        </w:rPr>
        <w:t>from</w:t>
      </w:r>
      <w:proofErr w:type="spellEnd"/>
      <w:r w:rsidRPr="00851413">
        <w:rPr>
          <w:rFonts w:cstheme="minorHAnsi"/>
          <w:lang w:val="en"/>
        </w:rPr>
        <w:t xml:space="preserve"> time to time, or as required by amendments to employment law.</w:t>
      </w:r>
    </w:p>
    <w:p w14:paraId="00EB735A" w14:textId="77777777" w:rsidR="00B32C48" w:rsidRDefault="00B32C48" w:rsidP="00AB5D8C">
      <w:pPr>
        <w:rPr>
          <w:b/>
          <w:bCs/>
        </w:rPr>
      </w:pPr>
    </w:p>
    <w:p w14:paraId="7666BE87" w14:textId="78E83FFB" w:rsidR="001228D5" w:rsidRPr="006F3C86" w:rsidRDefault="001228D5" w:rsidP="00D05DCA">
      <w:pPr>
        <w:pStyle w:val="Heading1"/>
        <w:numPr>
          <w:ilvl w:val="0"/>
          <w:numId w:val="0"/>
        </w:numPr>
      </w:pPr>
      <w:bookmarkStart w:id="86" w:name="_Toc170464880"/>
      <w:r w:rsidRPr="006F3C86">
        <w:t>Further Information</w:t>
      </w:r>
      <w:bookmarkEnd w:id="86"/>
    </w:p>
    <w:p w14:paraId="5EA849A3" w14:textId="2841411F" w:rsidR="001228D5" w:rsidRDefault="001228D5" w:rsidP="00AB5D8C">
      <w:r>
        <w:t>All</w:t>
      </w:r>
      <w:r w:rsidRPr="00AB5D8C">
        <w:t xml:space="preserve"> </w:t>
      </w:r>
      <w:r>
        <w:t>questions</w:t>
      </w:r>
      <w:r w:rsidRPr="00AB5D8C">
        <w:t xml:space="preserve"> </w:t>
      </w:r>
      <w:r>
        <w:t>relating</w:t>
      </w:r>
      <w:r w:rsidRPr="00AB5D8C">
        <w:t xml:space="preserve"> </w:t>
      </w:r>
      <w:r>
        <w:t>to</w:t>
      </w:r>
      <w:r w:rsidRPr="00AB5D8C">
        <w:t xml:space="preserve"> </w:t>
      </w:r>
      <w:r>
        <w:t>the</w:t>
      </w:r>
      <w:r w:rsidRPr="00AB5D8C">
        <w:t xml:space="preserve"> </w:t>
      </w:r>
      <w:r>
        <w:t>execution</w:t>
      </w:r>
      <w:r w:rsidRPr="00AB5D8C">
        <w:t xml:space="preserve"> </w:t>
      </w:r>
      <w:r>
        <w:t>or</w:t>
      </w:r>
      <w:r w:rsidRPr="00AB5D8C">
        <w:t xml:space="preserve"> </w:t>
      </w:r>
      <w:r>
        <w:t>interpretation</w:t>
      </w:r>
      <w:r w:rsidRPr="00AB5D8C">
        <w:t xml:space="preserve"> </w:t>
      </w:r>
      <w:r>
        <w:t>of</w:t>
      </w:r>
      <w:r w:rsidRPr="00AB5D8C">
        <w:t xml:space="preserve"> </w:t>
      </w:r>
      <w:r>
        <w:t>this</w:t>
      </w:r>
      <w:r w:rsidRPr="00AB5D8C">
        <w:t xml:space="preserve"> </w:t>
      </w:r>
      <w:r>
        <w:t>policy</w:t>
      </w:r>
      <w:r w:rsidRPr="00AB5D8C">
        <w:t xml:space="preserve"> </w:t>
      </w:r>
      <w:r>
        <w:t>should</w:t>
      </w:r>
      <w:r w:rsidRPr="00AB5D8C">
        <w:t xml:space="preserve"> </w:t>
      </w:r>
      <w:r>
        <w:t>be</w:t>
      </w:r>
      <w:r w:rsidRPr="00AB5D8C">
        <w:t xml:space="preserve"> </w:t>
      </w:r>
      <w:r>
        <w:t>referred</w:t>
      </w:r>
      <w:r w:rsidRPr="00AB5D8C">
        <w:t xml:space="preserve"> </w:t>
      </w:r>
      <w:r>
        <w:t>to</w:t>
      </w:r>
      <w:r w:rsidRPr="00AB5D8C">
        <w:t xml:space="preserve"> </w:t>
      </w:r>
      <w:r>
        <w:t>your</w:t>
      </w:r>
      <w:r w:rsidRPr="00AB5D8C">
        <w:t xml:space="preserve"> </w:t>
      </w:r>
      <w:r>
        <w:t>direct</w:t>
      </w:r>
      <w:r w:rsidRPr="00AB5D8C">
        <w:t xml:space="preserve"> </w:t>
      </w:r>
      <w:r>
        <w:t>line</w:t>
      </w:r>
      <w:r w:rsidRPr="00AB5D8C">
        <w:t xml:space="preserve"> </w:t>
      </w:r>
      <w:r>
        <w:t>manager.</w:t>
      </w:r>
    </w:p>
    <w:p w14:paraId="644C18CD" w14:textId="18685772" w:rsidR="00CF4370" w:rsidRDefault="00CF4370" w:rsidP="00CF4370"/>
    <w:p w14:paraId="56606DAD" w14:textId="4211DBE0" w:rsidR="00CF4370" w:rsidRDefault="00CF4370" w:rsidP="00CF4370">
      <w:r>
        <w:t xml:space="preserve"> </w:t>
      </w:r>
    </w:p>
    <w:p w14:paraId="422CFE2F" w14:textId="53203ACC" w:rsidR="00DF10FA" w:rsidRDefault="00DF10FA" w:rsidP="00CF4370"/>
    <w:p w14:paraId="167C8944" w14:textId="42AAB16C" w:rsidR="00DF10FA" w:rsidRDefault="00DF10FA" w:rsidP="00CF4370"/>
    <w:p w14:paraId="29654D29" w14:textId="2E4DD7F7" w:rsidR="00DF10FA" w:rsidRDefault="00DF10FA" w:rsidP="00CF4370"/>
    <w:p w14:paraId="7B62EFCD" w14:textId="1D9679D8" w:rsidR="00DF10FA" w:rsidRDefault="00DF10FA" w:rsidP="00CF4370"/>
    <w:p w14:paraId="7A66020D" w14:textId="36699D44" w:rsidR="00DF10FA" w:rsidRDefault="00DF10FA" w:rsidP="00CF4370"/>
    <w:p w14:paraId="0CC30CF4" w14:textId="31D4988D" w:rsidR="00DF10FA" w:rsidRDefault="00DF10FA" w:rsidP="00CF4370"/>
    <w:p w14:paraId="4C5C73B1" w14:textId="77777777" w:rsidR="00CF4370" w:rsidRDefault="00CF4370" w:rsidP="00CF4370"/>
    <w:p w14:paraId="732F0EEC" w14:textId="77777777" w:rsidR="00871999" w:rsidRDefault="00871999"/>
    <w:sectPr w:rsidR="00871999" w:rsidSect="00C745E2">
      <w:footerReference w:type="default" r:id="rId1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4598C" w14:textId="77777777" w:rsidR="00304D62" w:rsidRDefault="00304D62" w:rsidP="00D86F5D">
      <w:pPr>
        <w:spacing w:after="0" w:line="240" w:lineRule="auto"/>
      </w:pPr>
      <w:r>
        <w:separator/>
      </w:r>
    </w:p>
  </w:endnote>
  <w:endnote w:type="continuationSeparator" w:id="0">
    <w:p w14:paraId="0DB48590" w14:textId="77777777" w:rsidR="00304D62" w:rsidRDefault="00304D62" w:rsidP="00D86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C997E" w14:textId="77777777" w:rsidR="00B51D44" w:rsidRDefault="00B51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6985410"/>
      <w:docPartObj>
        <w:docPartGallery w:val="Page Numbers (Bottom of Page)"/>
        <w:docPartUnique/>
      </w:docPartObj>
    </w:sdtPr>
    <w:sdtEndPr>
      <w:rPr>
        <w:noProof/>
      </w:rPr>
    </w:sdtEndPr>
    <w:sdtContent>
      <w:p w14:paraId="651462B0" w14:textId="08483D04" w:rsidR="00014B17" w:rsidRDefault="00000000">
        <w:pPr>
          <w:pStyle w:val="Footer"/>
          <w:jc w:val="center"/>
        </w:pPr>
      </w:p>
    </w:sdtContent>
  </w:sdt>
  <w:p w14:paraId="01A23B65" w14:textId="77777777" w:rsidR="00014B17" w:rsidRDefault="00014B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285AC" w14:textId="77777777" w:rsidR="00B51D44" w:rsidRDefault="00B51D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2511536"/>
      <w:docPartObj>
        <w:docPartGallery w:val="Page Numbers (Bottom of Page)"/>
        <w:docPartUnique/>
      </w:docPartObj>
    </w:sdtPr>
    <w:sdtEndPr>
      <w:rPr>
        <w:noProof/>
      </w:rPr>
    </w:sdtEndPr>
    <w:sdtContent>
      <w:p w14:paraId="425562C6" w14:textId="77777777" w:rsidR="00C745E2" w:rsidRDefault="00C745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BB30B3" w14:textId="77777777" w:rsidR="00C745E2" w:rsidRDefault="00C74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9A472" w14:textId="77777777" w:rsidR="00304D62" w:rsidRDefault="00304D62" w:rsidP="00D86F5D">
      <w:pPr>
        <w:spacing w:after="0" w:line="240" w:lineRule="auto"/>
      </w:pPr>
      <w:r>
        <w:separator/>
      </w:r>
    </w:p>
  </w:footnote>
  <w:footnote w:type="continuationSeparator" w:id="0">
    <w:p w14:paraId="4FC6A2AA" w14:textId="77777777" w:rsidR="00304D62" w:rsidRDefault="00304D62" w:rsidP="00D86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E56AE" w14:textId="77777777" w:rsidR="00B51D44" w:rsidRDefault="00B51D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1208021"/>
      <w:placeholder>
        <w:docPart w:val="373CAF6CE27C45AE9960EA8F17DBF13D"/>
      </w:placeholder>
      <w:temporary/>
      <w:showingPlcHdr/>
      <w15:appearance w15:val="hidden"/>
    </w:sdtPr>
    <w:sdtContent>
      <w:p w14:paraId="3D17EF9E" w14:textId="77777777" w:rsidR="003F6972" w:rsidRDefault="003F6972">
        <w:pPr>
          <w:pStyle w:val="Header"/>
        </w:pPr>
        <w:r>
          <w:t>[Type here]</w:t>
        </w:r>
      </w:p>
    </w:sdtContent>
  </w:sdt>
  <w:p w14:paraId="5A506301" w14:textId="77777777" w:rsidR="003F6972" w:rsidRDefault="003F69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0D8E0" w14:textId="77777777" w:rsidR="00B51D44" w:rsidRDefault="00B51D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373CAF6CE27C45AE9960EA8F17DBF13D"/>
      </w:placeholder>
      <w:temporary/>
      <w:showingPlcHdr/>
      <w15:appearance w15:val="hidden"/>
    </w:sdtPr>
    <w:sdtContent>
      <w:p w14:paraId="42162CDA" w14:textId="014D1400" w:rsidR="00D86F5D" w:rsidRDefault="00D86F5D">
        <w:pPr>
          <w:pStyle w:val="Header"/>
        </w:pPr>
        <w:r>
          <w:t>[Type here]</w:t>
        </w:r>
      </w:p>
    </w:sdtContent>
  </w:sdt>
  <w:p w14:paraId="1059B48E" w14:textId="4F09EFF0" w:rsidR="00D86F5D" w:rsidRDefault="00D86F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75C9"/>
    <w:multiLevelType w:val="multilevel"/>
    <w:tmpl w:val="D24C60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2646A30"/>
    <w:multiLevelType w:val="hybridMultilevel"/>
    <w:tmpl w:val="0FC2D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467CE"/>
    <w:multiLevelType w:val="hybridMultilevel"/>
    <w:tmpl w:val="75EA30D8"/>
    <w:lvl w:ilvl="0" w:tplc="A88EDD86">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123041"/>
    <w:multiLevelType w:val="hybridMultilevel"/>
    <w:tmpl w:val="C6A0A1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60F4C"/>
    <w:multiLevelType w:val="hybridMultilevel"/>
    <w:tmpl w:val="EEEEE0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36339"/>
    <w:multiLevelType w:val="hybridMultilevel"/>
    <w:tmpl w:val="93382F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86C96"/>
    <w:multiLevelType w:val="hybridMultilevel"/>
    <w:tmpl w:val="2B4C8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6068E"/>
    <w:multiLevelType w:val="hybridMultilevel"/>
    <w:tmpl w:val="3E36F820"/>
    <w:lvl w:ilvl="0" w:tplc="A91C06C0">
      <w:start w:val="1"/>
      <w:numFmt w:val="decimal"/>
      <w:lvlText w:val="%1"/>
      <w:lvlJc w:val="left"/>
      <w:pPr>
        <w:ind w:left="1145" w:hanging="720"/>
      </w:pPr>
      <w:rPr>
        <w:color w:val="000000"/>
      </w:rPr>
    </w:lvl>
    <w:lvl w:ilvl="1" w:tplc="18090019">
      <w:start w:val="1"/>
      <w:numFmt w:val="lowerLetter"/>
      <w:lvlText w:val="%2."/>
      <w:lvlJc w:val="left"/>
      <w:pPr>
        <w:ind w:left="1505" w:hanging="360"/>
      </w:pPr>
    </w:lvl>
    <w:lvl w:ilvl="2" w:tplc="1809001B">
      <w:start w:val="1"/>
      <w:numFmt w:val="lowerRoman"/>
      <w:lvlText w:val="%3."/>
      <w:lvlJc w:val="right"/>
      <w:pPr>
        <w:ind w:left="2225" w:hanging="180"/>
      </w:pPr>
    </w:lvl>
    <w:lvl w:ilvl="3" w:tplc="1809000F">
      <w:start w:val="1"/>
      <w:numFmt w:val="decimal"/>
      <w:lvlText w:val="%4."/>
      <w:lvlJc w:val="left"/>
      <w:pPr>
        <w:ind w:left="2945" w:hanging="360"/>
      </w:pPr>
    </w:lvl>
    <w:lvl w:ilvl="4" w:tplc="18090019">
      <w:start w:val="1"/>
      <w:numFmt w:val="lowerLetter"/>
      <w:lvlText w:val="%5."/>
      <w:lvlJc w:val="left"/>
      <w:pPr>
        <w:ind w:left="3665" w:hanging="360"/>
      </w:pPr>
    </w:lvl>
    <w:lvl w:ilvl="5" w:tplc="1809001B">
      <w:start w:val="1"/>
      <w:numFmt w:val="lowerRoman"/>
      <w:lvlText w:val="%6."/>
      <w:lvlJc w:val="right"/>
      <w:pPr>
        <w:ind w:left="4385" w:hanging="180"/>
      </w:pPr>
    </w:lvl>
    <w:lvl w:ilvl="6" w:tplc="1809000F">
      <w:start w:val="1"/>
      <w:numFmt w:val="decimal"/>
      <w:lvlText w:val="%7."/>
      <w:lvlJc w:val="left"/>
      <w:pPr>
        <w:ind w:left="5105" w:hanging="360"/>
      </w:pPr>
    </w:lvl>
    <w:lvl w:ilvl="7" w:tplc="18090019">
      <w:start w:val="1"/>
      <w:numFmt w:val="lowerLetter"/>
      <w:lvlText w:val="%8."/>
      <w:lvlJc w:val="left"/>
      <w:pPr>
        <w:ind w:left="5825" w:hanging="360"/>
      </w:pPr>
    </w:lvl>
    <w:lvl w:ilvl="8" w:tplc="1809001B">
      <w:start w:val="1"/>
      <w:numFmt w:val="lowerRoman"/>
      <w:lvlText w:val="%9."/>
      <w:lvlJc w:val="right"/>
      <w:pPr>
        <w:ind w:left="6545" w:hanging="180"/>
      </w:pPr>
    </w:lvl>
  </w:abstractNum>
  <w:abstractNum w:abstractNumId="8" w15:restartNumberingAfterBreak="0">
    <w:nsid w:val="1E7D5137"/>
    <w:multiLevelType w:val="hybridMultilevel"/>
    <w:tmpl w:val="CE6A47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E70DA"/>
    <w:multiLevelType w:val="hybridMultilevel"/>
    <w:tmpl w:val="51301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370714"/>
    <w:multiLevelType w:val="multilevel"/>
    <w:tmpl w:val="5A48173E"/>
    <w:lvl w:ilvl="0">
      <w:start w:val="2"/>
      <w:numFmt w:val="decimal"/>
      <w:lvlText w:val="%1"/>
      <w:lvlJc w:val="left"/>
      <w:pPr>
        <w:ind w:left="520" w:hanging="360"/>
      </w:pPr>
      <w:rPr>
        <w:rFonts w:hint="default"/>
        <w:w w:val="100"/>
        <w:lang w:val="en-IE" w:eastAsia="en-US" w:bidi="ar-SA"/>
      </w:rPr>
    </w:lvl>
    <w:lvl w:ilvl="1">
      <w:start w:val="1"/>
      <w:numFmt w:val="decimal"/>
      <w:lvlText w:val="%1.%2"/>
      <w:lvlJc w:val="left"/>
      <w:pPr>
        <w:ind w:left="880" w:hanging="720"/>
      </w:pPr>
      <w:rPr>
        <w:rFonts w:hint="default"/>
        <w:w w:val="99"/>
        <w:lang w:val="en-IE" w:eastAsia="en-US" w:bidi="ar-SA"/>
      </w:rPr>
    </w:lvl>
    <w:lvl w:ilvl="2">
      <w:numFmt w:val="bullet"/>
      <w:lvlText w:val=""/>
      <w:lvlJc w:val="left"/>
      <w:pPr>
        <w:ind w:left="1240" w:hanging="720"/>
      </w:pPr>
      <w:rPr>
        <w:rFonts w:ascii="Symbol" w:eastAsia="Symbol" w:hAnsi="Symbol" w:cs="Symbol" w:hint="default"/>
        <w:b w:val="0"/>
        <w:bCs w:val="0"/>
        <w:i w:val="0"/>
        <w:iCs w:val="0"/>
        <w:w w:val="99"/>
        <w:sz w:val="22"/>
        <w:szCs w:val="22"/>
        <w:lang w:val="en-IE" w:eastAsia="en-US" w:bidi="ar-SA"/>
      </w:rPr>
    </w:lvl>
    <w:lvl w:ilvl="3">
      <w:numFmt w:val="bullet"/>
      <w:lvlText w:val=""/>
      <w:lvlJc w:val="left"/>
      <w:pPr>
        <w:ind w:left="1960" w:hanging="720"/>
      </w:pPr>
      <w:rPr>
        <w:rFonts w:ascii="Wingdings" w:eastAsia="Wingdings" w:hAnsi="Wingdings" w:cs="Wingdings" w:hint="default"/>
        <w:b w:val="0"/>
        <w:bCs w:val="0"/>
        <w:i w:val="0"/>
        <w:iCs w:val="0"/>
        <w:w w:val="99"/>
        <w:sz w:val="22"/>
        <w:szCs w:val="22"/>
        <w:lang w:val="en-IE" w:eastAsia="en-US" w:bidi="ar-SA"/>
      </w:rPr>
    </w:lvl>
    <w:lvl w:ilvl="4">
      <w:numFmt w:val="bullet"/>
      <w:lvlText w:val="•"/>
      <w:lvlJc w:val="left"/>
      <w:pPr>
        <w:ind w:left="1600" w:hanging="720"/>
      </w:pPr>
      <w:rPr>
        <w:rFonts w:hint="default"/>
        <w:lang w:val="en-IE" w:eastAsia="en-US" w:bidi="ar-SA"/>
      </w:rPr>
    </w:lvl>
    <w:lvl w:ilvl="5">
      <w:numFmt w:val="bullet"/>
      <w:lvlText w:val="•"/>
      <w:lvlJc w:val="left"/>
      <w:pPr>
        <w:ind w:left="1960" w:hanging="720"/>
      </w:pPr>
      <w:rPr>
        <w:rFonts w:hint="default"/>
        <w:lang w:val="en-IE" w:eastAsia="en-US" w:bidi="ar-SA"/>
      </w:rPr>
    </w:lvl>
    <w:lvl w:ilvl="6">
      <w:numFmt w:val="bullet"/>
      <w:lvlText w:val="•"/>
      <w:lvlJc w:val="left"/>
      <w:pPr>
        <w:ind w:left="3433" w:hanging="720"/>
      </w:pPr>
      <w:rPr>
        <w:rFonts w:hint="default"/>
        <w:lang w:val="en-IE" w:eastAsia="en-US" w:bidi="ar-SA"/>
      </w:rPr>
    </w:lvl>
    <w:lvl w:ilvl="7">
      <w:numFmt w:val="bullet"/>
      <w:lvlText w:val="•"/>
      <w:lvlJc w:val="left"/>
      <w:pPr>
        <w:ind w:left="4907" w:hanging="720"/>
      </w:pPr>
      <w:rPr>
        <w:rFonts w:hint="default"/>
        <w:lang w:val="en-IE" w:eastAsia="en-US" w:bidi="ar-SA"/>
      </w:rPr>
    </w:lvl>
    <w:lvl w:ilvl="8">
      <w:numFmt w:val="bullet"/>
      <w:lvlText w:val="•"/>
      <w:lvlJc w:val="left"/>
      <w:pPr>
        <w:ind w:left="6380" w:hanging="720"/>
      </w:pPr>
      <w:rPr>
        <w:rFonts w:hint="default"/>
        <w:lang w:val="en-IE" w:eastAsia="en-US" w:bidi="ar-SA"/>
      </w:rPr>
    </w:lvl>
  </w:abstractNum>
  <w:abstractNum w:abstractNumId="11" w15:restartNumberingAfterBreak="0">
    <w:nsid w:val="2E621CE1"/>
    <w:multiLevelType w:val="hybridMultilevel"/>
    <w:tmpl w:val="22CC50E2"/>
    <w:lvl w:ilvl="0" w:tplc="FE164990">
      <w:numFmt w:val="bullet"/>
      <w:lvlText w:val="•"/>
      <w:lvlJc w:val="left"/>
      <w:pPr>
        <w:ind w:left="2520" w:hanging="21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A81ABE"/>
    <w:multiLevelType w:val="hybridMultilevel"/>
    <w:tmpl w:val="49885D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796D99"/>
    <w:multiLevelType w:val="hybridMultilevel"/>
    <w:tmpl w:val="C21A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CE018A"/>
    <w:multiLevelType w:val="multilevel"/>
    <w:tmpl w:val="85CE91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7D1641"/>
    <w:multiLevelType w:val="hybridMultilevel"/>
    <w:tmpl w:val="9458710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F5362A"/>
    <w:multiLevelType w:val="hybridMultilevel"/>
    <w:tmpl w:val="73D4F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F20D42"/>
    <w:multiLevelType w:val="hybridMultilevel"/>
    <w:tmpl w:val="A9D02B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B4496D"/>
    <w:multiLevelType w:val="hybridMultilevel"/>
    <w:tmpl w:val="3D6E3624"/>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D8E0B3F"/>
    <w:multiLevelType w:val="hybridMultilevel"/>
    <w:tmpl w:val="4ED0F0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35F3298"/>
    <w:multiLevelType w:val="hybridMultilevel"/>
    <w:tmpl w:val="3C04D9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57505396"/>
    <w:multiLevelType w:val="multilevel"/>
    <w:tmpl w:val="1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583828BB"/>
    <w:multiLevelType w:val="hybridMultilevel"/>
    <w:tmpl w:val="AC84EF8E"/>
    <w:lvl w:ilvl="0" w:tplc="FA9CD680">
      <w:numFmt w:val="bullet"/>
      <w:lvlText w:val="•"/>
      <w:lvlJc w:val="left"/>
      <w:pPr>
        <w:ind w:left="1800" w:hanging="144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CB2D9F"/>
    <w:multiLevelType w:val="hybridMultilevel"/>
    <w:tmpl w:val="9AE6FD4A"/>
    <w:lvl w:ilvl="0" w:tplc="FE164990">
      <w:numFmt w:val="bullet"/>
      <w:lvlText w:val="•"/>
      <w:lvlJc w:val="left"/>
      <w:pPr>
        <w:ind w:left="2520" w:hanging="21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C35D52"/>
    <w:multiLevelType w:val="hybridMultilevel"/>
    <w:tmpl w:val="889E7470"/>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2F759CD"/>
    <w:multiLevelType w:val="hybridMultilevel"/>
    <w:tmpl w:val="026E7CB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A173DF0"/>
    <w:multiLevelType w:val="multilevel"/>
    <w:tmpl w:val="B59485B0"/>
    <w:lvl w:ilvl="0">
      <w:start w:val="1"/>
      <w:numFmt w:val="bullet"/>
      <w:lvlText w:val=""/>
      <w:lvlJc w:val="left"/>
      <w:pPr>
        <w:tabs>
          <w:tab w:val="num" w:pos="720"/>
        </w:tabs>
        <w:ind w:left="720" w:hanging="720"/>
      </w:pPr>
      <w:rPr>
        <w:rFonts w:ascii="Symbol" w:hAnsi="Symbol" w:hint="default"/>
        <w:color w:val="000000"/>
      </w:rPr>
    </w:lvl>
    <w:lvl w:ilvl="1">
      <w:start w:val="1"/>
      <w:numFmt w:val="bullet"/>
      <w:lvlText w:val=""/>
      <w:lvlJc w:val="left"/>
      <w:pPr>
        <w:tabs>
          <w:tab w:val="num" w:pos="720"/>
        </w:tabs>
        <w:ind w:left="720" w:hanging="720"/>
      </w:pPr>
      <w:rPr>
        <w:rFonts w:ascii="Symbol" w:hAnsi="Symbol" w:hint="default"/>
        <w:b w:val="0"/>
        <w:bCs w:val="0"/>
        <w:color w:val="000000"/>
      </w:rPr>
    </w:lvl>
    <w:lvl w:ilvl="2">
      <w:start w:val="1"/>
      <w:numFmt w:val="bullet"/>
      <w:lvlText w:val=""/>
      <w:lvlJc w:val="left"/>
      <w:pPr>
        <w:tabs>
          <w:tab w:val="num" w:pos="1555"/>
        </w:tabs>
        <w:ind w:left="1555" w:hanging="561"/>
      </w:pPr>
      <w:rPr>
        <w:rFonts w:ascii="Symbol" w:hAnsi="Symbol"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7" w15:restartNumberingAfterBreak="0">
    <w:nsid w:val="6D7203CD"/>
    <w:multiLevelType w:val="hybridMultilevel"/>
    <w:tmpl w:val="0BECBC1C"/>
    <w:lvl w:ilvl="0" w:tplc="04090001">
      <w:start w:val="1"/>
      <w:numFmt w:val="bullet"/>
      <w:lvlText w:val=""/>
      <w:lvlJc w:val="left"/>
      <w:pPr>
        <w:ind w:left="1354" w:hanging="360"/>
      </w:pPr>
      <w:rPr>
        <w:rFonts w:ascii="Symbol" w:hAnsi="Symbol" w:hint="default"/>
      </w:rPr>
    </w:lvl>
    <w:lvl w:ilvl="1" w:tplc="BEF43E88">
      <w:numFmt w:val="bullet"/>
      <w:lvlText w:val="•"/>
      <w:lvlJc w:val="left"/>
      <w:pPr>
        <w:ind w:left="2074" w:hanging="360"/>
      </w:pPr>
      <w:rPr>
        <w:rFonts w:ascii="Calibri" w:eastAsia="Times New Roman" w:hAnsi="Calibri" w:cs="Calibri"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748A204A"/>
    <w:multiLevelType w:val="hybridMultilevel"/>
    <w:tmpl w:val="CC8253BE"/>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E17867"/>
    <w:multiLevelType w:val="hybridMultilevel"/>
    <w:tmpl w:val="8E9A483C"/>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2A6E1C"/>
    <w:multiLevelType w:val="hybridMultilevel"/>
    <w:tmpl w:val="C9E03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00201D"/>
    <w:multiLevelType w:val="hybridMultilevel"/>
    <w:tmpl w:val="789C6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E60195"/>
    <w:multiLevelType w:val="hybridMultilevel"/>
    <w:tmpl w:val="DCB48A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8808832">
    <w:abstractNumId w:val="21"/>
  </w:num>
  <w:num w:numId="2" w16cid:durableId="1939748791">
    <w:abstractNumId w:val="9"/>
  </w:num>
  <w:num w:numId="3" w16cid:durableId="355815182">
    <w:abstractNumId w:val="23"/>
  </w:num>
  <w:num w:numId="4" w16cid:durableId="2049455018">
    <w:abstractNumId w:val="11"/>
  </w:num>
  <w:num w:numId="5" w16cid:durableId="465314826">
    <w:abstractNumId w:val="16"/>
  </w:num>
  <w:num w:numId="6" w16cid:durableId="484399419">
    <w:abstractNumId w:val="30"/>
  </w:num>
  <w:num w:numId="7" w16cid:durableId="547376657">
    <w:abstractNumId w:val="5"/>
  </w:num>
  <w:num w:numId="8" w16cid:durableId="388698337">
    <w:abstractNumId w:val="17"/>
  </w:num>
  <w:num w:numId="9" w16cid:durableId="1857887123">
    <w:abstractNumId w:val="4"/>
  </w:num>
  <w:num w:numId="10" w16cid:durableId="657535239">
    <w:abstractNumId w:val="3"/>
  </w:num>
  <w:num w:numId="11" w16cid:durableId="1417705444">
    <w:abstractNumId w:val="12"/>
  </w:num>
  <w:num w:numId="12" w16cid:durableId="363987395">
    <w:abstractNumId w:val="19"/>
  </w:num>
  <w:num w:numId="13" w16cid:durableId="461116657">
    <w:abstractNumId w:val="18"/>
  </w:num>
  <w:num w:numId="14" w16cid:durableId="966813006">
    <w:abstractNumId w:val="8"/>
  </w:num>
  <w:num w:numId="15" w16cid:durableId="1151169346">
    <w:abstractNumId w:val="25"/>
  </w:num>
  <w:num w:numId="16" w16cid:durableId="2051487121">
    <w:abstractNumId w:val="13"/>
  </w:num>
  <w:num w:numId="17" w16cid:durableId="1222401717">
    <w:abstractNumId w:val="31"/>
  </w:num>
  <w:num w:numId="18" w16cid:durableId="1887906904">
    <w:abstractNumId w:val="10"/>
  </w:num>
  <w:num w:numId="19" w16cid:durableId="413432400">
    <w:abstractNumId w:val="6"/>
  </w:num>
  <w:num w:numId="20" w16cid:durableId="6832024">
    <w:abstractNumId w:val="22"/>
  </w:num>
  <w:num w:numId="21" w16cid:durableId="1611474433">
    <w:abstractNumId w:val="26"/>
  </w:num>
  <w:num w:numId="22" w16cid:durableId="623006152">
    <w:abstractNumId w:val="27"/>
  </w:num>
  <w:num w:numId="23" w16cid:durableId="598878942">
    <w:abstractNumId w:val="32"/>
  </w:num>
  <w:num w:numId="24" w16cid:durableId="471872255">
    <w:abstractNumId w:val="0"/>
  </w:num>
  <w:num w:numId="25" w16cid:durableId="1866670040">
    <w:abstractNumId w:val="14"/>
  </w:num>
  <w:num w:numId="26" w16cid:durableId="1356881597">
    <w:abstractNumId w:val="2"/>
  </w:num>
  <w:num w:numId="27" w16cid:durableId="1075518093">
    <w:abstractNumId w:val="24"/>
  </w:num>
  <w:num w:numId="28" w16cid:durableId="1001851682">
    <w:abstractNumId w:val="15"/>
  </w:num>
  <w:num w:numId="29" w16cid:durableId="1029717438">
    <w:abstractNumId w:val="1"/>
  </w:num>
  <w:num w:numId="30" w16cid:durableId="956253134">
    <w:abstractNumId w:val="21"/>
  </w:num>
  <w:num w:numId="31" w16cid:durableId="1598368476">
    <w:abstractNumId w:val="21"/>
  </w:num>
  <w:num w:numId="32" w16cid:durableId="1978291592">
    <w:abstractNumId w:val="21"/>
  </w:num>
  <w:num w:numId="33" w16cid:durableId="671681913">
    <w:abstractNumId w:val="21"/>
  </w:num>
  <w:num w:numId="34" w16cid:durableId="82458930">
    <w:abstractNumId w:val="21"/>
  </w:num>
  <w:num w:numId="35" w16cid:durableId="2047680569">
    <w:abstractNumId w:val="21"/>
  </w:num>
  <w:num w:numId="36" w16cid:durableId="1000306708">
    <w:abstractNumId w:val="21"/>
  </w:num>
  <w:num w:numId="37" w16cid:durableId="9515173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2992173">
    <w:abstractNumId w:val="29"/>
  </w:num>
  <w:num w:numId="39" w16cid:durableId="317153450">
    <w:abstractNumId w:val="28"/>
  </w:num>
  <w:num w:numId="40" w16cid:durableId="3803293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370"/>
    <w:rsid w:val="00014B17"/>
    <w:rsid w:val="00031CBE"/>
    <w:rsid w:val="00082010"/>
    <w:rsid w:val="000B38AC"/>
    <w:rsid w:val="000C612E"/>
    <w:rsid w:val="000D39B5"/>
    <w:rsid w:val="000E1752"/>
    <w:rsid w:val="001228D5"/>
    <w:rsid w:val="001316CF"/>
    <w:rsid w:val="00152B00"/>
    <w:rsid w:val="001C188E"/>
    <w:rsid w:val="002132A5"/>
    <w:rsid w:val="00247B7E"/>
    <w:rsid w:val="002632A9"/>
    <w:rsid w:val="00275A29"/>
    <w:rsid w:val="00294A9A"/>
    <w:rsid w:val="002B75E0"/>
    <w:rsid w:val="002C6670"/>
    <w:rsid w:val="002D079D"/>
    <w:rsid w:val="002D7C1A"/>
    <w:rsid w:val="002F2393"/>
    <w:rsid w:val="002F4A52"/>
    <w:rsid w:val="00304D62"/>
    <w:rsid w:val="003244E2"/>
    <w:rsid w:val="0034336E"/>
    <w:rsid w:val="0035002D"/>
    <w:rsid w:val="003E0817"/>
    <w:rsid w:val="003E230F"/>
    <w:rsid w:val="003F6972"/>
    <w:rsid w:val="0040054F"/>
    <w:rsid w:val="00425AAD"/>
    <w:rsid w:val="00444272"/>
    <w:rsid w:val="00461FC8"/>
    <w:rsid w:val="00485D10"/>
    <w:rsid w:val="004B7EBB"/>
    <w:rsid w:val="004C2BF9"/>
    <w:rsid w:val="004C5650"/>
    <w:rsid w:val="004D6B94"/>
    <w:rsid w:val="004F63B8"/>
    <w:rsid w:val="0054154A"/>
    <w:rsid w:val="00550BB0"/>
    <w:rsid w:val="005C2CD7"/>
    <w:rsid w:val="005C2E7D"/>
    <w:rsid w:val="005E7EEC"/>
    <w:rsid w:val="005F37D3"/>
    <w:rsid w:val="00602313"/>
    <w:rsid w:val="00621AEC"/>
    <w:rsid w:val="006318EF"/>
    <w:rsid w:val="00646964"/>
    <w:rsid w:val="006923FD"/>
    <w:rsid w:val="006A566F"/>
    <w:rsid w:val="006C42D8"/>
    <w:rsid w:val="006D2578"/>
    <w:rsid w:val="006F3C86"/>
    <w:rsid w:val="00766B27"/>
    <w:rsid w:val="007A4D50"/>
    <w:rsid w:val="007B06E1"/>
    <w:rsid w:val="007C3BD8"/>
    <w:rsid w:val="00816CBB"/>
    <w:rsid w:val="00852010"/>
    <w:rsid w:val="00861695"/>
    <w:rsid w:val="00871999"/>
    <w:rsid w:val="008B67B1"/>
    <w:rsid w:val="008E307D"/>
    <w:rsid w:val="008F1336"/>
    <w:rsid w:val="008F63FB"/>
    <w:rsid w:val="0092288B"/>
    <w:rsid w:val="00927FF1"/>
    <w:rsid w:val="009352DE"/>
    <w:rsid w:val="0098587E"/>
    <w:rsid w:val="00990C3F"/>
    <w:rsid w:val="009D101D"/>
    <w:rsid w:val="009E6937"/>
    <w:rsid w:val="00AB5D8C"/>
    <w:rsid w:val="00AC7DF5"/>
    <w:rsid w:val="00B32C48"/>
    <w:rsid w:val="00B51D44"/>
    <w:rsid w:val="00B7214E"/>
    <w:rsid w:val="00B770A1"/>
    <w:rsid w:val="00BB2510"/>
    <w:rsid w:val="00BD7A98"/>
    <w:rsid w:val="00BF570F"/>
    <w:rsid w:val="00C016E0"/>
    <w:rsid w:val="00C0263C"/>
    <w:rsid w:val="00C47440"/>
    <w:rsid w:val="00C54FE2"/>
    <w:rsid w:val="00C5593B"/>
    <w:rsid w:val="00C65269"/>
    <w:rsid w:val="00C73927"/>
    <w:rsid w:val="00C745E2"/>
    <w:rsid w:val="00CB6795"/>
    <w:rsid w:val="00CF4370"/>
    <w:rsid w:val="00D05575"/>
    <w:rsid w:val="00D05766"/>
    <w:rsid w:val="00D05DCA"/>
    <w:rsid w:val="00D52585"/>
    <w:rsid w:val="00D55787"/>
    <w:rsid w:val="00D86F5D"/>
    <w:rsid w:val="00D9309B"/>
    <w:rsid w:val="00D95921"/>
    <w:rsid w:val="00DE1ACC"/>
    <w:rsid w:val="00DE38DE"/>
    <w:rsid w:val="00DE49AF"/>
    <w:rsid w:val="00DF01BF"/>
    <w:rsid w:val="00DF0ABE"/>
    <w:rsid w:val="00DF10FA"/>
    <w:rsid w:val="00DF71DF"/>
    <w:rsid w:val="00E20C36"/>
    <w:rsid w:val="00E37071"/>
    <w:rsid w:val="00E465DE"/>
    <w:rsid w:val="00E47377"/>
    <w:rsid w:val="00E56FD4"/>
    <w:rsid w:val="00E632DB"/>
    <w:rsid w:val="00E95CBC"/>
    <w:rsid w:val="00F01377"/>
    <w:rsid w:val="00F13BE1"/>
    <w:rsid w:val="00F30923"/>
    <w:rsid w:val="00F41FD1"/>
    <w:rsid w:val="00F61470"/>
    <w:rsid w:val="00F6343B"/>
    <w:rsid w:val="00FA14E2"/>
    <w:rsid w:val="00FF50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3F463"/>
  <w15:chartTrackingRefBased/>
  <w15:docId w15:val="{DE25BC0D-F83B-4AB6-9EE6-BD5970A7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2313"/>
    <w:pPr>
      <w:keepNext/>
      <w:keepLines/>
      <w:numPr>
        <w:numId w:val="1"/>
      </w:numPr>
      <w:spacing w:before="240" w:after="0"/>
      <w:outlineLvl w:val="0"/>
    </w:pPr>
    <w:rPr>
      <w:rFonts w:eastAsiaTheme="majorEastAsia" w:cstheme="majorBidi"/>
      <w:b/>
      <w:i/>
      <w:sz w:val="32"/>
      <w:szCs w:val="32"/>
      <w:u w:val="single"/>
    </w:rPr>
  </w:style>
  <w:style w:type="paragraph" w:styleId="Heading2">
    <w:name w:val="heading 2"/>
    <w:basedOn w:val="Normal"/>
    <w:next w:val="Normal"/>
    <w:link w:val="Heading2Char"/>
    <w:uiPriority w:val="9"/>
    <w:unhideWhenUsed/>
    <w:qFormat/>
    <w:rsid w:val="00602313"/>
    <w:pPr>
      <w:keepNext/>
      <w:keepLines/>
      <w:numPr>
        <w:ilvl w:val="1"/>
        <w:numId w:val="1"/>
      </w:numPr>
      <w:spacing w:before="40" w:after="0"/>
      <w:outlineLvl w:val="1"/>
    </w:pPr>
    <w:rPr>
      <w:rFonts w:eastAsiaTheme="majorEastAsia" w:cstheme="majorBidi"/>
      <w:b/>
      <w:i/>
      <w:szCs w:val="26"/>
    </w:rPr>
  </w:style>
  <w:style w:type="paragraph" w:styleId="Heading3">
    <w:name w:val="heading 3"/>
    <w:basedOn w:val="Normal"/>
    <w:next w:val="Normal"/>
    <w:link w:val="Heading3Char"/>
    <w:uiPriority w:val="9"/>
    <w:semiHidden/>
    <w:unhideWhenUsed/>
    <w:qFormat/>
    <w:rsid w:val="007B06E1"/>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B06E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B06E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B06E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B06E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B06E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B06E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313"/>
    <w:rPr>
      <w:rFonts w:eastAsiaTheme="majorEastAsia" w:cstheme="majorBidi"/>
      <w:b/>
      <w:i/>
      <w:sz w:val="32"/>
      <w:szCs w:val="32"/>
      <w:u w:val="single"/>
    </w:rPr>
  </w:style>
  <w:style w:type="character" w:customStyle="1" w:styleId="Heading2Char">
    <w:name w:val="Heading 2 Char"/>
    <w:basedOn w:val="DefaultParagraphFont"/>
    <w:link w:val="Heading2"/>
    <w:uiPriority w:val="9"/>
    <w:rsid w:val="00602313"/>
    <w:rPr>
      <w:rFonts w:eastAsiaTheme="majorEastAsia" w:cstheme="majorBidi"/>
      <w:b/>
      <w:i/>
      <w:szCs w:val="26"/>
    </w:rPr>
  </w:style>
  <w:style w:type="character" w:customStyle="1" w:styleId="Heading3Char">
    <w:name w:val="Heading 3 Char"/>
    <w:basedOn w:val="DefaultParagraphFont"/>
    <w:link w:val="Heading3"/>
    <w:uiPriority w:val="9"/>
    <w:semiHidden/>
    <w:rsid w:val="007B06E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B06E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B06E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B06E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B06E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B06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B06E1"/>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8F63FB"/>
    <w:pPr>
      <w:numPr>
        <w:numId w:val="0"/>
      </w:numPr>
      <w:outlineLvl w:val="9"/>
    </w:pPr>
    <w:rPr>
      <w:b w:val="0"/>
      <w:i w:val="0"/>
      <w:color w:val="2F5496" w:themeColor="accent1" w:themeShade="BF"/>
      <w:lang w:val="en-US"/>
    </w:rPr>
  </w:style>
  <w:style w:type="paragraph" w:styleId="TOC1">
    <w:name w:val="toc 1"/>
    <w:basedOn w:val="Normal"/>
    <w:next w:val="Normal"/>
    <w:autoRedefine/>
    <w:uiPriority w:val="39"/>
    <w:unhideWhenUsed/>
    <w:rsid w:val="008F63FB"/>
    <w:pPr>
      <w:spacing w:after="100"/>
    </w:pPr>
  </w:style>
  <w:style w:type="paragraph" w:styleId="TOC2">
    <w:name w:val="toc 2"/>
    <w:basedOn w:val="Normal"/>
    <w:next w:val="Normal"/>
    <w:autoRedefine/>
    <w:uiPriority w:val="39"/>
    <w:unhideWhenUsed/>
    <w:rsid w:val="008F63FB"/>
    <w:pPr>
      <w:spacing w:after="100"/>
      <w:ind w:left="220"/>
    </w:pPr>
  </w:style>
  <w:style w:type="paragraph" w:styleId="TOC3">
    <w:name w:val="toc 3"/>
    <w:basedOn w:val="Normal"/>
    <w:next w:val="Normal"/>
    <w:autoRedefine/>
    <w:uiPriority w:val="39"/>
    <w:unhideWhenUsed/>
    <w:rsid w:val="008F63FB"/>
    <w:pPr>
      <w:spacing w:after="100"/>
      <w:ind w:left="440"/>
    </w:pPr>
    <w:rPr>
      <w:rFonts w:eastAsiaTheme="minorEastAsia"/>
      <w:lang w:eastAsia="en-IE"/>
    </w:rPr>
  </w:style>
  <w:style w:type="paragraph" w:styleId="TOC4">
    <w:name w:val="toc 4"/>
    <w:basedOn w:val="Normal"/>
    <w:next w:val="Normal"/>
    <w:autoRedefine/>
    <w:uiPriority w:val="39"/>
    <w:unhideWhenUsed/>
    <w:rsid w:val="008F63FB"/>
    <w:pPr>
      <w:spacing w:after="100"/>
      <w:ind w:left="660"/>
    </w:pPr>
    <w:rPr>
      <w:rFonts w:eastAsiaTheme="minorEastAsia"/>
      <w:lang w:eastAsia="en-IE"/>
    </w:rPr>
  </w:style>
  <w:style w:type="paragraph" w:styleId="TOC5">
    <w:name w:val="toc 5"/>
    <w:basedOn w:val="Normal"/>
    <w:next w:val="Normal"/>
    <w:autoRedefine/>
    <w:uiPriority w:val="39"/>
    <w:unhideWhenUsed/>
    <w:rsid w:val="008F63FB"/>
    <w:pPr>
      <w:spacing w:after="100"/>
      <w:ind w:left="880"/>
    </w:pPr>
    <w:rPr>
      <w:rFonts w:eastAsiaTheme="minorEastAsia"/>
      <w:lang w:eastAsia="en-IE"/>
    </w:rPr>
  </w:style>
  <w:style w:type="paragraph" w:styleId="TOC6">
    <w:name w:val="toc 6"/>
    <w:basedOn w:val="Normal"/>
    <w:next w:val="Normal"/>
    <w:autoRedefine/>
    <w:uiPriority w:val="39"/>
    <w:unhideWhenUsed/>
    <w:rsid w:val="008F63FB"/>
    <w:pPr>
      <w:spacing w:after="100"/>
      <w:ind w:left="1100"/>
    </w:pPr>
    <w:rPr>
      <w:rFonts w:eastAsiaTheme="minorEastAsia"/>
      <w:lang w:eastAsia="en-IE"/>
    </w:rPr>
  </w:style>
  <w:style w:type="paragraph" w:styleId="TOC7">
    <w:name w:val="toc 7"/>
    <w:basedOn w:val="Normal"/>
    <w:next w:val="Normal"/>
    <w:autoRedefine/>
    <w:uiPriority w:val="39"/>
    <w:unhideWhenUsed/>
    <w:rsid w:val="008F63FB"/>
    <w:pPr>
      <w:spacing w:after="100"/>
      <w:ind w:left="1320"/>
    </w:pPr>
    <w:rPr>
      <w:rFonts w:eastAsiaTheme="minorEastAsia"/>
      <w:lang w:eastAsia="en-IE"/>
    </w:rPr>
  </w:style>
  <w:style w:type="paragraph" w:styleId="TOC8">
    <w:name w:val="toc 8"/>
    <w:basedOn w:val="Normal"/>
    <w:next w:val="Normal"/>
    <w:autoRedefine/>
    <w:uiPriority w:val="39"/>
    <w:unhideWhenUsed/>
    <w:rsid w:val="008F63FB"/>
    <w:pPr>
      <w:spacing w:after="100"/>
      <w:ind w:left="1540"/>
    </w:pPr>
    <w:rPr>
      <w:rFonts w:eastAsiaTheme="minorEastAsia"/>
      <w:lang w:eastAsia="en-IE"/>
    </w:rPr>
  </w:style>
  <w:style w:type="paragraph" w:styleId="TOC9">
    <w:name w:val="toc 9"/>
    <w:basedOn w:val="Normal"/>
    <w:next w:val="Normal"/>
    <w:autoRedefine/>
    <w:uiPriority w:val="39"/>
    <w:unhideWhenUsed/>
    <w:rsid w:val="008F63FB"/>
    <w:pPr>
      <w:spacing w:after="100"/>
      <w:ind w:left="1760"/>
    </w:pPr>
    <w:rPr>
      <w:rFonts w:eastAsiaTheme="minorEastAsia"/>
      <w:lang w:eastAsia="en-IE"/>
    </w:rPr>
  </w:style>
  <w:style w:type="character" w:styleId="Hyperlink">
    <w:name w:val="Hyperlink"/>
    <w:basedOn w:val="DefaultParagraphFont"/>
    <w:uiPriority w:val="99"/>
    <w:unhideWhenUsed/>
    <w:rsid w:val="008F63FB"/>
    <w:rPr>
      <w:color w:val="0563C1" w:themeColor="hyperlink"/>
      <w:u w:val="single"/>
    </w:rPr>
  </w:style>
  <w:style w:type="character" w:styleId="UnresolvedMention">
    <w:name w:val="Unresolved Mention"/>
    <w:basedOn w:val="DefaultParagraphFont"/>
    <w:uiPriority w:val="99"/>
    <w:semiHidden/>
    <w:unhideWhenUsed/>
    <w:rsid w:val="008F63FB"/>
    <w:rPr>
      <w:color w:val="605E5C"/>
      <w:shd w:val="clear" w:color="auto" w:fill="E1DFDD"/>
    </w:rPr>
  </w:style>
  <w:style w:type="paragraph" w:styleId="Header">
    <w:name w:val="header"/>
    <w:basedOn w:val="Normal"/>
    <w:link w:val="HeaderChar"/>
    <w:uiPriority w:val="99"/>
    <w:unhideWhenUsed/>
    <w:rsid w:val="00D86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F5D"/>
  </w:style>
  <w:style w:type="paragraph" w:styleId="Footer">
    <w:name w:val="footer"/>
    <w:basedOn w:val="Normal"/>
    <w:link w:val="FooterChar"/>
    <w:uiPriority w:val="99"/>
    <w:unhideWhenUsed/>
    <w:rsid w:val="00D86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F5D"/>
  </w:style>
  <w:style w:type="paragraph" w:styleId="BodyText">
    <w:name w:val="Body Text"/>
    <w:basedOn w:val="Normal"/>
    <w:link w:val="BodyTextChar"/>
    <w:uiPriority w:val="1"/>
    <w:qFormat/>
    <w:rsid w:val="003F6972"/>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3F6972"/>
    <w:rPr>
      <w:rFonts w:ascii="Calibri" w:eastAsia="Calibri" w:hAnsi="Calibri" w:cs="Calibri"/>
    </w:rPr>
  </w:style>
  <w:style w:type="paragraph" w:styleId="Title">
    <w:name w:val="Title"/>
    <w:basedOn w:val="Normal"/>
    <w:link w:val="TitleChar"/>
    <w:uiPriority w:val="10"/>
    <w:qFormat/>
    <w:rsid w:val="003F6972"/>
    <w:pPr>
      <w:widowControl w:val="0"/>
      <w:autoSpaceDE w:val="0"/>
      <w:autoSpaceDN w:val="0"/>
      <w:spacing w:after="0" w:line="1078" w:lineRule="exact"/>
      <w:ind w:left="2329" w:right="2093"/>
      <w:jc w:val="center"/>
    </w:pPr>
    <w:rPr>
      <w:rFonts w:ascii="Calibri" w:eastAsia="Calibri" w:hAnsi="Calibri" w:cs="Calibri"/>
      <w:sz w:val="96"/>
      <w:szCs w:val="96"/>
    </w:rPr>
  </w:style>
  <w:style w:type="character" w:customStyle="1" w:styleId="TitleChar">
    <w:name w:val="Title Char"/>
    <w:basedOn w:val="DefaultParagraphFont"/>
    <w:link w:val="Title"/>
    <w:uiPriority w:val="10"/>
    <w:rsid w:val="003F6972"/>
    <w:rPr>
      <w:rFonts w:ascii="Calibri" w:eastAsia="Calibri" w:hAnsi="Calibri" w:cs="Calibri"/>
      <w:sz w:val="96"/>
      <w:szCs w:val="96"/>
    </w:rPr>
  </w:style>
  <w:style w:type="paragraph" w:styleId="ListParagraph">
    <w:name w:val="List Paragraph"/>
    <w:basedOn w:val="Normal"/>
    <w:uiPriority w:val="34"/>
    <w:qFormat/>
    <w:rsid w:val="00B7214E"/>
    <w:pPr>
      <w:ind w:left="720"/>
      <w:contextualSpacing/>
    </w:pPr>
  </w:style>
  <w:style w:type="paragraph" w:customStyle="1" w:styleId="ScheduleUntitledsubclause1">
    <w:name w:val="Schedule Untitled subclause 1"/>
    <w:basedOn w:val="Normal"/>
    <w:rsid w:val="00247B7E"/>
    <w:pPr>
      <w:tabs>
        <w:tab w:val="num" w:pos="720"/>
      </w:tabs>
      <w:spacing w:before="280" w:after="120" w:line="300" w:lineRule="atLeast"/>
      <w:ind w:left="720" w:hanging="720"/>
      <w:jc w:val="both"/>
      <w:outlineLvl w:val="1"/>
    </w:pPr>
    <w:rPr>
      <w:rFonts w:ascii="Arial" w:eastAsia="Arial Unicode MS" w:hAnsi="Arial" w:cs="Arial"/>
      <w:color w:val="000000"/>
      <w:szCs w:val="20"/>
      <w:lang w:val="en-GB"/>
    </w:rPr>
  </w:style>
  <w:style w:type="paragraph" w:customStyle="1" w:styleId="ACBody1">
    <w:name w:val="AC Body 1"/>
    <w:basedOn w:val="Normal"/>
    <w:rsid w:val="00C5593B"/>
    <w:pPr>
      <w:spacing w:after="240" w:line="240" w:lineRule="auto"/>
      <w:ind w:left="720"/>
      <w:jc w:val="both"/>
    </w:pPr>
    <w:rPr>
      <w:rFonts w:ascii="Times New Roman" w:eastAsia="Times New Roman" w:hAnsi="Times New Roman" w:cs="Times New Roman"/>
      <w:sz w:val="24"/>
      <w:szCs w:val="20"/>
      <w:lang w:val="en-GB"/>
    </w:rPr>
  </w:style>
  <w:style w:type="paragraph" w:styleId="NormalWeb">
    <w:name w:val="Normal (Web)"/>
    <w:basedOn w:val="Normal"/>
    <w:uiPriority w:val="99"/>
    <w:semiHidden/>
    <w:unhideWhenUsed/>
    <w:rsid w:val="009D101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paragraph">
    <w:name w:val="paragraph"/>
    <w:basedOn w:val="Normal"/>
    <w:rsid w:val="00F41F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41FD1"/>
  </w:style>
  <w:style w:type="character" w:customStyle="1" w:styleId="eop">
    <w:name w:val="eop"/>
    <w:basedOn w:val="DefaultParagraphFont"/>
    <w:rsid w:val="00F41FD1"/>
  </w:style>
  <w:style w:type="paragraph" w:customStyle="1" w:styleId="ACLevel1">
    <w:name w:val="AC Level 1"/>
    <w:basedOn w:val="ACBody1"/>
    <w:rsid w:val="002B75E0"/>
    <w:pPr>
      <w:keepNext/>
      <w:ind w:left="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665115">
      <w:bodyDiv w:val="1"/>
      <w:marLeft w:val="0"/>
      <w:marRight w:val="0"/>
      <w:marTop w:val="0"/>
      <w:marBottom w:val="0"/>
      <w:divBdr>
        <w:top w:val="none" w:sz="0" w:space="0" w:color="auto"/>
        <w:left w:val="none" w:sz="0" w:space="0" w:color="auto"/>
        <w:bottom w:val="none" w:sz="0" w:space="0" w:color="auto"/>
        <w:right w:val="none" w:sz="0" w:space="0" w:color="auto"/>
      </w:divBdr>
    </w:div>
    <w:div w:id="642002703">
      <w:bodyDiv w:val="1"/>
      <w:marLeft w:val="0"/>
      <w:marRight w:val="0"/>
      <w:marTop w:val="0"/>
      <w:marBottom w:val="0"/>
      <w:divBdr>
        <w:top w:val="none" w:sz="0" w:space="0" w:color="auto"/>
        <w:left w:val="none" w:sz="0" w:space="0" w:color="auto"/>
        <w:bottom w:val="none" w:sz="0" w:space="0" w:color="auto"/>
        <w:right w:val="none" w:sz="0" w:space="0" w:color="auto"/>
      </w:divBdr>
    </w:div>
    <w:div w:id="120397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73CAF6CE27C45AE9960EA8F17DBF13D"/>
        <w:category>
          <w:name w:val="General"/>
          <w:gallery w:val="placeholder"/>
        </w:category>
        <w:types>
          <w:type w:val="bbPlcHdr"/>
        </w:types>
        <w:behaviors>
          <w:behavior w:val="content"/>
        </w:behaviors>
        <w:guid w:val="{9A8DCFD4-228A-4873-A564-E3DEED2759A0}"/>
      </w:docPartPr>
      <w:docPartBody>
        <w:p w:rsidR="00661E26" w:rsidRDefault="00222A61" w:rsidP="00222A61">
          <w:pPr>
            <w:pStyle w:val="373CAF6CE27C45AE9960EA8F17DBF13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61"/>
    <w:rsid w:val="001916ED"/>
    <w:rsid w:val="00222A61"/>
    <w:rsid w:val="00405973"/>
    <w:rsid w:val="00591927"/>
    <w:rsid w:val="00661E26"/>
    <w:rsid w:val="006D44F2"/>
    <w:rsid w:val="006F3D6A"/>
    <w:rsid w:val="00837CDC"/>
    <w:rsid w:val="0086224F"/>
    <w:rsid w:val="00970647"/>
    <w:rsid w:val="009B2F35"/>
    <w:rsid w:val="00A162F1"/>
    <w:rsid w:val="00D90A83"/>
    <w:rsid w:val="00D92D8E"/>
    <w:rsid w:val="00DF34C3"/>
    <w:rsid w:val="00E47377"/>
    <w:rsid w:val="00EB022E"/>
    <w:rsid w:val="00EC0854"/>
    <w:rsid w:val="00FC1C5B"/>
    <w:rsid w:val="00FF2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3CAF6CE27C45AE9960EA8F17DBF13D">
    <w:name w:val="373CAF6CE27C45AE9960EA8F17DBF13D"/>
    <w:rsid w:val="00222A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71281644D93143A5ADFA2E6C8F5781" ma:contentTypeVersion="15" ma:contentTypeDescription="Create a new document." ma:contentTypeScope="" ma:versionID="4cee06c9351f1b3ce6b14696b0ddfe73">
  <xsd:schema xmlns:xsd="http://www.w3.org/2001/XMLSchema" xmlns:xs="http://www.w3.org/2001/XMLSchema" xmlns:p="http://schemas.microsoft.com/office/2006/metadata/properties" xmlns:ns2="75347119-b66a-4d8f-874a-22a9818dff0c" xmlns:ns3="f084ddd1-ce7f-4f49-98eb-28639c2cd110" targetNamespace="http://schemas.microsoft.com/office/2006/metadata/properties" ma:root="true" ma:fieldsID="f311c42de4fbf21c4542617881d31335" ns2:_="" ns3:_="">
    <xsd:import namespace="75347119-b66a-4d8f-874a-22a9818dff0c"/>
    <xsd:import namespace="f084ddd1-ce7f-4f49-98eb-28639c2cd1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47119-b66a-4d8f-874a-22a9818df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a3f033-2781-4fe5-ab58-54533a2c7d5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84ddd1-ce7f-4f49-98eb-28639c2cd1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84fbda-c16b-4130-a305-83904ab82121}" ma:internalName="TaxCatchAll" ma:showField="CatchAllData" ma:web="f084ddd1-ce7f-4f49-98eb-28639c2cd11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347119-b66a-4d8f-874a-22a9818dff0c">
      <Terms xmlns="http://schemas.microsoft.com/office/infopath/2007/PartnerControls"/>
    </lcf76f155ced4ddcb4097134ff3c332f>
    <TaxCatchAll xmlns="f084ddd1-ce7f-4f49-98eb-28639c2cd110" xsi:nil="true"/>
  </documentManagement>
</p:properties>
</file>

<file path=customXml/itemProps1.xml><?xml version="1.0" encoding="utf-8"?>
<ds:datastoreItem xmlns:ds="http://schemas.openxmlformats.org/officeDocument/2006/customXml" ds:itemID="{7C36FBFA-89D5-4DA5-A62D-8928C16EFFC8}">
  <ds:schemaRefs>
    <ds:schemaRef ds:uri="http://schemas.microsoft.com/sharepoint/v3/contenttype/forms"/>
  </ds:schemaRefs>
</ds:datastoreItem>
</file>

<file path=customXml/itemProps2.xml><?xml version="1.0" encoding="utf-8"?>
<ds:datastoreItem xmlns:ds="http://schemas.openxmlformats.org/officeDocument/2006/customXml" ds:itemID="{D16A5463-7DBF-4EB2-B23B-D129FDE82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47119-b66a-4d8f-874a-22a9818dff0c"/>
    <ds:schemaRef ds:uri="f084ddd1-ce7f-4f49-98eb-28639c2cd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B84A1D-15CF-4C5E-9C46-7B31952076DA}">
  <ds:schemaRefs>
    <ds:schemaRef ds:uri="http://schemas.openxmlformats.org/officeDocument/2006/bibliography"/>
  </ds:schemaRefs>
</ds:datastoreItem>
</file>

<file path=customXml/itemProps4.xml><?xml version="1.0" encoding="utf-8"?>
<ds:datastoreItem xmlns:ds="http://schemas.openxmlformats.org/officeDocument/2006/customXml" ds:itemID="{14115FD4-E6F2-48AA-8E6F-4F8044B5DCD3}">
  <ds:schemaRefs>
    <ds:schemaRef ds:uri="http://schemas.microsoft.com/office/2006/metadata/properties"/>
    <ds:schemaRef ds:uri="http://schemas.microsoft.com/office/infopath/2007/PartnerControls"/>
    <ds:schemaRef ds:uri="75347119-b66a-4d8f-874a-22a9818dff0c"/>
    <ds:schemaRef ds:uri="f084ddd1-ce7f-4f49-98eb-28639c2cd11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15527</Words>
  <Characters>88504</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Dempsey</dc:creator>
  <cp:keywords/>
  <dc:description/>
  <cp:lastModifiedBy>Sinead Byrne</cp:lastModifiedBy>
  <cp:revision>4</cp:revision>
  <cp:lastPrinted>2023-05-09T09:16:00Z</cp:lastPrinted>
  <dcterms:created xsi:type="dcterms:W3CDTF">2024-06-28T10:00:00Z</dcterms:created>
  <dcterms:modified xsi:type="dcterms:W3CDTF">2024-06-28T15:59:00Z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0x010100B271281644D93143A5ADFA2E6C8F5781</vt:lpwstr>
  </property>
</Properties>
</file>