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32B0" w14:textId="7E6A5EA1" w:rsidR="00EC015D" w:rsidRPr="00DC715D" w:rsidRDefault="00602892" w:rsidP="00C86E24">
      <w:pPr>
        <w:jc w:val="both"/>
        <w:rPr>
          <w:rFonts w:asciiTheme="minorHAnsi" w:hAnsiTheme="minorHAnsi" w:cstheme="minorHAnsi"/>
          <w:b/>
          <w:szCs w:val="24"/>
        </w:rPr>
      </w:pPr>
      <w:r w:rsidRPr="00DC715D">
        <w:rPr>
          <w:rFonts w:asciiTheme="minorHAnsi" w:hAnsiTheme="minorHAnsi" w:cstheme="minorHAnsi"/>
          <w:b/>
          <w:szCs w:val="24"/>
        </w:rPr>
        <w:t xml:space="preserve">Medical </w:t>
      </w:r>
      <w:r w:rsidR="00EC015D" w:rsidRPr="00DC715D">
        <w:rPr>
          <w:rFonts w:asciiTheme="minorHAnsi" w:hAnsiTheme="minorHAnsi" w:cstheme="minorHAnsi"/>
          <w:b/>
          <w:szCs w:val="24"/>
        </w:rPr>
        <w:t xml:space="preserve">Capability Policy </w:t>
      </w:r>
    </w:p>
    <w:p w14:paraId="06AF6295" w14:textId="77777777" w:rsidR="00EC015D" w:rsidRPr="00DC715D" w:rsidRDefault="00EC015D" w:rsidP="00C86E24">
      <w:pPr>
        <w:jc w:val="both"/>
        <w:rPr>
          <w:rFonts w:asciiTheme="minorHAnsi" w:hAnsiTheme="minorHAnsi" w:cstheme="minorHAnsi"/>
          <w:b/>
          <w:sz w:val="22"/>
          <w:u w:val="single"/>
        </w:rPr>
      </w:pPr>
    </w:p>
    <w:p w14:paraId="07F545F1" w14:textId="3D051396" w:rsidR="004A4FBB" w:rsidRPr="00DC715D" w:rsidRDefault="004A4FBB" w:rsidP="00C86E24">
      <w:pPr>
        <w:jc w:val="both"/>
        <w:rPr>
          <w:rFonts w:asciiTheme="minorHAnsi" w:hAnsiTheme="minorHAnsi" w:cstheme="minorHAnsi"/>
          <w:b/>
          <w:bCs/>
          <w:sz w:val="22"/>
          <w:u w:val="single"/>
        </w:rPr>
      </w:pPr>
      <w:r w:rsidRPr="00DC715D">
        <w:rPr>
          <w:rFonts w:asciiTheme="minorHAnsi" w:hAnsiTheme="minorHAnsi" w:cstheme="minorHAnsi"/>
          <w:b/>
          <w:bCs/>
          <w:sz w:val="22"/>
          <w:u w:val="single"/>
        </w:rPr>
        <w:t xml:space="preserve">Introduction </w:t>
      </w:r>
    </w:p>
    <w:p w14:paraId="0AACE8B3" w14:textId="77777777" w:rsidR="004A4FBB" w:rsidRPr="00DC715D" w:rsidRDefault="004A4FBB" w:rsidP="00C86E24">
      <w:pPr>
        <w:jc w:val="both"/>
        <w:rPr>
          <w:rFonts w:asciiTheme="minorHAnsi" w:hAnsiTheme="minorHAnsi" w:cstheme="minorHAnsi"/>
          <w:sz w:val="22"/>
        </w:rPr>
      </w:pPr>
    </w:p>
    <w:p w14:paraId="3222AFD7" w14:textId="77777777" w:rsidR="00191978" w:rsidRDefault="00EC015D" w:rsidP="00C86E24">
      <w:pPr>
        <w:jc w:val="both"/>
        <w:rPr>
          <w:rFonts w:asciiTheme="minorHAnsi" w:hAnsiTheme="minorHAnsi" w:cstheme="minorHAnsi"/>
          <w:sz w:val="22"/>
        </w:rPr>
      </w:pPr>
      <w:r w:rsidRPr="00DC715D">
        <w:rPr>
          <w:rFonts w:asciiTheme="minorHAnsi" w:hAnsiTheme="minorHAnsi" w:cstheme="minorHAnsi"/>
          <w:sz w:val="22"/>
        </w:rPr>
        <w:t>This policy outlines the best practice process to follow when an employee is incapable of carrying out their job role due to a long-term illness</w:t>
      </w:r>
      <w:r w:rsidR="00D35051" w:rsidRPr="00DC715D">
        <w:rPr>
          <w:rFonts w:asciiTheme="minorHAnsi" w:hAnsiTheme="minorHAnsi" w:cstheme="minorHAnsi"/>
          <w:sz w:val="22"/>
        </w:rPr>
        <w:t>, serious injur</w:t>
      </w:r>
      <w:r w:rsidR="00191978">
        <w:rPr>
          <w:rFonts w:asciiTheme="minorHAnsi" w:hAnsiTheme="minorHAnsi" w:cstheme="minorHAnsi"/>
          <w:sz w:val="22"/>
        </w:rPr>
        <w:t>y</w:t>
      </w:r>
      <w:r w:rsidRPr="00DC715D">
        <w:rPr>
          <w:rFonts w:asciiTheme="minorHAnsi" w:hAnsiTheme="minorHAnsi" w:cstheme="minorHAnsi"/>
          <w:sz w:val="22"/>
        </w:rPr>
        <w:t xml:space="preserve"> or a disability.</w:t>
      </w:r>
    </w:p>
    <w:p w14:paraId="31994B36" w14:textId="77777777" w:rsidR="00191978" w:rsidRDefault="00191978" w:rsidP="00C86E24">
      <w:pPr>
        <w:jc w:val="both"/>
        <w:rPr>
          <w:rFonts w:asciiTheme="minorHAnsi" w:hAnsiTheme="minorHAnsi" w:cstheme="minorHAnsi"/>
          <w:sz w:val="22"/>
        </w:rPr>
      </w:pPr>
    </w:p>
    <w:p w14:paraId="41B76549" w14:textId="60E72D75" w:rsidR="000C5594" w:rsidRPr="00DC715D" w:rsidRDefault="000C5594" w:rsidP="00C86E24">
      <w:pPr>
        <w:jc w:val="both"/>
        <w:rPr>
          <w:rFonts w:asciiTheme="minorHAnsi" w:eastAsiaTheme="minorHAnsi" w:hAnsiTheme="minorHAnsi" w:cstheme="minorHAnsi"/>
          <w:sz w:val="22"/>
          <w:shd w:val="clear" w:color="auto" w:fill="FFFFFF"/>
          <w:lang w:val="en-US"/>
        </w:rPr>
      </w:pPr>
      <w:r w:rsidRPr="00DC715D">
        <w:rPr>
          <w:rFonts w:asciiTheme="minorHAnsi" w:hAnsiTheme="minorHAnsi" w:cstheme="minorHAnsi"/>
          <w:sz w:val="22"/>
          <w:shd w:val="clear" w:color="auto" w:fill="FFFFFF"/>
        </w:rPr>
        <w:t xml:space="preserve">In this policy capability refers to an employee’s ability to perform their job role, or to do so to the required standard </w:t>
      </w:r>
      <w:r w:rsidR="00A14A09" w:rsidRPr="00DC715D">
        <w:rPr>
          <w:rFonts w:asciiTheme="minorHAnsi" w:hAnsiTheme="minorHAnsi" w:cstheme="minorHAnsi"/>
          <w:sz w:val="22"/>
          <w:shd w:val="clear" w:color="auto" w:fill="FFFFFF"/>
        </w:rPr>
        <w:t>and</w:t>
      </w:r>
      <w:r w:rsidRPr="00DC715D">
        <w:rPr>
          <w:rFonts w:asciiTheme="minorHAnsi" w:hAnsiTheme="minorHAnsi" w:cstheme="minorHAnsi"/>
          <w:sz w:val="22"/>
          <w:shd w:val="clear" w:color="auto" w:fill="FFFFFF"/>
        </w:rPr>
        <w:t xml:space="preserve"> with little or no prospect of being able to return to their role in the foreseeable future.</w:t>
      </w:r>
    </w:p>
    <w:p w14:paraId="59CDA33E" w14:textId="77777777" w:rsidR="00EC015D" w:rsidRPr="00DC715D" w:rsidRDefault="00EC015D" w:rsidP="00C86E24">
      <w:pPr>
        <w:jc w:val="both"/>
        <w:rPr>
          <w:rFonts w:asciiTheme="minorHAnsi" w:hAnsiTheme="minorHAnsi" w:cstheme="minorHAnsi"/>
          <w:sz w:val="22"/>
        </w:rPr>
      </w:pPr>
    </w:p>
    <w:p w14:paraId="40FC5F43" w14:textId="2DA36EFD" w:rsidR="00EC015D" w:rsidRPr="00DC715D" w:rsidRDefault="00EC015D" w:rsidP="00C86E24">
      <w:pPr>
        <w:jc w:val="both"/>
        <w:rPr>
          <w:rFonts w:asciiTheme="minorHAnsi" w:hAnsiTheme="minorHAnsi" w:cstheme="minorHAnsi"/>
          <w:sz w:val="22"/>
        </w:rPr>
      </w:pPr>
      <w:r w:rsidRPr="00DC715D">
        <w:rPr>
          <w:rFonts w:asciiTheme="minorHAnsi" w:hAnsiTheme="minorHAnsi" w:cstheme="minorHAnsi"/>
          <w:color w:val="FF0000"/>
          <w:sz w:val="22"/>
        </w:rPr>
        <w:t xml:space="preserve">The Company’s </w:t>
      </w:r>
      <w:r w:rsidRPr="00DC715D">
        <w:rPr>
          <w:rFonts w:asciiTheme="minorHAnsi" w:hAnsiTheme="minorHAnsi" w:cstheme="minorHAnsi"/>
          <w:sz w:val="22"/>
        </w:rPr>
        <w:t>absence management procedure</w:t>
      </w:r>
      <w:r w:rsidR="004F29C1" w:rsidRPr="00DC715D">
        <w:rPr>
          <w:rFonts w:asciiTheme="minorHAnsi" w:hAnsiTheme="minorHAnsi" w:cstheme="minorHAnsi"/>
          <w:sz w:val="22"/>
        </w:rPr>
        <w:t>s</w:t>
      </w:r>
      <w:r w:rsidRPr="00DC715D">
        <w:rPr>
          <w:rFonts w:asciiTheme="minorHAnsi" w:hAnsiTheme="minorHAnsi" w:cstheme="minorHAnsi"/>
          <w:sz w:val="22"/>
        </w:rPr>
        <w:t xml:space="preserve"> must be adhered to prior to commencing the capability policy. It is advisable that continuous Welfare Meetings have been held throughout the absence and that </w:t>
      </w:r>
      <w:r w:rsidRPr="00DC715D">
        <w:rPr>
          <w:rFonts w:asciiTheme="minorHAnsi" w:hAnsiTheme="minorHAnsi" w:cstheme="minorHAnsi"/>
          <w:color w:val="FF0000"/>
          <w:sz w:val="22"/>
        </w:rPr>
        <w:t xml:space="preserve">the Company </w:t>
      </w:r>
      <w:r w:rsidRPr="00DC715D">
        <w:rPr>
          <w:rFonts w:asciiTheme="minorHAnsi" w:hAnsiTheme="minorHAnsi" w:cstheme="minorHAnsi"/>
          <w:sz w:val="22"/>
        </w:rPr>
        <w:t xml:space="preserve">has received guidance from </w:t>
      </w:r>
      <w:r w:rsidR="004F29C1" w:rsidRPr="00DC715D">
        <w:rPr>
          <w:rFonts w:asciiTheme="minorHAnsi" w:hAnsiTheme="minorHAnsi" w:cstheme="minorHAnsi"/>
          <w:sz w:val="22"/>
        </w:rPr>
        <w:t>an</w:t>
      </w:r>
      <w:r w:rsidRPr="00DC715D">
        <w:rPr>
          <w:rFonts w:asciiTheme="minorHAnsi" w:hAnsiTheme="minorHAnsi" w:cstheme="minorHAnsi"/>
          <w:sz w:val="22"/>
        </w:rPr>
        <w:t xml:space="preserve"> Occupational Health Practitioner. </w:t>
      </w:r>
    </w:p>
    <w:p w14:paraId="2CDF60BD" w14:textId="77777777" w:rsidR="00EC015D" w:rsidRPr="00DC715D" w:rsidRDefault="00EC015D" w:rsidP="00C86E24">
      <w:pPr>
        <w:jc w:val="both"/>
        <w:rPr>
          <w:rFonts w:asciiTheme="minorHAnsi" w:hAnsiTheme="minorHAnsi" w:cstheme="minorHAnsi"/>
          <w:sz w:val="22"/>
        </w:rPr>
      </w:pPr>
    </w:p>
    <w:p w14:paraId="108EEC82" w14:textId="3A9CA349" w:rsidR="00EC015D" w:rsidRPr="00DC715D" w:rsidRDefault="002C4553" w:rsidP="00C86E24">
      <w:pPr>
        <w:jc w:val="both"/>
        <w:rPr>
          <w:rFonts w:asciiTheme="minorHAnsi" w:hAnsiTheme="minorHAnsi" w:cstheme="minorHAnsi"/>
          <w:b/>
          <w:sz w:val="22"/>
          <w:u w:val="single"/>
        </w:rPr>
      </w:pPr>
      <w:r w:rsidRPr="00DC715D">
        <w:rPr>
          <w:rFonts w:asciiTheme="minorHAnsi" w:hAnsiTheme="minorHAnsi" w:cstheme="minorHAnsi"/>
          <w:b/>
          <w:sz w:val="22"/>
          <w:u w:val="single"/>
        </w:rPr>
        <w:t xml:space="preserve">Consider Alternative Options </w:t>
      </w:r>
    </w:p>
    <w:p w14:paraId="2630EDE1" w14:textId="77777777" w:rsidR="005131A1" w:rsidRPr="00DC715D" w:rsidRDefault="005131A1" w:rsidP="00C86E24">
      <w:pPr>
        <w:jc w:val="both"/>
        <w:rPr>
          <w:rFonts w:asciiTheme="minorHAnsi" w:hAnsiTheme="minorHAnsi" w:cstheme="minorHAnsi"/>
          <w:b/>
          <w:sz w:val="22"/>
        </w:rPr>
      </w:pPr>
    </w:p>
    <w:p w14:paraId="5D1BD1D4" w14:textId="264B00D2" w:rsidR="00C15DCE" w:rsidRPr="00DC715D" w:rsidRDefault="00EC015D" w:rsidP="00C86E24">
      <w:pPr>
        <w:jc w:val="both"/>
        <w:rPr>
          <w:rFonts w:asciiTheme="minorHAnsi" w:hAnsiTheme="minorHAnsi" w:cstheme="minorHAnsi"/>
          <w:sz w:val="22"/>
        </w:rPr>
      </w:pPr>
      <w:r w:rsidRPr="00DC715D">
        <w:rPr>
          <w:rFonts w:asciiTheme="minorHAnsi" w:hAnsiTheme="minorHAnsi" w:cstheme="minorHAnsi"/>
          <w:sz w:val="22"/>
        </w:rPr>
        <w:t xml:space="preserve">If an employee is unable to continue in their current role due to </w:t>
      </w:r>
      <w:r w:rsidR="002C4553" w:rsidRPr="00DC715D">
        <w:rPr>
          <w:rFonts w:asciiTheme="minorHAnsi" w:hAnsiTheme="minorHAnsi" w:cstheme="minorHAnsi"/>
          <w:sz w:val="22"/>
        </w:rPr>
        <w:t>medical reasons</w:t>
      </w:r>
      <w:r w:rsidRPr="00DC715D">
        <w:rPr>
          <w:rFonts w:asciiTheme="minorHAnsi" w:hAnsiTheme="minorHAnsi" w:cstheme="minorHAnsi"/>
          <w:sz w:val="22"/>
        </w:rPr>
        <w:t xml:space="preserve">, </w:t>
      </w:r>
      <w:r w:rsidR="002C4553" w:rsidRPr="00DC715D">
        <w:rPr>
          <w:rFonts w:asciiTheme="minorHAnsi" w:hAnsiTheme="minorHAnsi" w:cstheme="minorHAnsi"/>
          <w:color w:val="FF0000"/>
          <w:sz w:val="22"/>
        </w:rPr>
        <w:t xml:space="preserve">the Company </w:t>
      </w:r>
      <w:r w:rsidR="002C4553" w:rsidRPr="00DC715D">
        <w:rPr>
          <w:rFonts w:asciiTheme="minorHAnsi" w:hAnsiTheme="minorHAnsi" w:cstheme="minorHAnsi"/>
          <w:sz w:val="22"/>
        </w:rPr>
        <w:t xml:space="preserve">will consider reasonable adjustments to facilitate a return to work. </w:t>
      </w:r>
      <w:r w:rsidR="002C4553" w:rsidRPr="00DC715D">
        <w:rPr>
          <w:rFonts w:asciiTheme="minorHAnsi" w:hAnsiTheme="minorHAnsi" w:cstheme="minorHAnsi"/>
          <w:color w:val="FF0000"/>
          <w:sz w:val="22"/>
        </w:rPr>
        <w:t xml:space="preserve">The </w:t>
      </w:r>
      <w:r w:rsidR="004524C0" w:rsidRPr="00DC715D">
        <w:rPr>
          <w:rFonts w:asciiTheme="minorHAnsi" w:hAnsiTheme="minorHAnsi" w:cstheme="minorHAnsi"/>
          <w:color w:val="FF0000"/>
          <w:sz w:val="22"/>
        </w:rPr>
        <w:t>C</w:t>
      </w:r>
      <w:r w:rsidR="002C4553" w:rsidRPr="00DC715D">
        <w:rPr>
          <w:rFonts w:asciiTheme="minorHAnsi" w:hAnsiTheme="minorHAnsi" w:cstheme="minorHAnsi"/>
          <w:color w:val="FF0000"/>
          <w:sz w:val="22"/>
        </w:rPr>
        <w:t xml:space="preserve">ompany </w:t>
      </w:r>
      <w:r w:rsidR="002C4553" w:rsidRPr="00DC715D">
        <w:rPr>
          <w:rFonts w:asciiTheme="minorHAnsi" w:hAnsiTheme="minorHAnsi" w:cstheme="minorHAnsi"/>
          <w:sz w:val="22"/>
        </w:rPr>
        <w:t xml:space="preserve">will consider </w:t>
      </w:r>
      <w:r w:rsidR="002C4553" w:rsidRPr="00DC715D">
        <w:rPr>
          <w:rFonts w:asciiTheme="minorHAnsi" w:hAnsiTheme="minorHAnsi" w:cstheme="minorHAnsi"/>
          <w:color w:val="404040"/>
          <w:spacing w:val="3"/>
          <w:sz w:val="22"/>
          <w:shd w:val="clear" w:color="auto" w:fill="FFFFFF"/>
        </w:rPr>
        <w:t xml:space="preserve">making a change to the tasks or structure of the job or changes to the workplace to allow the employee to return to work when ready to do so. </w:t>
      </w:r>
      <w:r w:rsidR="00C15DCE" w:rsidRPr="00DC715D">
        <w:rPr>
          <w:rFonts w:asciiTheme="minorHAnsi" w:hAnsiTheme="minorHAnsi" w:cstheme="minorHAnsi"/>
          <w:sz w:val="22"/>
        </w:rPr>
        <w:t xml:space="preserve"> </w:t>
      </w:r>
      <w:r w:rsidR="002C4553" w:rsidRPr="00DC715D">
        <w:rPr>
          <w:rFonts w:asciiTheme="minorHAnsi" w:hAnsiTheme="minorHAnsi" w:cstheme="minorHAnsi"/>
          <w:sz w:val="22"/>
        </w:rPr>
        <w:t xml:space="preserve">If </w:t>
      </w:r>
      <w:r w:rsidRPr="00DC715D">
        <w:rPr>
          <w:rFonts w:asciiTheme="minorHAnsi" w:hAnsiTheme="minorHAnsi" w:cstheme="minorHAnsi"/>
          <w:sz w:val="22"/>
        </w:rPr>
        <w:t xml:space="preserve">no </w:t>
      </w:r>
      <w:r w:rsidR="002C4553" w:rsidRPr="00DC715D">
        <w:rPr>
          <w:rFonts w:asciiTheme="minorHAnsi" w:hAnsiTheme="minorHAnsi" w:cstheme="minorHAnsi"/>
          <w:sz w:val="22"/>
        </w:rPr>
        <w:t xml:space="preserve">reasonable </w:t>
      </w:r>
      <w:r w:rsidRPr="00DC715D">
        <w:rPr>
          <w:rFonts w:asciiTheme="minorHAnsi" w:hAnsiTheme="minorHAnsi" w:cstheme="minorHAnsi"/>
          <w:sz w:val="22"/>
        </w:rPr>
        <w:t xml:space="preserve">adjustments can be made, </w:t>
      </w:r>
      <w:r w:rsidRPr="00DC715D">
        <w:rPr>
          <w:rFonts w:asciiTheme="minorHAnsi" w:hAnsiTheme="minorHAnsi" w:cstheme="minorHAnsi"/>
          <w:color w:val="FF0000"/>
          <w:sz w:val="22"/>
        </w:rPr>
        <w:t xml:space="preserve">the Company </w:t>
      </w:r>
      <w:r w:rsidRPr="00DC715D">
        <w:rPr>
          <w:rFonts w:asciiTheme="minorHAnsi" w:hAnsiTheme="minorHAnsi" w:cstheme="minorHAnsi"/>
          <w:sz w:val="22"/>
        </w:rPr>
        <w:t xml:space="preserve">will </w:t>
      </w:r>
      <w:r w:rsidR="002C4553" w:rsidRPr="00DC715D">
        <w:rPr>
          <w:rFonts w:asciiTheme="minorHAnsi" w:hAnsiTheme="minorHAnsi" w:cstheme="minorHAnsi"/>
          <w:sz w:val="22"/>
        </w:rPr>
        <w:t>communicate the reasons why this cannot be facilitate</w:t>
      </w:r>
      <w:r w:rsidR="00105780" w:rsidRPr="00DC715D">
        <w:rPr>
          <w:rFonts w:asciiTheme="minorHAnsi" w:hAnsiTheme="minorHAnsi" w:cstheme="minorHAnsi"/>
          <w:sz w:val="22"/>
        </w:rPr>
        <w:t>d</w:t>
      </w:r>
      <w:r w:rsidR="002C4553" w:rsidRPr="00DC715D">
        <w:rPr>
          <w:rFonts w:asciiTheme="minorHAnsi" w:hAnsiTheme="minorHAnsi" w:cstheme="minorHAnsi"/>
          <w:sz w:val="22"/>
        </w:rPr>
        <w:t xml:space="preserve"> to the employee</w:t>
      </w:r>
      <w:r w:rsidR="00C15DCE" w:rsidRPr="00DC715D">
        <w:rPr>
          <w:rFonts w:asciiTheme="minorHAnsi" w:hAnsiTheme="minorHAnsi" w:cstheme="minorHAnsi"/>
          <w:sz w:val="22"/>
        </w:rPr>
        <w:t>.</w:t>
      </w:r>
    </w:p>
    <w:p w14:paraId="3092F8D9" w14:textId="77777777" w:rsidR="00C15DCE" w:rsidRPr="00DC715D" w:rsidRDefault="00C15DCE" w:rsidP="00C86E24">
      <w:pPr>
        <w:jc w:val="both"/>
        <w:rPr>
          <w:rFonts w:asciiTheme="minorHAnsi" w:hAnsiTheme="minorHAnsi" w:cstheme="minorHAnsi"/>
          <w:sz w:val="22"/>
        </w:rPr>
      </w:pPr>
    </w:p>
    <w:p w14:paraId="5613F365" w14:textId="5BC06681" w:rsidR="00EC015D" w:rsidRPr="00DC715D" w:rsidRDefault="00FA7AEF" w:rsidP="00C86E24">
      <w:pPr>
        <w:jc w:val="both"/>
        <w:rPr>
          <w:rFonts w:asciiTheme="minorHAnsi" w:hAnsiTheme="minorHAnsi" w:cstheme="minorHAnsi"/>
          <w:sz w:val="22"/>
        </w:rPr>
      </w:pPr>
      <w:r w:rsidRPr="00DC715D">
        <w:rPr>
          <w:rFonts w:asciiTheme="minorHAnsi" w:hAnsiTheme="minorHAnsi" w:cstheme="minorHAnsi"/>
          <w:sz w:val="22"/>
        </w:rPr>
        <w:t xml:space="preserve">If </w:t>
      </w:r>
      <w:r w:rsidRPr="00DC715D">
        <w:rPr>
          <w:rFonts w:asciiTheme="minorHAnsi" w:hAnsiTheme="minorHAnsi" w:cstheme="minorHAnsi"/>
          <w:color w:val="FF0000"/>
          <w:sz w:val="22"/>
        </w:rPr>
        <w:t xml:space="preserve">the Company </w:t>
      </w:r>
      <w:r w:rsidRPr="00DC715D">
        <w:rPr>
          <w:rFonts w:asciiTheme="minorHAnsi" w:hAnsiTheme="minorHAnsi" w:cstheme="minorHAnsi"/>
          <w:sz w:val="22"/>
        </w:rPr>
        <w:t>is not in a position to offer reasonable adjustments,</w:t>
      </w:r>
      <w:r w:rsidRPr="00DC715D">
        <w:rPr>
          <w:rFonts w:asciiTheme="minorHAnsi" w:hAnsiTheme="minorHAnsi" w:cstheme="minorHAnsi"/>
          <w:color w:val="FF0000"/>
          <w:sz w:val="22"/>
        </w:rPr>
        <w:t xml:space="preserve"> t</w:t>
      </w:r>
      <w:r w:rsidR="00C15DCE" w:rsidRPr="00DC715D">
        <w:rPr>
          <w:rFonts w:asciiTheme="minorHAnsi" w:hAnsiTheme="minorHAnsi" w:cstheme="minorHAnsi"/>
          <w:color w:val="FF0000"/>
          <w:sz w:val="22"/>
        </w:rPr>
        <w:t xml:space="preserve">he </w:t>
      </w:r>
      <w:r w:rsidR="004524C0" w:rsidRPr="00DC715D">
        <w:rPr>
          <w:rFonts w:asciiTheme="minorHAnsi" w:hAnsiTheme="minorHAnsi" w:cstheme="minorHAnsi"/>
          <w:color w:val="FF0000"/>
          <w:sz w:val="22"/>
        </w:rPr>
        <w:t>C</w:t>
      </w:r>
      <w:r w:rsidR="00C15DCE" w:rsidRPr="00DC715D">
        <w:rPr>
          <w:rFonts w:asciiTheme="minorHAnsi" w:hAnsiTheme="minorHAnsi" w:cstheme="minorHAnsi"/>
          <w:color w:val="FF0000"/>
          <w:sz w:val="22"/>
        </w:rPr>
        <w:t xml:space="preserve">ompany </w:t>
      </w:r>
      <w:r w:rsidR="00C15DCE" w:rsidRPr="00DC715D">
        <w:rPr>
          <w:rFonts w:asciiTheme="minorHAnsi" w:hAnsiTheme="minorHAnsi" w:cstheme="minorHAnsi"/>
          <w:sz w:val="22"/>
        </w:rPr>
        <w:t>will</w:t>
      </w:r>
      <w:r w:rsidR="002C4553" w:rsidRPr="00DC715D">
        <w:rPr>
          <w:rFonts w:asciiTheme="minorHAnsi" w:hAnsiTheme="minorHAnsi" w:cstheme="minorHAnsi"/>
          <w:sz w:val="22"/>
        </w:rPr>
        <w:t xml:space="preserve"> </w:t>
      </w:r>
      <w:r w:rsidR="00C15DCE" w:rsidRPr="00DC715D">
        <w:rPr>
          <w:rFonts w:asciiTheme="minorHAnsi" w:hAnsiTheme="minorHAnsi" w:cstheme="minorHAnsi"/>
          <w:sz w:val="22"/>
        </w:rPr>
        <w:t xml:space="preserve">then </w:t>
      </w:r>
      <w:r w:rsidR="00EC015D" w:rsidRPr="00DC715D">
        <w:rPr>
          <w:rFonts w:asciiTheme="minorHAnsi" w:hAnsiTheme="minorHAnsi" w:cstheme="minorHAnsi"/>
          <w:sz w:val="22"/>
        </w:rPr>
        <w:t xml:space="preserve">make reasonable efforts to find suitable alternative employment within the Company.  </w:t>
      </w:r>
      <w:r w:rsidR="00A83CA8" w:rsidRPr="00DC715D">
        <w:rPr>
          <w:rFonts w:asciiTheme="minorHAnsi" w:hAnsiTheme="minorHAnsi" w:cstheme="minorHAnsi"/>
          <w:sz w:val="22"/>
        </w:rPr>
        <w:t>If this is a viable option</w:t>
      </w:r>
      <w:r w:rsidR="00EC015D" w:rsidRPr="00DC715D">
        <w:rPr>
          <w:rFonts w:asciiTheme="minorHAnsi" w:hAnsiTheme="minorHAnsi" w:cstheme="minorHAnsi"/>
          <w:sz w:val="22"/>
        </w:rPr>
        <w:t xml:space="preserve">, the employee’s terms and conditions may change </w:t>
      </w:r>
      <w:r w:rsidR="002C4553" w:rsidRPr="00DC715D">
        <w:rPr>
          <w:rFonts w:asciiTheme="minorHAnsi" w:hAnsiTheme="minorHAnsi" w:cstheme="minorHAnsi"/>
          <w:sz w:val="22"/>
        </w:rPr>
        <w:t xml:space="preserve">in line with the change </w:t>
      </w:r>
      <w:r w:rsidR="00A83CA8" w:rsidRPr="00DC715D">
        <w:rPr>
          <w:rFonts w:asciiTheme="minorHAnsi" w:hAnsiTheme="minorHAnsi" w:cstheme="minorHAnsi"/>
          <w:sz w:val="22"/>
        </w:rPr>
        <w:t>to their</w:t>
      </w:r>
      <w:r w:rsidR="002C4553" w:rsidRPr="00DC715D">
        <w:rPr>
          <w:rFonts w:asciiTheme="minorHAnsi" w:hAnsiTheme="minorHAnsi" w:cstheme="minorHAnsi"/>
          <w:sz w:val="22"/>
        </w:rPr>
        <w:t xml:space="preserve"> role </w:t>
      </w:r>
      <w:r w:rsidR="00EC015D" w:rsidRPr="00DC715D">
        <w:rPr>
          <w:rFonts w:asciiTheme="minorHAnsi" w:hAnsiTheme="minorHAnsi" w:cstheme="minorHAnsi"/>
          <w:sz w:val="22"/>
        </w:rPr>
        <w:t xml:space="preserve">and </w:t>
      </w:r>
      <w:r w:rsidR="002C4553" w:rsidRPr="00DC715D">
        <w:rPr>
          <w:rFonts w:asciiTheme="minorHAnsi" w:hAnsiTheme="minorHAnsi" w:cstheme="minorHAnsi"/>
          <w:sz w:val="22"/>
        </w:rPr>
        <w:t>the employee will be provided with any essential</w:t>
      </w:r>
      <w:r w:rsidR="00EC015D" w:rsidRPr="00DC715D">
        <w:rPr>
          <w:rFonts w:asciiTheme="minorHAnsi" w:hAnsiTheme="minorHAnsi" w:cstheme="minorHAnsi"/>
          <w:sz w:val="22"/>
        </w:rPr>
        <w:t xml:space="preserve"> training</w:t>
      </w:r>
      <w:r w:rsidR="002C4553" w:rsidRPr="00DC715D">
        <w:rPr>
          <w:rFonts w:asciiTheme="minorHAnsi" w:hAnsiTheme="minorHAnsi" w:cstheme="minorHAnsi"/>
          <w:sz w:val="22"/>
        </w:rPr>
        <w:t xml:space="preserve">. </w:t>
      </w:r>
    </w:p>
    <w:p w14:paraId="566D3E0F" w14:textId="77777777" w:rsidR="00EC015D" w:rsidRPr="00DC715D" w:rsidRDefault="00EC015D" w:rsidP="00C86E24">
      <w:pPr>
        <w:jc w:val="both"/>
        <w:rPr>
          <w:rFonts w:asciiTheme="minorHAnsi" w:hAnsiTheme="minorHAnsi" w:cstheme="minorHAnsi"/>
          <w:sz w:val="22"/>
        </w:rPr>
      </w:pPr>
    </w:p>
    <w:p w14:paraId="36D6BEDE" w14:textId="41C66EBF" w:rsidR="00EC015D" w:rsidRPr="00DC715D" w:rsidRDefault="00A83CA8" w:rsidP="00C86E24">
      <w:pPr>
        <w:jc w:val="both"/>
        <w:rPr>
          <w:rFonts w:asciiTheme="minorHAnsi" w:hAnsiTheme="minorHAnsi" w:cstheme="minorHAnsi"/>
          <w:b/>
          <w:sz w:val="22"/>
          <w:u w:val="single"/>
        </w:rPr>
      </w:pPr>
      <w:r w:rsidRPr="00DC715D">
        <w:rPr>
          <w:rFonts w:asciiTheme="minorHAnsi" w:hAnsiTheme="minorHAnsi" w:cstheme="minorHAnsi"/>
          <w:b/>
          <w:sz w:val="22"/>
          <w:u w:val="single"/>
        </w:rPr>
        <w:t xml:space="preserve">Capability </w:t>
      </w:r>
      <w:r w:rsidR="00DC715D">
        <w:rPr>
          <w:rFonts w:asciiTheme="minorHAnsi" w:hAnsiTheme="minorHAnsi" w:cstheme="minorHAnsi"/>
          <w:b/>
          <w:sz w:val="22"/>
          <w:u w:val="single"/>
        </w:rPr>
        <w:t>D</w:t>
      </w:r>
      <w:r w:rsidR="00EC015D" w:rsidRPr="00DC715D">
        <w:rPr>
          <w:rFonts w:asciiTheme="minorHAnsi" w:hAnsiTheme="minorHAnsi" w:cstheme="minorHAnsi"/>
          <w:b/>
          <w:sz w:val="22"/>
          <w:u w:val="single"/>
        </w:rPr>
        <w:t>ismissal</w:t>
      </w:r>
    </w:p>
    <w:p w14:paraId="77CE2634" w14:textId="77777777" w:rsidR="005131A1" w:rsidRPr="00DC715D" w:rsidRDefault="005131A1" w:rsidP="00C86E24">
      <w:pPr>
        <w:jc w:val="both"/>
        <w:rPr>
          <w:rFonts w:asciiTheme="minorHAnsi" w:hAnsiTheme="minorHAnsi" w:cstheme="minorHAnsi"/>
          <w:b/>
          <w:sz w:val="22"/>
          <w:u w:val="single"/>
        </w:rPr>
      </w:pPr>
    </w:p>
    <w:p w14:paraId="676525AF" w14:textId="5D1F94EE" w:rsidR="00EC015D" w:rsidRPr="00DC715D" w:rsidRDefault="00EC015D" w:rsidP="00C86E24">
      <w:pPr>
        <w:jc w:val="both"/>
        <w:rPr>
          <w:rFonts w:asciiTheme="minorHAnsi" w:hAnsiTheme="minorHAnsi" w:cstheme="minorHAnsi"/>
          <w:sz w:val="22"/>
        </w:rPr>
      </w:pPr>
      <w:r w:rsidRPr="00DC715D">
        <w:rPr>
          <w:rFonts w:asciiTheme="minorHAnsi" w:hAnsiTheme="minorHAnsi" w:cstheme="minorHAnsi"/>
          <w:sz w:val="22"/>
        </w:rPr>
        <w:t xml:space="preserve">This process </w:t>
      </w:r>
      <w:r w:rsidR="00CA1EB0" w:rsidRPr="00DC715D">
        <w:rPr>
          <w:rFonts w:asciiTheme="minorHAnsi" w:hAnsiTheme="minorHAnsi" w:cstheme="minorHAnsi"/>
          <w:sz w:val="22"/>
        </w:rPr>
        <w:t>may be</w:t>
      </w:r>
      <w:r w:rsidRPr="00DC715D">
        <w:rPr>
          <w:rFonts w:asciiTheme="minorHAnsi" w:hAnsiTheme="minorHAnsi" w:cstheme="minorHAnsi"/>
          <w:sz w:val="22"/>
        </w:rPr>
        <w:t xml:space="preserve"> considered if the employee is </w:t>
      </w:r>
      <w:r w:rsidR="00CA1EB0" w:rsidRPr="00DC715D">
        <w:rPr>
          <w:rFonts w:asciiTheme="minorHAnsi" w:hAnsiTheme="minorHAnsi" w:cstheme="minorHAnsi"/>
          <w:sz w:val="22"/>
        </w:rPr>
        <w:t>not capable of returning to work to conduct</w:t>
      </w:r>
      <w:r w:rsidRPr="00DC715D">
        <w:rPr>
          <w:rFonts w:asciiTheme="minorHAnsi" w:hAnsiTheme="minorHAnsi" w:cstheme="minorHAnsi"/>
          <w:sz w:val="22"/>
        </w:rPr>
        <w:t xml:space="preserve"> their current duties and there are no suitable </w:t>
      </w:r>
      <w:r w:rsidR="00A83CA8" w:rsidRPr="00DC715D">
        <w:rPr>
          <w:rFonts w:asciiTheme="minorHAnsi" w:hAnsiTheme="minorHAnsi" w:cstheme="minorHAnsi"/>
          <w:sz w:val="22"/>
        </w:rPr>
        <w:t xml:space="preserve">reasonable adjustments or </w:t>
      </w:r>
      <w:r w:rsidRPr="00DC715D">
        <w:rPr>
          <w:rFonts w:asciiTheme="minorHAnsi" w:hAnsiTheme="minorHAnsi" w:cstheme="minorHAnsi"/>
          <w:sz w:val="22"/>
        </w:rPr>
        <w:t xml:space="preserve">alternative roles </w:t>
      </w:r>
      <w:r w:rsidR="00A83CA8" w:rsidRPr="00DC715D">
        <w:rPr>
          <w:rFonts w:asciiTheme="minorHAnsi" w:hAnsiTheme="minorHAnsi" w:cstheme="minorHAnsi"/>
          <w:sz w:val="22"/>
        </w:rPr>
        <w:t xml:space="preserve">available </w:t>
      </w:r>
      <w:r w:rsidRPr="00DC715D">
        <w:rPr>
          <w:rFonts w:asciiTheme="minorHAnsi" w:hAnsiTheme="minorHAnsi" w:cstheme="minorHAnsi"/>
          <w:sz w:val="22"/>
        </w:rPr>
        <w:t xml:space="preserve">within </w:t>
      </w:r>
      <w:r w:rsidRPr="00DC715D">
        <w:rPr>
          <w:rFonts w:asciiTheme="minorHAnsi" w:hAnsiTheme="minorHAnsi" w:cstheme="minorHAnsi"/>
          <w:color w:val="FF0000"/>
          <w:sz w:val="22"/>
        </w:rPr>
        <w:t>the Company</w:t>
      </w:r>
      <w:r w:rsidRPr="00DC715D">
        <w:rPr>
          <w:rFonts w:asciiTheme="minorHAnsi" w:hAnsiTheme="minorHAnsi" w:cstheme="minorHAnsi"/>
          <w:sz w:val="22"/>
        </w:rPr>
        <w:t xml:space="preserve">. </w:t>
      </w:r>
    </w:p>
    <w:p w14:paraId="2E639F04" w14:textId="77777777" w:rsidR="00EC015D" w:rsidRPr="00DC715D" w:rsidRDefault="00EC015D" w:rsidP="00C86E24">
      <w:pPr>
        <w:jc w:val="both"/>
        <w:rPr>
          <w:rFonts w:asciiTheme="minorHAnsi" w:hAnsiTheme="minorHAnsi" w:cstheme="minorHAnsi"/>
          <w:sz w:val="22"/>
        </w:rPr>
      </w:pPr>
    </w:p>
    <w:p w14:paraId="3ED81A45" w14:textId="77777777" w:rsidR="00EC015D" w:rsidRPr="00DC715D" w:rsidRDefault="00EC015D" w:rsidP="00C86E24">
      <w:pPr>
        <w:jc w:val="both"/>
        <w:rPr>
          <w:rFonts w:asciiTheme="minorHAnsi" w:hAnsiTheme="minorHAnsi" w:cstheme="minorHAnsi"/>
          <w:sz w:val="22"/>
        </w:rPr>
      </w:pPr>
      <w:r w:rsidRPr="00DC715D">
        <w:rPr>
          <w:rFonts w:asciiTheme="minorHAnsi" w:hAnsiTheme="minorHAnsi" w:cstheme="minorHAnsi"/>
          <w:sz w:val="22"/>
        </w:rPr>
        <w:t xml:space="preserve">Prior to considering dismissal, </w:t>
      </w:r>
      <w:r w:rsidRPr="00DC715D">
        <w:rPr>
          <w:rFonts w:asciiTheme="minorHAnsi" w:hAnsiTheme="minorHAnsi" w:cstheme="minorHAnsi"/>
          <w:color w:val="FF0000"/>
          <w:sz w:val="22"/>
        </w:rPr>
        <w:t xml:space="preserve">the Company </w:t>
      </w:r>
      <w:r w:rsidRPr="00DC715D">
        <w:rPr>
          <w:rFonts w:asciiTheme="minorHAnsi" w:hAnsiTheme="minorHAnsi" w:cstheme="minorHAnsi"/>
          <w:sz w:val="22"/>
        </w:rPr>
        <w:t>will:</w:t>
      </w:r>
    </w:p>
    <w:p w14:paraId="03749D4A" w14:textId="77777777" w:rsidR="00EC015D" w:rsidRPr="00DC715D" w:rsidRDefault="00EC015D" w:rsidP="00C86E24">
      <w:pPr>
        <w:jc w:val="both"/>
        <w:rPr>
          <w:rFonts w:asciiTheme="minorHAnsi" w:hAnsiTheme="minorHAnsi" w:cstheme="minorHAnsi"/>
          <w:sz w:val="22"/>
        </w:rPr>
      </w:pPr>
    </w:p>
    <w:p w14:paraId="34962AED" w14:textId="66DB4069" w:rsidR="00EC015D" w:rsidRPr="00DC715D" w:rsidRDefault="00EC015D" w:rsidP="00C86E24">
      <w:pPr>
        <w:pStyle w:val="ListParagraph"/>
        <w:numPr>
          <w:ilvl w:val="0"/>
          <w:numId w:val="1"/>
        </w:numPr>
        <w:jc w:val="both"/>
        <w:rPr>
          <w:rFonts w:asciiTheme="minorHAnsi" w:hAnsiTheme="minorHAnsi" w:cstheme="minorHAnsi"/>
          <w:sz w:val="22"/>
        </w:rPr>
      </w:pPr>
      <w:r w:rsidRPr="00DC715D">
        <w:rPr>
          <w:rFonts w:asciiTheme="minorHAnsi" w:hAnsiTheme="minorHAnsi" w:cstheme="minorHAnsi"/>
          <w:sz w:val="22"/>
        </w:rPr>
        <w:t>consider any adaptations that can be made to their current role</w:t>
      </w:r>
      <w:r w:rsidR="003040AB" w:rsidRPr="00DC715D">
        <w:rPr>
          <w:rFonts w:asciiTheme="minorHAnsi" w:hAnsiTheme="minorHAnsi" w:cstheme="minorHAnsi"/>
          <w:sz w:val="22"/>
        </w:rPr>
        <w:t xml:space="preserve"> </w:t>
      </w:r>
      <w:r w:rsidR="00C15DCE" w:rsidRPr="00DC715D">
        <w:rPr>
          <w:rFonts w:asciiTheme="minorHAnsi" w:hAnsiTheme="minorHAnsi" w:cstheme="minorHAnsi"/>
          <w:sz w:val="22"/>
        </w:rPr>
        <w:t xml:space="preserve">or make reasonable efforts to find suitable alternative employment within </w:t>
      </w:r>
      <w:r w:rsidR="00C15DCE" w:rsidRPr="00DC715D">
        <w:rPr>
          <w:rFonts w:asciiTheme="minorHAnsi" w:hAnsiTheme="minorHAnsi" w:cstheme="minorHAnsi"/>
          <w:color w:val="FF0000"/>
          <w:sz w:val="22"/>
        </w:rPr>
        <w:t>the Company</w:t>
      </w:r>
      <w:r w:rsidR="003040AB" w:rsidRPr="00DC715D">
        <w:rPr>
          <w:rFonts w:asciiTheme="minorHAnsi" w:hAnsiTheme="minorHAnsi" w:cstheme="minorHAnsi"/>
          <w:color w:val="FF0000"/>
          <w:sz w:val="22"/>
        </w:rPr>
        <w:t xml:space="preserve"> </w:t>
      </w:r>
      <w:r w:rsidR="003040AB" w:rsidRPr="00DC715D">
        <w:rPr>
          <w:rFonts w:asciiTheme="minorHAnsi" w:hAnsiTheme="minorHAnsi" w:cstheme="minorHAnsi"/>
          <w:sz w:val="22"/>
        </w:rPr>
        <w:t>i</w:t>
      </w:r>
      <w:r w:rsidRPr="00DC715D">
        <w:rPr>
          <w:rFonts w:asciiTheme="minorHAnsi" w:hAnsiTheme="minorHAnsi" w:cstheme="minorHAnsi"/>
          <w:sz w:val="22"/>
        </w:rPr>
        <w:t xml:space="preserve">n line with the </w:t>
      </w:r>
      <w:r w:rsidR="003040AB" w:rsidRPr="00DC715D">
        <w:rPr>
          <w:rFonts w:asciiTheme="minorHAnsi" w:hAnsiTheme="minorHAnsi" w:cstheme="minorHAnsi"/>
          <w:sz w:val="22"/>
        </w:rPr>
        <w:t xml:space="preserve">legal </w:t>
      </w:r>
      <w:r w:rsidRPr="00DC715D">
        <w:rPr>
          <w:rFonts w:asciiTheme="minorHAnsi" w:hAnsiTheme="minorHAnsi" w:cstheme="minorHAnsi"/>
          <w:sz w:val="22"/>
        </w:rPr>
        <w:t xml:space="preserve">requirement </w:t>
      </w:r>
      <w:r w:rsidR="003040AB" w:rsidRPr="00DC715D">
        <w:rPr>
          <w:rFonts w:asciiTheme="minorHAnsi" w:hAnsiTheme="minorHAnsi" w:cstheme="minorHAnsi"/>
          <w:sz w:val="22"/>
        </w:rPr>
        <w:t>set out under the</w:t>
      </w:r>
      <w:r w:rsidRPr="00DC715D">
        <w:rPr>
          <w:rFonts w:asciiTheme="minorHAnsi" w:hAnsiTheme="minorHAnsi" w:cstheme="minorHAnsi"/>
          <w:sz w:val="22"/>
        </w:rPr>
        <w:t xml:space="preserve"> Employment Equality Acts</w:t>
      </w:r>
      <w:r w:rsidR="00B12497" w:rsidRPr="00DC715D">
        <w:rPr>
          <w:rFonts w:asciiTheme="minorHAnsi" w:hAnsiTheme="minorHAnsi" w:cstheme="minorHAnsi"/>
          <w:sz w:val="22"/>
        </w:rPr>
        <w:t>.</w:t>
      </w:r>
    </w:p>
    <w:p w14:paraId="70F5C0C0" w14:textId="07E8F7A0" w:rsidR="00B12497" w:rsidRPr="00DC715D" w:rsidRDefault="00021ED0" w:rsidP="00C86E24">
      <w:pPr>
        <w:pStyle w:val="ListParagraph"/>
        <w:numPr>
          <w:ilvl w:val="0"/>
          <w:numId w:val="1"/>
        </w:numPr>
        <w:jc w:val="both"/>
        <w:rPr>
          <w:rFonts w:asciiTheme="minorHAnsi" w:hAnsiTheme="minorHAnsi" w:cstheme="minorHAnsi"/>
          <w:sz w:val="22"/>
        </w:rPr>
      </w:pPr>
      <w:r w:rsidRPr="00DC715D">
        <w:rPr>
          <w:rFonts w:asciiTheme="minorHAnsi" w:hAnsiTheme="minorHAnsi" w:cstheme="minorHAnsi"/>
          <w:sz w:val="22"/>
        </w:rPr>
        <w:t xml:space="preserve">organise Occupational Health Practitioner referrals to </w:t>
      </w:r>
      <w:r w:rsidR="002B7D6F" w:rsidRPr="00DC715D">
        <w:rPr>
          <w:rFonts w:asciiTheme="minorHAnsi" w:hAnsiTheme="minorHAnsi" w:cstheme="minorHAnsi"/>
          <w:sz w:val="22"/>
        </w:rPr>
        <w:t>seek</w:t>
      </w:r>
      <w:r w:rsidRPr="00DC715D">
        <w:rPr>
          <w:rFonts w:asciiTheme="minorHAnsi" w:hAnsiTheme="minorHAnsi" w:cstheme="minorHAnsi"/>
          <w:sz w:val="22"/>
        </w:rPr>
        <w:t xml:space="preserve"> medical opinion</w:t>
      </w:r>
      <w:r w:rsidR="002B7D6F" w:rsidRPr="00DC715D">
        <w:rPr>
          <w:rFonts w:asciiTheme="minorHAnsi" w:hAnsiTheme="minorHAnsi" w:cstheme="minorHAnsi"/>
          <w:sz w:val="22"/>
        </w:rPr>
        <w:t xml:space="preserve"> before any decisions are made (It would be recommended that no less than </w:t>
      </w:r>
      <w:r w:rsidR="00C86E24">
        <w:rPr>
          <w:rFonts w:asciiTheme="minorHAnsi" w:hAnsiTheme="minorHAnsi" w:cstheme="minorHAnsi"/>
          <w:sz w:val="22"/>
        </w:rPr>
        <w:t xml:space="preserve">three </w:t>
      </w:r>
      <w:r w:rsidR="001F1C72" w:rsidRPr="00DC715D">
        <w:rPr>
          <w:rFonts w:asciiTheme="minorHAnsi" w:hAnsiTheme="minorHAnsi" w:cstheme="minorHAnsi"/>
          <w:sz w:val="22"/>
        </w:rPr>
        <w:t xml:space="preserve">Occupational Health Practitioner </w:t>
      </w:r>
      <w:r w:rsidR="007A5581" w:rsidRPr="00DC715D">
        <w:rPr>
          <w:rFonts w:asciiTheme="minorHAnsi" w:hAnsiTheme="minorHAnsi" w:cstheme="minorHAnsi"/>
          <w:sz w:val="22"/>
        </w:rPr>
        <w:t xml:space="preserve">Reports are received stating </w:t>
      </w:r>
      <w:r w:rsidR="00A611FC" w:rsidRPr="00DC715D">
        <w:rPr>
          <w:rFonts w:asciiTheme="minorHAnsi" w:hAnsiTheme="minorHAnsi" w:cstheme="minorHAnsi"/>
          <w:sz w:val="22"/>
        </w:rPr>
        <w:t xml:space="preserve">all which state </w:t>
      </w:r>
      <w:r w:rsidR="007A5581" w:rsidRPr="00DC715D">
        <w:rPr>
          <w:rFonts w:asciiTheme="minorHAnsi" w:hAnsiTheme="minorHAnsi" w:cstheme="minorHAnsi"/>
          <w:sz w:val="22"/>
        </w:rPr>
        <w:t>not fit to work</w:t>
      </w:r>
      <w:r w:rsidR="00B12497" w:rsidRPr="00DC715D">
        <w:rPr>
          <w:rFonts w:asciiTheme="minorHAnsi" w:hAnsiTheme="minorHAnsi" w:cstheme="minorHAnsi"/>
          <w:sz w:val="22"/>
        </w:rPr>
        <w:t xml:space="preserve"> before dismissal is considered</w:t>
      </w:r>
      <w:r w:rsidR="007A5581" w:rsidRPr="00DC715D">
        <w:rPr>
          <w:rFonts w:asciiTheme="minorHAnsi" w:hAnsiTheme="minorHAnsi" w:cstheme="minorHAnsi"/>
          <w:sz w:val="22"/>
        </w:rPr>
        <w:t>)</w:t>
      </w:r>
      <w:r w:rsidR="00C86E24">
        <w:rPr>
          <w:rFonts w:asciiTheme="minorHAnsi" w:hAnsiTheme="minorHAnsi" w:cstheme="minorHAnsi"/>
          <w:sz w:val="22"/>
        </w:rPr>
        <w:t xml:space="preserve">. </w:t>
      </w:r>
    </w:p>
    <w:p w14:paraId="6E08D4ED" w14:textId="764126DB" w:rsidR="00021ED0" w:rsidRPr="00DC715D" w:rsidRDefault="00B12497" w:rsidP="00C86E24">
      <w:pPr>
        <w:pStyle w:val="ListParagraph"/>
        <w:numPr>
          <w:ilvl w:val="0"/>
          <w:numId w:val="1"/>
        </w:numPr>
        <w:jc w:val="both"/>
        <w:rPr>
          <w:rFonts w:asciiTheme="minorHAnsi" w:hAnsiTheme="minorHAnsi" w:cstheme="minorHAnsi"/>
          <w:sz w:val="22"/>
        </w:rPr>
      </w:pPr>
      <w:r w:rsidRPr="00DC715D">
        <w:rPr>
          <w:rFonts w:asciiTheme="minorHAnsi" w:hAnsiTheme="minorHAnsi" w:cstheme="minorHAnsi"/>
          <w:sz w:val="22"/>
        </w:rPr>
        <w:t xml:space="preserve">discuss </w:t>
      </w:r>
      <w:r w:rsidR="007D6C9A" w:rsidRPr="00DC715D">
        <w:rPr>
          <w:rFonts w:asciiTheme="minorHAnsi" w:hAnsiTheme="minorHAnsi" w:cstheme="minorHAnsi"/>
          <w:sz w:val="22"/>
        </w:rPr>
        <w:t>this</w:t>
      </w:r>
      <w:r w:rsidRPr="00DC715D">
        <w:rPr>
          <w:rFonts w:asciiTheme="minorHAnsi" w:hAnsiTheme="minorHAnsi" w:cstheme="minorHAnsi"/>
          <w:sz w:val="22"/>
        </w:rPr>
        <w:t xml:space="preserve"> process with the employee</w:t>
      </w:r>
      <w:r w:rsidR="00C86E24">
        <w:rPr>
          <w:rFonts w:asciiTheme="minorHAnsi" w:hAnsiTheme="minorHAnsi" w:cstheme="minorHAnsi"/>
          <w:sz w:val="22"/>
        </w:rPr>
        <w:t>.</w:t>
      </w:r>
    </w:p>
    <w:p w14:paraId="7FF98D80" w14:textId="77777777" w:rsidR="00EC015D" w:rsidRPr="00DC715D" w:rsidRDefault="00EC015D" w:rsidP="00C86E24">
      <w:pPr>
        <w:jc w:val="both"/>
        <w:rPr>
          <w:rFonts w:asciiTheme="minorHAnsi" w:hAnsiTheme="minorHAnsi" w:cstheme="minorHAnsi"/>
          <w:sz w:val="22"/>
        </w:rPr>
      </w:pPr>
    </w:p>
    <w:p w14:paraId="166D7764" w14:textId="77777777" w:rsidR="00CD6428" w:rsidRDefault="00CD6428" w:rsidP="00C86E24">
      <w:pPr>
        <w:jc w:val="both"/>
        <w:rPr>
          <w:rFonts w:asciiTheme="minorHAnsi" w:hAnsiTheme="minorHAnsi" w:cstheme="minorHAnsi"/>
          <w:b/>
          <w:sz w:val="22"/>
          <w:u w:val="single"/>
        </w:rPr>
      </w:pPr>
    </w:p>
    <w:p w14:paraId="44E23F71" w14:textId="77777777" w:rsidR="00CD6428" w:rsidRDefault="00CD6428" w:rsidP="00C86E24">
      <w:pPr>
        <w:jc w:val="both"/>
        <w:rPr>
          <w:rFonts w:asciiTheme="minorHAnsi" w:hAnsiTheme="minorHAnsi" w:cstheme="minorHAnsi"/>
          <w:b/>
          <w:sz w:val="22"/>
          <w:u w:val="single"/>
        </w:rPr>
      </w:pPr>
    </w:p>
    <w:p w14:paraId="7E4A78CF" w14:textId="77777777" w:rsidR="00CD6428" w:rsidRDefault="00CD6428" w:rsidP="00C86E24">
      <w:pPr>
        <w:jc w:val="both"/>
        <w:rPr>
          <w:rFonts w:asciiTheme="minorHAnsi" w:hAnsiTheme="minorHAnsi" w:cstheme="minorHAnsi"/>
          <w:b/>
          <w:sz w:val="22"/>
          <w:u w:val="single"/>
        </w:rPr>
      </w:pPr>
    </w:p>
    <w:p w14:paraId="2BA0C458" w14:textId="77777777" w:rsidR="00CD6428" w:rsidRDefault="00CD6428" w:rsidP="00C86E24">
      <w:pPr>
        <w:jc w:val="both"/>
        <w:rPr>
          <w:rFonts w:asciiTheme="minorHAnsi" w:hAnsiTheme="minorHAnsi" w:cstheme="minorHAnsi"/>
          <w:b/>
          <w:sz w:val="22"/>
          <w:u w:val="single"/>
        </w:rPr>
      </w:pPr>
    </w:p>
    <w:p w14:paraId="6413C884" w14:textId="77777777" w:rsidR="001F1C72" w:rsidRDefault="001F1C72" w:rsidP="00C86E24">
      <w:pPr>
        <w:jc w:val="both"/>
        <w:rPr>
          <w:rFonts w:asciiTheme="minorHAnsi" w:hAnsiTheme="minorHAnsi" w:cstheme="minorHAnsi"/>
          <w:b/>
          <w:sz w:val="22"/>
          <w:u w:val="single"/>
        </w:rPr>
      </w:pPr>
    </w:p>
    <w:p w14:paraId="23B66BAD" w14:textId="0F705905" w:rsidR="00EC015D" w:rsidRPr="00DC715D" w:rsidRDefault="00661DD2" w:rsidP="00C86E24">
      <w:pPr>
        <w:jc w:val="both"/>
        <w:rPr>
          <w:rFonts w:asciiTheme="minorHAnsi" w:hAnsiTheme="minorHAnsi" w:cstheme="minorHAnsi"/>
          <w:b/>
          <w:sz w:val="22"/>
          <w:u w:val="single"/>
        </w:rPr>
      </w:pPr>
      <w:r w:rsidRPr="00DC715D">
        <w:rPr>
          <w:rFonts w:asciiTheme="minorHAnsi" w:hAnsiTheme="minorHAnsi" w:cstheme="minorHAnsi"/>
          <w:b/>
          <w:sz w:val="22"/>
          <w:u w:val="single"/>
        </w:rPr>
        <w:lastRenderedPageBreak/>
        <w:t>Capability</w:t>
      </w:r>
      <w:r w:rsidR="00EC015D" w:rsidRPr="00DC715D">
        <w:rPr>
          <w:rFonts w:asciiTheme="minorHAnsi" w:hAnsiTheme="minorHAnsi" w:cstheme="minorHAnsi"/>
          <w:b/>
          <w:sz w:val="22"/>
          <w:u w:val="single"/>
        </w:rPr>
        <w:t xml:space="preserve"> </w:t>
      </w:r>
      <w:r w:rsidR="005131A1" w:rsidRPr="00DC715D">
        <w:rPr>
          <w:rFonts w:asciiTheme="minorHAnsi" w:hAnsiTheme="minorHAnsi" w:cstheme="minorHAnsi"/>
          <w:b/>
          <w:sz w:val="22"/>
          <w:u w:val="single"/>
        </w:rPr>
        <w:t>M</w:t>
      </w:r>
      <w:r w:rsidR="00EC015D" w:rsidRPr="00DC715D">
        <w:rPr>
          <w:rFonts w:asciiTheme="minorHAnsi" w:hAnsiTheme="minorHAnsi" w:cstheme="minorHAnsi"/>
          <w:b/>
          <w:sz w:val="22"/>
          <w:u w:val="single"/>
        </w:rPr>
        <w:t>eeting</w:t>
      </w:r>
    </w:p>
    <w:p w14:paraId="3C8231B3" w14:textId="77777777" w:rsidR="00697CA3" w:rsidRPr="00DC715D" w:rsidRDefault="00697CA3" w:rsidP="00C86E24">
      <w:pPr>
        <w:jc w:val="both"/>
        <w:rPr>
          <w:rFonts w:asciiTheme="minorHAnsi" w:hAnsiTheme="minorHAnsi" w:cstheme="minorHAnsi"/>
          <w:sz w:val="22"/>
        </w:rPr>
      </w:pPr>
    </w:p>
    <w:p w14:paraId="1F9E56F9" w14:textId="4636B7A0" w:rsidR="006F2692" w:rsidRPr="00CD6428" w:rsidRDefault="00EC015D" w:rsidP="00C86E24">
      <w:pPr>
        <w:jc w:val="both"/>
        <w:rPr>
          <w:rFonts w:asciiTheme="minorHAnsi" w:hAnsiTheme="minorHAnsi" w:cstheme="minorHAnsi"/>
          <w:sz w:val="22"/>
        </w:rPr>
      </w:pPr>
      <w:r w:rsidRPr="00DC715D">
        <w:rPr>
          <w:rFonts w:asciiTheme="minorHAnsi" w:hAnsiTheme="minorHAnsi" w:cstheme="minorHAnsi"/>
          <w:sz w:val="22"/>
        </w:rPr>
        <w:t xml:space="preserve">A formal invitation letter will be sent to the employee inviting them to attend a </w:t>
      </w:r>
      <w:r w:rsidR="005248E5" w:rsidRPr="00DC715D">
        <w:rPr>
          <w:rFonts w:asciiTheme="minorHAnsi" w:hAnsiTheme="minorHAnsi" w:cstheme="minorHAnsi"/>
          <w:sz w:val="22"/>
        </w:rPr>
        <w:t xml:space="preserve">Formal </w:t>
      </w:r>
      <w:r w:rsidR="00661DD2" w:rsidRPr="00DC715D">
        <w:rPr>
          <w:rFonts w:asciiTheme="minorHAnsi" w:hAnsiTheme="minorHAnsi" w:cstheme="minorHAnsi"/>
          <w:sz w:val="22"/>
        </w:rPr>
        <w:t>Capability</w:t>
      </w:r>
      <w:r w:rsidRPr="00DC715D">
        <w:rPr>
          <w:rFonts w:asciiTheme="minorHAnsi" w:hAnsiTheme="minorHAnsi" w:cstheme="minorHAnsi"/>
          <w:sz w:val="22"/>
        </w:rPr>
        <w:t xml:space="preserve"> meeting</w:t>
      </w:r>
      <w:r w:rsidR="00661DD2" w:rsidRPr="00DC715D">
        <w:rPr>
          <w:rFonts w:asciiTheme="minorHAnsi" w:hAnsiTheme="minorHAnsi" w:cstheme="minorHAnsi"/>
          <w:sz w:val="22"/>
        </w:rPr>
        <w:t xml:space="preserve">. The letter will </w:t>
      </w:r>
      <w:r w:rsidR="005248E5" w:rsidRPr="00DC715D">
        <w:rPr>
          <w:rFonts w:asciiTheme="minorHAnsi" w:hAnsiTheme="minorHAnsi" w:cstheme="minorHAnsi"/>
          <w:sz w:val="22"/>
        </w:rPr>
        <w:t>notify</w:t>
      </w:r>
      <w:r w:rsidRPr="00DC715D">
        <w:rPr>
          <w:rFonts w:asciiTheme="minorHAnsi" w:hAnsiTheme="minorHAnsi" w:cstheme="minorHAnsi"/>
          <w:sz w:val="22"/>
        </w:rPr>
        <w:t xml:space="preserve"> the</w:t>
      </w:r>
      <w:r w:rsidR="00661DD2" w:rsidRPr="00DC715D">
        <w:rPr>
          <w:rFonts w:asciiTheme="minorHAnsi" w:hAnsiTheme="minorHAnsi" w:cstheme="minorHAnsi"/>
          <w:sz w:val="22"/>
        </w:rPr>
        <w:t xml:space="preserve"> employee</w:t>
      </w:r>
      <w:r w:rsidRPr="00DC715D">
        <w:rPr>
          <w:rFonts w:asciiTheme="minorHAnsi" w:hAnsiTheme="minorHAnsi" w:cstheme="minorHAnsi"/>
          <w:sz w:val="22"/>
        </w:rPr>
        <w:t xml:space="preserve"> that </w:t>
      </w:r>
      <w:r w:rsidR="00E84824" w:rsidRPr="00DC715D">
        <w:rPr>
          <w:rFonts w:asciiTheme="minorHAnsi" w:hAnsiTheme="minorHAnsi" w:cstheme="minorHAnsi"/>
          <w:sz w:val="22"/>
        </w:rPr>
        <w:t>dismissal based on capability is a</w:t>
      </w:r>
      <w:r w:rsidRPr="00DC715D">
        <w:rPr>
          <w:rFonts w:asciiTheme="minorHAnsi" w:hAnsiTheme="minorHAnsi" w:cstheme="minorHAnsi"/>
          <w:sz w:val="22"/>
        </w:rPr>
        <w:t xml:space="preserve"> possible outcome of this meeting</w:t>
      </w:r>
      <w:r w:rsidR="00E84824" w:rsidRPr="00DC715D">
        <w:rPr>
          <w:rFonts w:asciiTheme="minorHAnsi" w:hAnsiTheme="minorHAnsi" w:cstheme="minorHAnsi"/>
          <w:sz w:val="22"/>
        </w:rPr>
        <w:t>.</w:t>
      </w:r>
    </w:p>
    <w:p w14:paraId="4E719EE8" w14:textId="77777777" w:rsidR="006F2692" w:rsidRPr="00DC715D" w:rsidRDefault="006F2692" w:rsidP="00C86E24">
      <w:pPr>
        <w:pStyle w:val="Default"/>
        <w:jc w:val="both"/>
        <w:rPr>
          <w:rFonts w:asciiTheme="minorHAnsi" w:hAnsiTheme="minorHAnsi" w:cstheme="minorHAnsi"/>
          <w:b/>
          <w:sz w:val="22"/>
          <w:szCs w:val="22"/>
          <w:u w:val="single"/>
        </w:rPr>
      </w:pPr>
    </w:p>
    <w:p w14:paraId="141970BF" w14:textId="6734305D" w:rsidR="00697CA3" w:rsidRPr="00DC715D" w:rsidRDefault="00697CA3" w:rsidP="00C86E24">
      <w:pPr>
        <w:pStyle w:val="Default"/>
        <w:jc w:val="both"/>
        <w:rPr>
          <w:rFonts w:asciiTheme="minorHAnsi" w:hAnsiTheme="minorHAnsi" w:cstheme="minorHAnsi"/>
          <w:b/>
          <w:sz w:val="22"/>
          <w:szCs w:val="22"/>
          <w:u w:val="single"/>
        </w:rPr>
      </w:pPr>
      <w:r w:rsidRPr="00DC715D">
        <w:rPr>
          <w:rFonts w:asciiTheme="minorHAnsi" w:hAnsiTheme="minorHAnsi" w:cstheme="minorHAnsi"/>
          <w:b/>
          <w:sz w:val="22"/>
          <w:szCs w:val="22"/>
          <w:u w:val="single"/>
        </w:rPr>
        <w:t>Representation</w:t>
      </w:r>
    </w:p>
    <w:p w14:paraId="2F071645" w14:textId="77777777" w:rsidR="00697CA3" w:rsidRPr="00DC715D" w:rsidRDefault="00697CA3" w:rsidP="00C86E24">
      <w:pPr>
        <w:pStyle w:val="Default"/>
        <w:jc w:val="both"/>
        <w:rPr>
          <w:rFonts w:asciiTheme="minorHAnsi" w:hAnsiTheme="minorHAnsi" w:cstheme="minorHAnsi"/>
          <w:sz w:val="22"/>
          <w:szCs w:val="22"/>
        </w:rPr>
      </w:pPr>
    </w:p>
    <w:p w14:paraId="3DEE2876" w14:textId="77777777" w:rsidR="00697CA3" w:rsidRPr="00DC715D" w:rsidRDefault="00697CA3" w:rsidP="00C86E24">
      <w:pPr>
        <w:pStyle w:val="Default"/>
        <w:jc w:val="both"/>
        <w:rPr>
          <w:rFonts w:asciiTheme="minorHAnsi" w:hAnsiTheme="minorHAnsi" w:cstheme="minorHAnsi"/>
          <w:sz w:val="22"/>
          <w:szCs w:val="22"/>
        </w:rPr>
      </w:pPr>
      <w:r w:rsidRPr="00DC715D">
        <w:rPr>
          <w:rFonts w:asciiTheme="minorHAnsi" w:hAnsiTheme="minorHAnsi" w:cstheme="minorHAnsi"/>
          <w:sz w:val="22"/>
          <w:szCs w:val="22"/>
        </w:rPr>
        <w:t xml:space="preserve">The company recognise the employees’ right to be represented and may be accompanied by </w:t>
      </w:r>
      <w:r w:rsidRPr="00DC715D">
        <w:rPr>
          <w:rFonts w:asciiTheme="minorHAnsi" w:hAnsiTheme="minorHAnsi" w:cstheme="minorHAnsi"/>
          <w:b/>
          <w:color w:val="FF0000"/>
          <w:sz w:val="22"/>
          <w:szCs w:val="22"/>
        </w:rPr>
        <w:t>a colleague, Trade Union representative or member of the Citizens Information Bureau</w:t>
      </w:r>
      <w:r w:rsidRPr="00DC715D">
        <w:rPr>
          <w:rFonts w:asciiTheme="minorHAnsi" w:hAnsiTheme="minorHAnsi" w:cstheme="minorHAnsi"/>
          <w:sz w:val="22"/>
          <w:szCs w:val="22"/>
        </w:rPr>
        <w:t xml:space="preserve">. </w:t>
      </w:r>
    </w:p>
    <w:p w14:paraId="74931712" w14:textId="77777777" w:rsidR="00697CA3" w:rsidRPr="00DC715D" w:rsidRDefault="00697CA3" w:rsidP="00C86E24">
      <w:pPr>
        <w:pStyle w:val="Default"/>
        <w:jc w:val="both"/>
        <w:rPr>
          <w:rFonts w:asciiTheme="minorHAnsi" w:hAnsiTheme="minorHAnsi" w:cstheme="minorHAnsi"/>
          <w:b/>
          <w:sz w:val="22"/>
          <w:szCs w:val="22"/>
          <w:u w:val="single"/>
        </w:rPr>
      </w:pPr>
      <w:r w:rsidRPr="00DC715D">
        <w:rPr>
          <w:rFonts w:asciiTheme="minorHAnsi" w:hAnsiTheme="minorHAnsi" w:cstheme="minorHAnsi"/>
          <w:b/>
          <w:sz w:val="22"/>
          <w:szCs w:val="22"/>
          <w:u w:val="single"/>
        </w:rPr>
        <w:t xml:space="preserve">Delete as Required. </w:t>
      </w:r>
    </w:p>
    <w:p w14:paraId="49E9166F" w14:textId="79F48B49" w:rsidR="00697CA3" w:rsidRPr="00DC715D" w:rsidRDefault="00697CA3" w:rsidP="00C86E24">
      <w:pPr>
        <w:pStyle w:val="Default"/>
        <w:jc w:val="both"/>
        <w:rPr>
          <w:rFonts w:asciiTheme="minorHAnsi" w:hAnsiTheme="minorHAnsi" w:cstheme="minorHAnsi"/>
          <w:b/>
          <w:sz w:val="22"/>
          <w:szCs w:val="22"/>
          <w:u w:val="single"/>
        </w:rPr>
      </w:pPr>
      <w:r w:rsidRPr="00DC715D">
        <w:rPr>
          <w:rFonts w:asciiTheme="minorHAnsi" w:hAnsiTheme="minorHAnsi" w:cstheme="minorHAnsi"/>
          <w:b/>
          <w:sz w:val="22"/>
          <w:szCs w:val="22"/>
          <w:u w:val="single"/>
        </w:rPr>
        <w:t>Requests for representation cannot be overridden by company policy and a failure to allow external representation could result in a</w:t>
      </w:r>
      <w:r w:rsidR="00C86E24">
        <w:rPr>
          <w:rFonts w:asciiTheme="minorHAnsi" w:hAnsiTheme="minorHAnsi" w:cstheme="minorHAnsi"/>
          <w:b/>
          <w:sz w:val="22"/>
          <w:szCs w:val="22"/>
          <w:u w:val="single"/>
        </w:rPr>
        <w:t>n</w:t>
      </w:r>
      <w:r w:rsidRPr="00DC715D">
        <w:rPr>
          <w:rFonts w:asciiTheme="minorHAnsi" w:hAnsiTheme="minorHAnsi" w:cstheme="minorHAnsi"/>
          <w:b/>
          <w:sz w:val="22"/>
          <w:szCs w:val="22"/>
          <w:u w:val="single"/>
        </w:rPr>
        <w:t xml:space="preserve"> Unfair Dismissal complaint on the grounds of a breach of the Principles of Natural Justice)</w:t>
      </w:r>
    </w:p>
    <w:p w14:paraId="0E0E74C6" w14:textId="77777777" w:rsidR="00697CA3" w:rsidRPr="00DC715D" w:rsidRDefault="00697CA3" w:rsidP="00C86E24">
      <w:pPr>
        <w:pStyle w:val="Default"/>
        <w:jc w:val="both"/>
        <w:rPr>
          <w:rFonts w:asciiTheme="minorHAnsi" w:hAnsiTheme="minorHAnsi" w:cstheme="minorHAnsi"/>
          <w:sz w:val="22"/>
          <w:szCs w:val="22"/>
        </w:rPr>
      </w:pPr>
    </w:p>
    <w:p w14:paraId="7F238C88" w14:textId="3E2299B8" w:rsidR="00696B34" w:rsidRPr="00DC715D" w:rsidRDefault="00696B34" w:rsidP="00C86E24">
      <w:pPr>
        <w:pStyle w:val="Default"/>
        <w:jc w:val="both"/>
        <w:rPr>
          <w:rFonts w:asciiTheme="minorHAnsi" w:hAnsiTheme="minorHAnsi" w:cstheme="minorHAnsi"/>
          <w:b/>
          <w:sz w:val="22"/>
          <w:szCs w:val="22"/>
          <w:u w:val="single"/>
        </w:rPr>
      </w:pPr>
      <w:r w:rsidRPr="00DC715D">
        <w:rPr>
          <w:rFonts w:asciiTheme="minorHAnsi" w:hAnsiTheme="minorHAnsi" w:cstheme="minorHAnsi"/>
          <w:b/>
          <w:sz w:val="22"/>
          <w:szCs w:val="22"/>
          <w:u w:val="single"/>
        </w:rPr>
        <w:t>Official Records</w:t>
      </w:r>
    </w:p>
    <w:p w14:paraId="506FFE89" w14:textId="77777777" w:rsidR="005131A1" w:rsidRPr="00DC715D" w:rsidRDefault="005131A1" w:rsidP="00C86E24">
      <w:pPr>
        <w:pStyle w:val="Default"/>
        <w:jc w:val="both"/>
        <w:rPr>
          <w:rFonts w:asciiTheme="minorHAnsi" w:hAnsiTheme="minorHAnsi" w:cstheme="minorHAnsi"/>
          <w:b/>
          <w:sz w:val="22"/>
          <w:szCs w:val="22"/>
        </w:rPr>
      </w:pPr>
    </w:p>
    <w:p w14:paraId="11D328DB" w14:textId="2EA146BE" w:rsidR="00696B34" w:rsidRPr="00DC715D" w:rsidRDefault="00E42F95" w:rsidP="00C86E24">
      <w:pPr>
        <w:pStyle w:val="Default"/>
        <w:jc w:val="both"/>
        <w:rPr>
          <w:rFonts w:asciiTheme="minorHAnsi" w:hAnsiTheme="minorHAnsi" w:cstheme="minorHAnsi"/>
          <w:sz w:val="22"/>
          <w:szCs w:val="22"/>
        </w:rPr>
      </w:pPr>
      <w:r w:rsidRPr="00DC715D">
        <w:rPr>
          <w:rFonts w:asciiTheme="minorHAnsi" w:hAnsiTheme="minorHAnsi" w:cstheme="minorHAnsi"/>
          <w:sz w:val="22"/>
          <w:szCs w:val="22"/>
        </w:rPr>
        <w:t>T</w:t>
      </w:r>
      <w:r w:rsidR="00696B34" w:rsidRPr="00DC715D">
        <w:rPr>
          <w:rFonts w:asciiTheme="minorHAnsi" w:hAnsiTheme="minorHAnsi" w:cstheme="minorHAnsi"/>
          <w:sz w:val="22"/>
          <w:szCs w:val="22"/>
        </w:rPr>
        <w:t xml:space="preserve">he Chairperson </w:t>
      </w:r>
      <w:r w:rsidRPr="00DC715D">
        <w:rPr>
          <w:rFonts w:asciiTheme="minorHAnsi" w:hAnsiTheme="minorHAnsi" w:cstheme="minorHAnsi"/>
          <w:sz w:val="22"/>
          <w:szCs w:val="22"/>
        </w:rPr>
        <w:t xml:space="preserve">of this meeting </w:t>
      </w:r>
      <w:r w:rsidR="00696B34" w:rsidRPr="00DC715D">
        <w:rPr>
          <w:rFonts w:asciiTheme="minorHAnsi" w:hAnsiTheme="minorHAnsi" w:cstheme="minorHAnsi"/>
          <w:sz w:val="22"/>
          <w:szCs w:val="22"/>
        </w:rPr>
        <w:t xml:space="preserve">will assign a member of the team to record the meeting in written format. A copy of these minutes will be issued to the employee once they have been typed up. If the employee disputes any aspect of the minutes they must do so within 24 hours of receipt and the Chairperson will review the submission. If it is not agreed, the employee’s submission will be noted at the foot of the final document. </w:t>
      </w:r>
    </w:p>
    <w:p w14:paraId="7C23BE50" w14:textId="77777777" w:rsidR="00E42F95" w:rsidRPr="00DC715D" w:rsidRDefault="00E42F95" w:rsidP="00C86E24">
      <w:pPr>
        <w:pStyle w:val="Default"/>
        <w:jc w:val="both"/>
        <w:rPr>
          <w:rFonts w:asciiTheme="minorHAnsi" w:hAnsiTheme="minorHAnsi" w:cstheme="minorHAnsi"/>
          <w:sz w:val="22"/>
          <w:szCs w:val="22"/>
        </w:rPr>
      </w:pPr>
    </w:p>
    <w:p w14:paraId="6CD31F50" w14:textId="77777777" w:rsidR="00696B34" w:rsidRPr="00DC715D" w:rsidRDefault="00696B34" w:rsidP="00C86E24">
      <w:pPr>
        <w:pStyle w:val="Default"/>
        <w:jc w:val="both"/>
        <w:rPr>
          <w:rFonts w:asciiTheme="minorHAnsi" w:hAnsiTheme="minorHAnsi" w:cstheme="minorHAnsi"/>
          <w:sz w:val="22"/>
          <w:szCs w:val="22"/>
        </w:rPr>
      </w:pPr>
      <w:r w:rsidRPr="00DC715D">
        <w:rPr>
          <w:rFonts w:asciiTheme="minorHAnsi" w:hAnsiTheme="minorHAnsi" w:cstheme="minorHAnsi"/>
          <w:sz w:val="22"/>
          <w:szCs w:val="22"/>
        </w:rPr>
        <w:t>This will be the official record of the meeting and audio recordings are not permitted.</w:t>
      </w:r>
    </w:p>
    <w:p w14:paraId="427BC968" w14:textId="77777777" w:rsidR="00EC015D" w:rsidRPr="00DC715D" w:rsidRDefault="00EC015D" w:rsidP="00C86E24">
      <w:pPr>
        <w:jc w:val="both"/>
        <w:rPr>
          <w:rFonts w:asciiTheme="minorHAnsi" w:hAnsiTheme="minorHAnsi" w:cstheme="minorHAnsi"/>
          <w:sz w:val="22"/>
          <w:u w:val="single"/>
          <w:lang w:val="en-IE"/>
        </w:rPr>
      </w:pPr>
    </w:p>
    <w:p w14:paraId="327860EB" w14:textId="7384ADAD" w:rsidR="00E17A2F" w:rsidRPr="00DC715D" w:rsidRDefault="00E17A2F" w:rsidP="00C86E24">
      <w:pPr>
        <w:jc w:val="both"/>
        <w:rPr>
          <w:rFonts w:asciiTheme="minorHAnsi" w:hAnsiTheme="minorHAnsi" w:cstheme="minorHAnsi"/>
          <w:b/>
          <w:bCs/>
          <w:sz w:val="22"/>
          <w:u w:val="single"/>
        </w:rPr>
      </w:pPr>
      <w:r w:rsidRPr="00DC715D">
        <w:rPr>
          <w:rFonts w:asciiTheme="minorHAnsi" w:hAnsiTheme="minorHAnsi" w:cstheme="minorHAnsi"/>
          <w:b/>
          <w:bCs/>
          <w:sz w:val="22"/>
          <w:u w:val="single"/>
        </w:rPr>
        <w:t xml:space="preserve">Purpose </w:t>
      </w:r>
      <w:r w:rsidR="005131A1" w:rsidRPr="00DC715D">
        <w:rPr>
          <w:rFonts w:asciiTheme="minorHAnsi" w:hAnsiTheme="minorHAnsi" w:cstheme="minorHAnsi"/>
          <w:b/>
          <w:bCs/>
          <w:sz w:val="22"/>
          <w:u w:val="single"/>
        </w:rPr>
        <w:t xml:space="preserve">of the Capability Meeting </w:t>
      </w:r>
    </w:p>
    <w:p w14:paraId="4407B2DE" w14:textId="77777777" w:rsidR="005131A1" w:rsidRPr="00DC715D" w:rsidRDefault="005131A1" w:rsidP="00C86E24">
      <w:pPr>
        <w:jc w:val="both"/>
        <w:rPr>
          <w:rFonts w:asciiTheme="minorHAnsi" w:hAnsiTheme="minorHAnsi" w:cstheme="minorHAnsi"/>
          <w:b/>
          <w:bCs/>
          <w:sz w:val="22"/>
        </w:rPr>
      </w:pPr>
    </w:p>
    <w:p w14:paraId="110E2941" w14:textId="289F55A2" w:rsidR="000A246E" w:rsidRPr="00DC715D" w:rsidRDefault="00D97FE6" w:rsidP="00C86E24">
      <w:pPr>
        <w:jc w:val="both"/>
        <w:rPr>
          <w:rFonts w:asciiTheme="minorHAnsi" w:hAnsiTheme="minorHAnsi" w:cstheme="minorHAnsi"/>
          <w:sz w:val="22"/>
        </w:rPr>
      </w:pPr>
      <w:r w:rsidRPr="00DC715D">
        <w:rPr>
          <w:rFonts w:asciiTheme="minorHAnsi" w:hAnsiTheme="minorHAnsi" w:cstheme="minorHAnsi"/>
          <w:sz w:val="22"/>
        </w:rPr>
        <w:t xml:space="preserve">The purpose of the meeting is </w:t>
      </w:r>
      <w:r w:rsidR="00CA5BB7" w:rsidRPr="00DC715D">
        <w:rPr>
          <w:rFonts w:asciiTheme="minorHAnsi" w:hAnsiTheme="minorHAnsi" w:cstheme="minorHAnsi"/>
          <w:sz w:val="22"/>
        </w:rPr>
        <w:t>to establish the factual position on the employee’s capability to work.</w:t>
      </w:r>
    </w:p>
    <w:p w14:paraId="21EA7CDD" w14:textId="140E6C0D" w:rsidR="00EC015D" w:rsidRPr="00DC715D" w:rsidRDefault="00CA5BB7" w:rsidP="00C86E24">
      <w:pPr>
        <w:jc w:val="both"/>
        <w:rPr>
          <w:rFonts w:asciiTheme="minorHAnsi" w:hAnsiTheme="minorHAnsi" w:cstheme="minorHAnsi"/>
          <w:sz w:val="22"/>
        </w:rPr>
      </w:pPr>
      <w:r w:rsidRPr="00DC715D">
        <w:rPr>
          <w:rFonts w:asciiTheme="minorHAnsi" w:hAnsiTheme="minorHAnsi" w:cstheme="minorHAnsi"/>
          <w:sz w:val="22"/>
        </w:rPr>
        <w:t xml:space="preserve">The below are the </w:t>
      </w:r>
      <w:r w:rsidR="00DF6057" w:rsidRPr="00DC715D">
        <w:rPr>
          <w:rFonts w:asciiTheme="minorHAnsi" w:hAnsiTheme="minorHAnsi" w:cstheme="minorHAnsi"/>
          <w:sz w:val="22"/>
        </w:rPr>
        <w:t>key</w:t>
      </w:r>
      <w:r w:rsidRPr="00DC715D">
        <w:rPr>
          <w:rFonts w:asciiTheme="minorHAnsi" w:hAnsiTheme="minorHAnsi" w:cstheme="minorHAnsi"/>
          <w:sz w:val="22"/>
        </w:rPr>
        <w:t xml:space="preserve"> points that will be covered at the meeting </w:t>
      </w:r>
      <w:r w:rsidR="000A246E" w:rsidRPr="00DC715D">
        <w:rPr>
          <w:rFonts w:asciiTheme="minorHAnsi" w:hAnsiTheme="minorHAnsi" w:cstheme="minorHAnsi"/>
          <w:sz w:val="22"/>
        </w:rPr>
        <w:t>(please note this list is not exhaustive)</w:t>
      </w:r>
      <w:r w:rsidR="00DA3284" w:rsidRPr="00DC715D">
        <w:rPr>
          <w:rFonts w:asciiTheme="minorHAnsi" w:hAnsiTheme="minorHAnsi" w:cstheme="minorHAnsi"/>
          <w:sz w:val="22"/>
        </w:rPr>
        <w:t>:</w:t>
      </w:r>
    </w:p>
    <w:p w14:paraId="3BC4FB35" w14:textId="77777777" w:rsidR="00EC015D" w:rsidRPr="00DC715D" w:rsidRDefault="00EC015D" w:rsidP="00C86E24">
      <w:pPr>
        <w:jc w:val="both"/>
        <w:rPr>
          <w:rFonts w:asciiTheme="minorHAnsi" w:hAnsiTheme="minorHAnsi" w:cstheme="minorHAnsi"/>
          <w:sz w:val="22"/>
        </w:rPr>
      </w:pPr>
    </w:p>
    <w:p w14:paraId="0EE600B1" w14:textId="359079EA" w:rsidR="00EC015D" w:rsidRPr="00DC715D" w:rsidRDefault="00EC015D"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discuss the reasons for the employee’s absence</w:t>
      </w:r>
      <w:r w:rsidR="00781EA1" w:rsidRPr="00DC715D">
        <w:rPr>
          <w:rFonts w:asciiTheme="minorHAnsi" w:hAnsiTheme="minorHAnsi" w:cstheme="minorHAnsi"/>
          <w:sz w:val="22"/>
        </w:rPr>
        <w:t xml:space="preserve"> and ask for the employees view on a likely return date</w:t>
      </w:r>
      <w:r w:rsidR="00C86E24">
        <w:rPr>
          <w:rFonts w:asciiTheme="minorHAnsi" w:hAnsiTheme="minorHAnsi" w:cstheme="minorHAnsi"/>
          <w:sz w:val="22"/>
        </w:rPr>
        <w:t>.</w:t>
      </w:r>
    </w:p>
    <w:p w14:paraId="28B53103" w14:textId="02A1CC5F" w:rsidR="00EC015D" w:rsidRPr="00DC715D" w:rsidRDefault="00EC015D"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 xml:space="preserve">review the process so far in terms of support offered </w:t>
      </w:r>
      <w:r w:rsidR="00781EA1" w:rsidRPr="00DC715D">
        <w:rPr>
          <w:rFonts w:asciiTheme="minorHAnsi" w:hAnsiTheme="minorHAnsi" w:cstheme="minorHAnsi"/>
          <w:sz w:val="22"/>
        </w:rPr>
        <w:t xml:space="preserve">by </w:t>
      </w:r>
      <w:r w:rsidR="00781EA1" w:rsidRPr="00DC715D">
        <w:rPr>
          <w:rFonts w:asciiTheme="minorHAnsi" w:hAnsiTheme="minorHAnsi" w:cstheme="minorHAnsi"/>
          <w:color w:val="FF0000"/>
          <w:sz w:val="22"/>
        </w:rPr>
        <w:t xml:space="preserve">the </w:t>
      </w:r>
      <w:r w:rsidR="00DA3284" w:rsidRPr="00DC715D">
        <w:rPr>
          <w:rFonts w:asciiTheme="minorHAnsi" w:hAnsiTheme="minorHAnsi" w:cstheme="minorHAnsi"/>
          <w:color w:val="FF0000"/>
          <w:sz w:val="22"/>
        </w:rPr>
        <w:t>C</w:t>
      </w:r>
      <w:r w:rsidR="00781EA1" w:rsidRPr="00DC715D">
        <w:rPr>
          <w:rFonts w:asciiTheme="minorHAnsi" w:hAnsiTheme="minorHAnsi" w:cstheme="minorHAnsi"/>
          <w:color w:val="FF0000"/>
          <w:sz w:val="22"/>
        </w:rPr>
        <w:t>ompany</w:t>
      </w:r>
      <w:r w:rsidR="00781EA1" w:rsidRPr="00DC715D">
        <w:rPr>
          <w:rFonts w:asciiTheme="minorHAnsi" w:hAnsiTheme="minorHAnsi" w:cstheme="minorHAnsi"/>
          <w:sz w:val="22"/>
        </w:rPr>
        <w:t xml:space="preserve"> </w:t>
      </w:r>
      <w:r w:rsidRPr="00DC715D">
        <w:rPr>
          <w:rFonts w:asciiTheme="minorHAnsi" w:hAnsiTheme="minorHAnsi" w:cstheme="minorHAnsi"/>
          <w:sz w:val="22"/>
        </w:rPr>
        <w:t>to allow the employee to continue in the role</w:t>
      </w:r>
      <w:r w:rsidR="00C86E24">
        <w:rPr>
          <w:rFonts w:asciiTheme="minorHAnsi" w:hAnsiTheme="minorHAnsi" w:cstheme="minorHAnsi"/>
          <w:sz w:val="22"/>
        </w:rPr>
        <w:t>.</w:t>
      </w:r>
    </w:p>
    <w:p w14:paraId="4A260818" w14:textId="1429FB22" w:rsidR="00EC015D" w:rsidRPr="00DC715D" w:rsidRDefault="00EC015D"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offer the employee the opportunity to raise any concerns with the process</w:t>
      </w:r>
      <w:r w:rsidR="00C86E24">
        <w:rPr>
          <w:rFonts w:asciiTheme="minorHAnsi" w:hAnsiTheme="minorHAnsi" w:cstheme="minorHAnsi"/>
          <w:sz w:val="22"/>
        </w:rPr>
        <w:t>.</w:t>
      </w:r>
    </w:p>
    <w:p w14:paraId="30116FEA" w14:textId="2993F7AF" w:rsidR="00EC015D" w:rsidRPr="00DC715D" w:rsidRDefault="00EC015D"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 xml:space="preserve">discuss the </w:t>
      </w:r>
      <w:r w:rsidR="00301AC6" w:rsidRPr="00DC715D">
        <w:rPr>
          <w:rFonts w:asciiTheme="minorHAnsi" w:hAnsiTheme="minorHAnsi" w:cstheme="minorHAnsi"/>
          <w:sz w:val="22"/>
        </w:rPr>
        <w:t>possibility/</w:t>
      </w:r>
      <w:r w:rsidRPr="00DC715D">
        <w:rPr>
          <w:rFonts w:asciiTheme="minorHAnsi" w:hAnsiTheme="minorHAnsi" w:cstheme="minorHAnsi"/>
          <w:sz w:val="22"/>
        </w:rPr>
        <w:t>lack of availability of alternative roles</w:t>
      </w:r>
      <w:r w:rsidR="00C86E24">
        <w:rPr>
          <w:rFonts w:asciiTheme="minorHAnsi" w:hAnsiTheme="minorHAnsi" w:cstheme="minorHAnsi"/>
          <w:sz w:val="22"/>
        </w:rPr>
        <w:t>.</w:t>
      </w:r>
    </w:p>
    <w:p w14:paraId="4B0ECCDC" w14:textId="22AE95A9" w:rsidR="000A246E" w:rsidRPr="00DC715D" w:rsidRDefault="00301AC6"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consider any options the employee may put forward as alternative to dismissal</w:t>
      </w:r>
      <w:r w:rsidR="00C86E24">
        <w:rPr>
          <w:rFonts w:asciiTheme="minorHAnsi" w:hAnsiTheme="minorHAnsi" w:cstheme="minorHAnsi"/>
          <w:sz w:val="22"/>
        </w:rPr>
        <w:t>.</w:t>
      </w:r>
    </w:p>
    <w:p w14:paraId="55B63308" w14:textId="6F441A37" w:rsidR="000A246E" w:rsidRPr="00DC715D" w:rsidRDefault="000A246E" w:rsidP="00C86E24">
      <w:pPr>
        <w:pStyle w:val="ListParagraph"/>
        <w:numPr>
          <w:ilvl w:val="0"/>
          <w:numId w:val="2"/>
        </w:numPr>
        <w:jc w:val="both"/>
        <w:rPr>
          <w:rFonts w:asciiTheme="minorHAnsi" w:hAnsiTheme="minorHAnsi" w:cstheme="minorHAnsi"/>
          <w:sz w:val="22"/>
        </w:rPr>
      </w:pPr>
      <w:r w:rsidRPr="00DC715D">
        <w:rPr>
          <w:rFonts w:asciiTheme="minorHAnsi" w:hAnsiTheme="minorHAnsi" w:cstheme="minorHAnsi"/>
          <w:sz w:val="22"/>
        </w:rPr>
        <w:t>i</w:t>
      </w:r>
      <w:r w:rsidR="00EC015D" w:rsidRPr="00DC715D">
        <w:rPr>
          <w:rFonts w:asciiTheme="minorHAnsi" w:hAnsiTheme="minorHAnsi" w:cstheme="minorHAnsi"/>
          <w:sz w:val="22"/>
        </w:rPr>
        <w:t xml:space="preserve">f any new information comes to light in this meeting, </w:t>
      </w:r>
      <w:r w:rsidRPr="00DC715D">
        <w:rPr>
          <w:rFonts w:asciiTheme="minorHAnsi" w:hAnsiTheme="minorHAnsi" w:cstheme="minorHAnsi"/>
          <w:sz w:val="22"/>
        </w:rPr>
        <w:t>this will be considered</w:t>
      </w:r>
      <w:r w:rsidR="00C86E24">
        <w:rPr>
          <w:rFonts w:asciiTheme="minorHAnsi" w:hAnsiTheme="minorHAnsi" w:cstheme="minorHAnsi"/>
          <w:sz w:val="22"/>
        </w:rPr>
        <w:t>.</w:t>
      </w:r>
    </w:p>
    <w:p w14:paraId="55F65493" w14:textId="612AF0CE" w:rsidR="000A246E" w:rsidRPr="00DC715D" w:rsidRDefault="000A246E" w:rsidP="00C86E24">
      <w:pPr>
        <w:ind w:left="360"/>
        <w:jc w:val="both"/>
        <w:rPr>
          <w:rFonts w:asciiTheme="minorHAnsi" w:hAnsiTheme="minorHAnsi" w:cstheme="minorHAnsi"/>
          <w:sz w:val="22"/>
        </w:rPr>
      </w:pPr>
    </w:p>
    <w:p w14:paraId="11F84BBB" w14:textId="7AFAE496" w:rsidR="00EC015D" w:rsidRPr="00DC715D" w:rsidRDefault="00EC015D" w:rsidP="00C86E24">
      <w:pPr>
        <w:jc w:val="both"/>
        <w:rPr>
          <w:rFonts w:asciiTheme="minorHAnsi" w:hAnsiTheme="minorHAnsi" w:cstheme="minorHAnsi"/>
          <w:sz w:val="22"/>
        </w:rPr>
      </w:pPr>
      <w:r w:rsidRPr="00DC715D">
        <w:rPr>
          <w:rFonts w:asciiTheme="minorHAnsi" w:hAnsiTheme="minorHAnsi" w:cstheme="minorHAnsi"/>
          <w:sz w:val="22"/>
        </w:rPr>
        <w:t xml:space="preserve">Where a decision to dismiss is reached, </w:t>
      </w:r>
      <w:r w:rsidRPr="00DC715D">
        <w:rPr>
          <w:rFonts w:asciiTheme="minorHAnsi" w:hAnsiTheme="minorHAnsi" w:cstheme="minorHAnsi"/>
          <w:color w:val="FF0000"/>
          <w:sz w:val="22"/>
        </w:rPr>
        <w:t>th</w:t>
      </w:r>
      <w:r w:rsidR="008756FD" w:rsidRPr="00DC715D">
        <w:rPr>
          <w:rFonts w:asciiTheme="minorHAnsi" w:hAnsiTheme="minorHAnsi" w:cstheme="minorHAnsi"/>
          <w:color w:val="FF0000"/>
          <w:sz w:val="22"/>
        </w:rPr>
        <w:t xml:space="preserve">e Company </w:t>
      </w:r>
      <w:r w:rsidRPr="00DC715D">
        <w:rPr>
          <w:rFonts w:asciiTheme="minorHAnsi" w:hAnsiTheme="minorHAnsi" w:cstheme="minorHAnsi"/>
          <w:color w:val="FF0000"/>
          <w:sz w:val="22"/>
        </w:rPr>
        <w:t xml:space="preserve"> </w:t>
      </w:r>
      <w:r w:rsidRPr="00DC715D">
        <w:rPr>
          <w:rFonts w:asciiTheme="minorHAnsi" w:hAnsiTheme="minorHAnsi" w:cstheme="minorHAnsi"/>
          <w:sz w:val="22"/>
        </w:rPr>
        <w:t>will confirm</w:t>
      </w:r>
      <w:r w:rsidR="008756FD" w:rsidRPr="00DC715D">
        <w:rPr>
          <w:rFonts w:asciiTheme="minorHAnsi" w:hAnsiTheme="minorHAnsi" w:cstheme="minorHAnsi"/>
          <w:sz w:val="22"/>
        </w:rPr>
        <w:t xml:space="preserve"> this</w:t>
      </w:r>
      <w:r w:rsidRPr="00DC715D">
        <w:rPr>
          <w:rFonts w:asciiTheme="minorHAnsi" w:hAnsiTheme="minorHAnsi" w:cstheme="minorHAnsi"/>
          <w:sz w:val="22"/>
        </w:rPr>
        <w:t xml:space="preserve"> to the employee in writing.  Employees have the right to appeal against any dismissal decision. Further details on </w:t>
      </w:r>
      <w:r w:rsidR="000A246E" w:rsidRPr="00DC715D">
        <w:rPr>
          <w:rFonts w:asciiTheme="minorHAnsi" w:hAnsiTheme="minorHAnsi" w:cstheme="minorHAnsi"/>
          <w:sz w:val="22"/>
        </w:rPr>
        <w:t xml:space="preserve">the right to appeal </w:t>
      </w:r>
      <w:r w:rsidRPr="00DC715D">
        <w:rPr>
          <w:rFonts w:asciiTheme="minorHAnsi" w:hAnsiTheme="minorHAnsi" w:cstheme="minorHAnsi"/>
          <w:sz w:val="22"/>
        </w:rPr>
        <w:t xml:space="preserve">are set out in </w:t>
      </w:r>
      <w:r w:rsidRPr="00DC715D">
        <w:rPr>
          <w:rFonts w:asciiTheme="minorHAnsi" w:hAnsiTheme="minorHAnsi" w:cstheme="minorHAnsi"/>
          <w:color w:val="FF0000"/>
          <w:sz w:val="22"/>
        </w:rPr>
        <w:t xml:space="preserve">the Company’s </w:t>
      </w:r>
      <w:r w:rsidRPr="00DC715D">
        <w:rPr>
          <w:rFonts w:asciiTheme="minorHAnsi" w:hAnsiTheme="minorHAnsi" w:cstheme="minorHAnsi"/>
          <w:sz w:val="22"/>
        </w:rPr>
        <w:t>disciplinary procedure.</w:t>
      </w:r>
    </w:p>
    <w:p w14:paraId="7D7DFC3A" w14:textId="77777777" w:rsidR="00EC015D" w:rsidRPr="00DC715D" w:rsidRDefault="00EC015D" w:rsidP="00C86E24">
      <w:pPr>
        <w:pStyle w:val="2ndLevelHeading"/>
        <w:widowControl w:val="0"/>
        <w:spacing w:before="0" w:after="0"/>
        <w:rPr>
          <w:rFonts w:asciiTheme="minorHAnsi" w:hAnsiTheme="minorHAnsi" w:cstheme="minorHAnsi"/>
          <w:sz w:val="22"/>
          <w:szCs w:val="22"/>
        </w:rPr>
      </w:pPr>
      <w:r w:rsidRPr="00DC715D">
        <w:rPr>
          <w:rFonts w:asciiTheme="minorHAnsi" w:hAnsiTheme="minorHAnsi" w:cstheme="minorHAnsi"/>
          <w:sz w:val="22"/>
          <w:szCs w:val="22"/>
        </w:rPr>
        <w:t xml:space="preserve"> </w:t>
      </w:r>
    </w:p>
    <w:p w14:paraId="0E3A0961" w14:textId="77777777" w:rsidR="006F2692" w:rsidRPr="00DC715D" w:rsidRDefault="006F2692" w:rsidP="00C86E24">
      <w:pPr>
        <w:jc w:val="both"/>
        <w:rPr>
          <w:rFonts w:asciiTheme="minorHAnsi" w:hAnsiTheme="minorHAnsi" w:cstheme="minorHAnsi"/>
          <w:b/>
          <w:bCs/>
          <w:sz w:val="22"/>
        </w:rPr>
      </w:pPr>
      <w:r w:rsidRPr="00DC715D">
        <w:rPr>
          <w:rFonts w:asciiTheme="minorHAnsi" w:hAnsiTheme="minorHAnsi" w:cstheme="minorHAnsi"/>
          <w:b/>
          <w:bCs/>
          <w:sz w:val="22"/>
        </w:rPr>
        <w:t>Notes for Business Owners:</w:t>
      </w:r>
    </w:p>
    <w:p w14:paraId="2981B9C6" w14:textId="63869904" w:rsidR="00E13206" w:rsidRPr="00DC715D" w:rsidRDefault="00DD32AE" w:rsidP="00C86E24">
      <w:pPr>
        <w:pStyle w:val="ListParagraph"/>
        <w:numPr>
          <w:ilvl w:val="0"/>
          <w:numId w:val="3"/>
        </w:numPr>
        <w:jc w:val="both"/>
        <w:rPr>
          <w:rFonts w:asciiTheme="minorHAnsi" w:hAnsiTheme="minorHAnsi" w:cstheme="minorHAnsi"/>
          <w:color w:val="333333"/>
          <w:sz w:val="22"/>
          <w:shd w:val="clear" w:color="auto" w:fill="FFFFFF"/>
        </w:rPr>
      </w:pPr>
      <w:r w:rsidRPr="00DC715D">
        <w:rPr>
          <w:rFonts w:asciiTheme="minorHAnsi" w:hAnsiTheme="minorHAnsi" w:cstheme="minorHAnsi"/>
          <w:sz w:val="22"/>
        </w:rPr>
        <w:t xml:space="preserve">Your employment contract should include </w:t>
      </w:r>
      <w:r w:rsidR="005D6797" w:rsidRPr="00DC715D">
        <w:rPr>
          <w:rFonts w:asciiTheme="minorHAnsi" w:hAnsiTheme="minorHAnsi" w:cstheme="minorHAnsi"/>
          <w:color w:val="333333"/>
          <w:sz w:val="22"/>
          <w:shd w:val="clear" w:color="auto" w:fill="FFFFFF"/>
        </w:rPr>
        <w:t>a right to refer the employee to an occupational health specialist of your choice.</w:t>
      </w:r>
    </w:p>
    <w:p w14:paraId="39156D3E" w14:textId="4985C9AB" w:rsidR="00180137" w:rsidRPr="00DC715D" w:rsidRDefault="00180137" w:rsidP="00C86E24">
      <w:pPr>
        <w:pStyle w:val="ListParagraph"/>
        <w:numPr>
          <w:ilvl w:val="0"/>
          <w:numId w:val="3"/>
        </w:numPr>
        <w:jc w:val="both"/>
        <w:rPr>
          <w:rFonts w:asciiTheme="minorHAnsi" w:hAnsiTheme="minorHAnsi" w:cstheme="minorHAnsi"/>
          <w:color w:val="333333"/>
          <w:sz w:val="22"/>
          <w:shd w:val="clear" w:color="auto" w:fill="FFFFFF"/>
        </w:rPr>
      </w:pPr>
      <w:r w:rsidRPr="00DC715D">
        <w:rPr>
          <w:rFonts w:asciiTheme="minorHAnsi" w:hAnsiTheme="minorHAnsi" w:cstheme="minorHAnsi"/>
          <w:color w:val="333333"/>
          <w:sz w:val="22"/>
          <w:shd w:val="clear" w:color="auto" w:fill="FFFFFF"/>
        </w:rPr>
        <w:t>Failing to comply with fair procedures exposes you to a costly claim for unfair dismissal under the Unfair Dismissals Acts 1977-2021.</w:t>
      </w:r>
    </w:p>
    <w:p w14:paraId="2C968CC0" w14:textId="18178DA6" w:rsidR="00180137" w:rsidRPr="00F6792A" w:rsidRDefault="006F2692" w:rsidP="00C86E24">
      <w:pPr>
        <w:pStyle w:val="ListParagraph"/>
        <w:numPr>
          <w:ilvl w:val="0"/>
          <w:numId w:val="3"/>
        </w:numPr>
        <w:jc w:val="both"/>
        <w:rPr>
          <w:rFonts w:asciiTheme="minorHAnsi" w:hAnsiTheme="minorHAnsi" w:cstheme="minorHAnsi"/>
          <w:sz w:val="22"/>
        </w:rPr>
      </w:pPr>
      <w:r w:rsidRPr="00DC715D">
        <w:rPr>
          <w:rFonts w:asciiTheme="minorHAnsi" w:hAnsiTheme="minorHAnsi" w:cstheme="minorHAnsi"/>
          <w:color w:val="333333"/>
          <w:sz w:val="22"/>
          <w:shd w:val="clear" w:color="auto" w:fill="FFFFFF"/>
        </w:rPr>
        <w:lastRenderedPageBreak/>
        <w:t>It</w:t>
      </w:r>
      <w:r w:rsidR="004F090B" w:rsidRPr="00DC715D">
        <w:rPr>
          <w:rFonts w:asciiTheme="minorHAnsi" w:hAnsiTheme="minorHAnsi" w:cstheme="minorHAnsi"/>
          <w:color w:val="333333"/>
          <w:sz w:val="22"/>
          <w:shd w:val="clear" w:color="auto" w:fill="FFFFFF"/>
        </w:rPr>
        <w:t xml:space="preserve"> is vital that </w:t>
      </w:r>
      <w:r w:rsidR="00582FAD" w:rsidRPr="00DC715D">
        <w:rPr>
          <w:rFonts w:asciiTheme="minorHAnsi" w:hAnsiTheme="minorHAnsi" w:cstheme="minorHAnsi"/>
          <w:color w:val="333333"/>
          <w:sz w:val="22"/>
          <w:shd w:val="clear" w:color="auto" w:fill="FFFFFF"/>
        </w:rPr>
        <w:t xml:space="preserve">the company mange this on a </w:t>
      </w:r>
      <w:r w:rsidR="00C86E24" w:rsidRPr="00DC715D">
        <w:rPr>
          <w:rFonts w:asciiTheme="minorHAnsi" w:hAnsiTheme="minorHAnsi" w:cstheme="minorHAnsi"/>
          <w:color w:val="333333"/>
          <w:sz w:val="22"/>
          <w:shd w:val="clear" w:color="auto" w:fill="FFFFFF"/>
        </w:rPr>
        <w:t>Case-by-Case</w:t>
      </w:r>
      <w:r w:rsidR="00582FAD" w:rsidRPr="00DC715D">
        <w:rPr>
          <w:rFonts w:asciiTheme="minorHAnsi" w:hAnsiTheme="minorHAnsi" w:cstheme="minorHAnsi"/>
          <w:color w:val="333333"/>
          <w:sz w:val="22"/>
          <w:shd w:val="clear" w:color="auto" w:fill="FFFFFF"/>
        </w:rPr>
        <w:t xml:space="preserve"> bases using the medical reports and facts as a guide. </w:t>
      </w:r>
    </w:p>
    <w:p w14:paraId="14F7D571" w14:textId="4E2D61F6" w:rsidR="00F6792A" w:rsidRDefault="00F6792A" w:rsidP="00C86E24">
      <w:pPr>
        <w:jc w:val="both"/>
        <w:rPr>
          <w:rFonts w:asciiTheme="minorHAnsi" w:hAnsiTheme="minorHAnsi" w:cstheme="minorHAnsi"/>
          <w:sz w:val="22"/>
        </w:rPr>
      </w:pPr>
    </w:p>
    <w:p w14:paraId="5BB54C27" w14:textId="77777777" w:rsidR="00F67569" w:rsidRDefault="00F67569" w:rsidP="00C86E24">
      <w:pPr>
        <w:jc w:val="both"/>
        <w:rPr>
          <w:rFonts w:asciiTheme="minorHAnsi" w:hAnsiTheme="minorHAnsi" w:cstheme="minorHAnsi"/>
          <w:b/>
          <w:i/>
          <w:sz w:val="22"/>
        </w:rPr>
      </w:pPr>
    </w:p>
    <w:p w14:paraId="47AF7DC4" w14:textId="77777777" w:rsidR="00F67569" w:rsidRDefault="00F67569" w:rsidP="00C86E24">
      <w:pPr>
        <w:jc w:val="both"/>
        <w:rPr>
          <w:rFonts w:asciiTheme="minorHAnsi" w:hAnsiTheme="minorHAnsi" w:cstheme="minorHAnsi"/>
          <w:b/>
          <w:i/>
          <w:sz w:val="22"/>
        </w:rPr>
      </w:pPr>
    </w:p>
    <w:p w14:paraId="21B70275" w14:textId="55375B1E" w:rsidR="00F6792A" w:rsidRPr="00F67569" w:rsidRDefault="00F6792A" w:rsidP="00C86E24">
      <w:pPr>
        <w:jc w:val="both"/>
        <w:rPr>
          <w:rFonts w:asciiTheme="minorHAnsi" w:hAnsiTheme="minorHAnsi" w:cstheme="minorHAnsi"/>
          <w:bCs/>
          <w:i/>
          <w:sz w:val="22"/>
        </w:rPr>
      </w:pPr>
      <w:r w:rsidRPr="00F67569">
        <w:rPr>
          <w:rFonts w:asciiTheme="minorHAnsi" w:hAnsiTheme="minorHAnsi" w:cstheme="minorHAnsi"/>
          <w:b/>
          <w:i/>
          <w:sz w:val="22"/>
        </w:rPr>
        <w:t xml:space="preserve">NB </w:t>
      </w:r>
      <w:r w:rsidRPr="00F67569">
        <w:rPr>
          <w:rFonts w:asciiTheme="minorHAnsi" w:hAnsiTheme="minorHAnsi" w:cstheme="minorHAnsi"/>
          <w:bCs/>
          <w:i/>
          <w:sz w:val="22"/>
        </w:rPr>
        <w:t>I</w:t>
      </w:r>
      <w:r w:rsidRPr="00F67569">
        <w:rPr>
          <w:rFonts w:asciiTheme="minorHAnsi" w:hAnsiTheme="minorHAnsi" w:cstheme="minorHAnsi"/>
          <w:bCs/>
          <w:i/>
          <w:color w:val="404040"/>
          <w:spacing w:val="3"/>
          <w:sz w:val="22"/>
          <w:shd w:val="clear" w:color="auto" w:fill="FFFFFF"/>
        </w:rPr>
        <w:t>f the employees illness is considered a disability under </w:t>
      </w:r>
      <w:hyperlink r:id="rId5" w:history="1">
        <w:r w:rsidRPr="00F67569">
          <w:rPr>
            <w:rStyle w:val="Hyperlink"/>
            <w:rFonts w:asciiTheme="minorHAnsi" w:hAnsiTheme="minorHAnsi" w:cstheme="minorHAnsi"/>
            <w:bCs/>
            <w:i/>
            <w:color w:val="005B9E"/>
            <w:spacing w:val="3"/>
            <w:sz w:val="22"/>
            <w:shd w:val="clear" w:color="auto" w:fill="FFFFFF"/>
          </w:rPr>
          <w:t>employment equality legislation</w:t>
        </w:r>
      </w:hyperlink>
      <w:r w:rsidRPr="00F67569">
        <w:rPr>
          <w:rFonts w:asciiTheme="minorHAnsi" w:hAnsiTheme="minorHAnsi" w:cstheme="minorHAnsi"/>
          <w:bCs/>
          <w:i/>
          <w:color w:val="404040"/>
          <w:spacing w:val="3"/>
          <w:sz w:val="22"/>
          <w:shd w:val="clear" w:color="auto" w:fill="FFFFFF"/>
        </w:rPr>
        <w:t xml:space="preserve">, their rights under that particular legislation need to be taken into consideration as there may be a significant risk </w:t>
      </w:r>
      <w:r w:rsidR="00F67569" w:rsidRPr="00F67569">
        <w:rPr>
          <w:rFonts w:asciiTheme="minorHAnsi" w:hAnsiTheme="minorHAnsi" w:cstheme="minorHAnsi"/>
          <w:bCs/>
          <w:i/>
          <w:color w:val="404040"/>
          <w:spacing w:val="3"/>
          <w:sz w:val="22"/>
          <w:shd w:val="clear" w:color="auto" w:fill="FFFFFF"/>
        </w:rPr>
        <w:t xml:space="preserve">of an equality claim. </w:t>
      </w:r>
      <w:r w:rsidRPr="00F67569">
        <w:rPr>
          <w:rFonts w:asciiTheme="minorHAnsi" w:hAnsiTheme="minorHAnsi" w:cstheme="minorHAnsi"/>
          <w:bCs/>
          <w:i/>
          <w:color w:val="404040"/>
          <w:spacing w:val="3"/>
          <w:sz w:val="22"/>
          <w:shd w:val="clear" w:color="auto" w:fill="FFFFFF"/>
        </w:rPr>
        <w:t xml:space="preserve"> </w:t>
      </w:r>
    </w:p>
    <w:p w14:paraId="04E610A8" w14:textId="77777777" w:rsidR="00F6792A" w:rsidRPr="00943265" w:rsidRDefault="00F6792A" w:rsidP="00C86E24">
      <w:pPr>
        <w:jc w:val="both"/>
        <w:rPr>
          <w:rFonts w:asciiTheme="minorHAnsi" w:hAnsiTheme="minorHAnsi" w:cstheme="minorHAnsi"/>
          <w:b/>
          <w:i/>
          <w:sz w:val="22"/>
        </w:rPr>
      </w:pPr>
    </w:p>
    <w:p w14:paraId="3E140956" w14:textId="77777777" w:rsidR="00F6792A" w:rsidRPr="00F6792A" w:rsidRDefault="00F6792A" w:rsidP="00C86E24">
      <w:pPr>
        <w:jc w:val="both"/>
        <w:rPr>
          <w:rFonts w:asciiTheme="minorHAnsi" w:hAnsiTheme="minorHAnsi" w:cstheme="minorHAnsi"/>
          <w:sz w:val="22"/>
        </w:rPr>
      </w:pPr>
    </w:p>
    <w:sectPr w:rsidR="00F6792A" w:rsidRPr="00F6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A5D8E"/>
    <w:multiLevelType w:val="hybridMultilevel"/>
    <w:tmpl w:val="D4B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C7798"/>
    <w:multiLevelType w:val="hybridMultilevel"/>
    <w:tmpl w:val="B680D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A656C9"/>
    <w:multiLevelType w:val="hybridMultilevel"/>
    <w:tmpl w:val="2938C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9515545">
    <w:abstractNumId w:val="2"/>
  </w:num>
  <w:num w:numId="2" w16cid:durableId="1844126945">
    <w:abstractNumId w:val="1"/>
  </w:num>
  <w:num w:numId="3" w16cid:durableId="157289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5D"/>
    <w:rsid w:val="00021ED0"/>
    <w:rsid w:val="000A246E"/>
    <w:rsid w:val="000C5594"/>
    <w:rsid w:val="00105780"/>
    <w:rsid w:val="00180137"/>
    <w:rsid w:val="00191978"/>
    <w:rsid w:val="001F1C72"/>
    <w:rsid w:val="002B7D6F"/>
    <w:rsid w:val="002C4553"/>
    <w:rsid w:val="00301AC6"/>
    <w:rsid w:val="003040AB"/>
    <w:rsid w:val="00365028"/>
    <w:rsid w:val="003B6259"/>
    <w:rsid w:val="00451F84"/>
    <w:rsid w:val="004524C0"/>
    <w:rsid w:val="004A4FBB"/>
    <w:rsid w:val="004F090B"/>
    <w:rsid w:val="004F29C1"/>
    <w:rsid w:val="005131A1"/>
    <w:rsid w:val="005248E5"/>
    <w:rsid w:val="00582FAD"/>
    <w:rsid w:val="005D6797"/>
    <w:rsid w:val="00602892"/>
    <w:rsid w:val="00661DD2"/>
    <w:rsid w:val="00696B34"/>
    <w:rsid w:val="00697CA3"/>
    <w:rsid w:val="006F2692"/>
    <w:rsid w:val="00781EA1"/>
    <w:rsid w:val="007A5581"/>
    <w:rsid w:val="007D6C9A"/>
    <w:rsid w:val="008756FD"/>
    <w:rsid w:val="00A14A09"/>
    <w:rsid w:val="00A30624"/>
    <w:rsid w:val="00A611FC"/>
    <w:rsid w:val="00A83CA8"/>
    <w:rsid w:val="00B12497"/>
    <w:rsid w:val="00B91948"/>
    <w:rsid w:val="00BE704A"/>
    <w:rsid w:val="00C15DCE"/>
    <w:rsid w:val="00C86E24"/>
    <w:rsid w:val="00CA1EB0"/>
    <w:rsid w:val="00CA5BB7"/>
    <w:rsid w:val="00CB173F"/>
    <w:rsid w:val="00CD6428"/>
    <w:rsid w:val="00D35051"/>
    <w:rsid w:val="00D87823"/>
    <w:rsid w:val="00D904A9"/>
    <w:rsid w:val="00D969A5"/>
    <w:rsid w:val="00D97FE6"/>
    <w:rsid w:val="00DA3284"/>
    <w:rsid w:val="00DC715D"/>
    <w:rsid w:val="00DD32AE"/>
    <w:rsid w:val="00DF6057"/>
    <w:rsid w:val="00E13206"/>
    <w:rsid w:val="00E17A2F"/>
    <w:rsid w:val="00E42F95"/>
    <w:rsid w:val="00E84824"/>
    <w:rsid w:val="00EA737E"/>
    <w:rsid w:val="00EC015D"/>
    <w:rsid w:val="00F67569"/>
    <w:rsid w:val="00F6792A"/>
    <w:rsid w:val="00FA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34E1"/>
  <w15:chartTrackingRefBased/>
  <w15:docId w15:val="{FB196DEA-8160-4426-87C4-BB258140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15D"/>
    <w:pPr>
      <w:spacing w:after="0" w:line="240" w:lineRule="auto"/>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5D"/>
    <w:pPr>
      <w:ind w:left="720"/>
      <w:contextualSpacing/>
    </w:pPr>
  </w:style>
  <w:style w:type="paragraph" w:customStyle="1" w:styleId="2ndLevelHeading">
    <w:name w:val="2nd Level Heading"/>
    <w:rsid w:val="00EC015D"/>
    <w:pPr>
      <w:spacing w:before="144" w:after="144" w:line="240" w:lineRule="auto"/>
      <w:jc w:val="both"/>
    </w:pPr>
    <w:rPr>
      <w:rFonts w:ascii="Times New Roman" w:eastAsia="Times New Roman" w:hAnsi="Times New Roman" w:cs="Times New Roman"/>
      <w:b/>
      <w:caps/>
      <w:sz w:val="24"/>
      <w:szCs w:val="20"/>
      <w:lang w:val="en-GB" w:eastAsia="en-GB"/>
    </w:rPr>
  </w:style>
  <w:style w:type="paragraph" w:customStyle="1" w:styleId="Default">
    <w:name w:val="Default"/>
    <w:rsid w:val="00697CA3"/>
    <w:pPr>
      <w:autoSpaceDE w:val="0"/>
      <w:autoSpaceDN w:val="0"/>
      <w:adjustRightInd w:val="0"/>
      <w:spacing w:after="0" w:line="240" w:lineRule="auto"/>
    </w:pPr>
    <w:rPr>
      <w:rFonts w:ascii="Calibri" w:hAnsi="Calibri" w:cs="Calibri"/>
      <w:color w:val="000000"/>
      <w:sz w:val="24"/>
      <w:szCs w:val="24"/>
      <w:lang w:val="en-IE"/>
    </w:rPr>
  </w:style>
  <w:style w:type="character" w:styleId="Hyperlink">
    <w:name w:val="Hyperlink"/>
    <w:basedOn w:val="DefaultParagraphFont"/>
    <w:uiPriority w:val="99"/>
    <w:semiHidden/>
    <w:unhideWhenUsed/>
    <w:rsid w:val="00F67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5607">
      <w:bodyDiv w:val="1"/>
      <w:marLeft w:val="0"/>
      <w:marRight w:val="0"/>
      <w:marTop w:val="0"/>
      <w:marBottom w:val="0"/>
      <w:divBdr>
        <w:top w:val="none" w:sz="0" w:space="0" w:color="auto"/>
        <w:left w:val="none" w:sz="0" w:space="0" w:color="auto"/>
        <w:bottom w:val="none" w:sz="0" w:space="0" w:color="auto"/>
        <w:right w:val="none" w:sz="0" w:space="0" w:color="auto"/>
      </w:divBdr>
    </w:div>
    <w:div w:id="13015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hrec.ie/publications/list/ihrec-employment-equality-rights-explain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Ellis</dc:creator>
  <cp:keywords/>
  <dc:description/>
  <cp:lastModifiedBy>Michelle Ellis</cp:lastModifiedBy>
  <cp:revision>2</cp:revision>
  <dcterms:created xsi:type="dcterms:W3CDTF">2023-02-28T12:31:00Z</dcterms:created>
  <dcterms:modified xsi:type="dcterms:W3CDTF">2023-02-28T12:31:00Z</dcterms:modified>
</cp:coreProperties>
</file>