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2061" w14:textId="5D346538" w:rsidR="00651A67" w:rsidRPr="000C02C3" w:rsidRDefault="00651A67" w:rsidP="001019C7">
      <w:pPr>
        <w:jc w:val="both"/>
        <w:rPr>
          <w:rFonts w:cstheme="minorHAnsi"/>
          <w:b/>
          <w:bCs/>
          <w:sz w:val="24"/>
          <w:szCs w:val="24"/>
        </w:rPr>
      </w:pPr>
      <w:r w:rsidRPr="000C02C3">
        <w:rPr>
          <w:rFonts w:cstheme="minorHAnsi"/>
          <w:b/>
          <w:bCs/>
          <w:sz w:val="24"/>
          <w:szCs w:val="24"/>
        </w:rPr>
        <w:t>Dignity at Work Policy</w:t>
      </w:r>
    </w:p>
    <w:p w14:paraId="2DE08687" w14:textId="77777777" w:rsidR="00EB5509" w:rsidRPr="00EB5509" w:rsidRDefault="00EB5509" w:rsidP="001019C7">
      <w:pPr>
        <w:pStyle w:val="ScheduleUntitledsubclause1"/>
        <w:tabs>
          <w:tab w:val="clear" w:pos="720"/>
        </w:tabs>
        <w:ind w:left="0" w:firstLine="0"/>
        <w:rPr>
          <w:rFonts w:asciiTheme="minorHAnsi" w:hAnsiTheme="minorHAnsi" w:cstheme="minorHAnsi"/>
          <w:b/>
          <w:bCs/>
          <w:szCs w:val="22"/>
          <w:u w:val="single"/>
        </w:rPr>
      </w:pPr>
      <w:bookmarkStart w:id="0" w:name="a411743"/>
      <w:r w:rsidRPr="00EB5509">
        <w:rPr>
          <w:rFonts w:asciiTheme="minorHAnsi" w:hAnsiTheme="minorHAnsi" w:cstheme="minorHAnsi"/>
          <w:b/>
          <w:bCs/>
          <w:szCs w:val="22"/>
          <w:u w:val="single"/>
        </w:rPr>
        <w:t>Purpose</w:t>
      </w:r>
    </w:p>
    <w:p w14:paraId="466AC17D" w14:textId="7E01277F" w:rsidR="00651A67" w:rsidRPr="000C02C3" w:rsidRDefault="00651A67" w:rsidP="001019C7">
      <w:pPr>
        <w:pStyle w:val="ScheduleUntitledsubclause1"/>
        <w:tabs>
          <w:tab w:val="clear" w:pos="720"/>
        </w:tabs>
        <w:ind w:left="0" w:firstLine="0"/>
        <w:rPr>
          <w:rFonts w:asciiTheme="minorHAnsi" w:hAnsiTheme="minorHAnsi" w:cstheme="minorHAnsi"/>
          <w:szCs w:val="22"/>
        </w:rPr>
      </w:pPr>
      <w:r w:rsidRPr="000C02C3">
        <w:rPr>
          <w:rFonts w:asciiTheme="minorHAnsi" w:hAnsiTheme="minorHAnsi" w:cstheme="minorHAnsi"/>
          <w:szCs w:val="22"/>
        </w:rPr>
        <w:t>COMPANY NAME is committed to providing a working environment free from bullying, harassment and sexual harassment and ensuring all staff are treated, and treat others, with dignity and respect at all times.</w:t>
      </w:r>
      <w:bookmarkEnd w:id="0"/>
      <w:r w:rsidR="003C31C6" w:rsidRPr="000C02C3">
        <w:rPr>
          <w:rFonts w:asciiTheme="minorHAnsi" w:hAnsiTheme="minorHAnsi" w:cstheme="minorHAnsi"/>
          <w:szCs w:val="22"/>
        </w:rPr>
        <w:t xml:space="preserve"> </w:t>
      </w:r>
      <w:r w:rsidRPr="000C02C3">
        <w:rPr>
          <w:rFonts w:asciiTheme="minorHAnsi" w:hAnsiTheme="minorHAnsi" w:cstheme="minorHAnsi"/>
          <w:szCs w:val="22"/>
        </w:rPr>
        <w:t>All employees are expected to comply fully with this policy and management will take appropriate measures to ensure that bullying/harassment does not occur. Complaints by employees will be treated with sensitivity and fairness in as confidential a manner as possible. Employees who make a complaint in good faith or who participate in any investigation process etc. will not be victimised. Those who make false allegations of bullying, harassment and/or sexual harassment may be subject to disciplinary action up to and including dismissal</w:t>
      </w:r>
      <w:bookmarkStart w:id="1" w:name="a509663"/>
      <w:r w:rsidR="009418D1">
        <w:rPr>
          <w:rFonts w:asciiTheme="minorHAnsi" w:hAnsiTheme="minorHAnsi" w:cstheme="minorHAnsi"/>
          <w:szCs w:val="22"/>
        </w:rPr>
        <w:t>.</w:t>
      </w:r>
    </w:p>
    <w:p w14:paraId="088DAA3C" w14:textId="77777777" w:rsidR="00651A67" w:rsidRPr="000C02C3" w:rsidRDefault="00651A67"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The policy applies to bullying/harassment and sexual harassment not only by fellow</w:t>
      </w:r>
    </w:p>
    <w:p w14:paraId="3DC880C3" w14:textId="77777777" w:rsidR="00651A67" w:rsidRPr="000C02C3" w:rsidRDefault="00651A67"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employees but also by consultants, clients, customers, contractors and other business</w:t>
      </w:r>
    </w:p>
    <w:p w14:paraId="50007ED2" w14:textId="77777777" w:rsidR="00651A67" w:rsidRPr="000C02C3" w:rsidRDefault="00651A67"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 xml:space="preserve">contacts at the workplace, outside of the workplace during the course of employment (for </w:t>
      </w:r>
    </w:p>
    <w:p w14:paraId="3E0E3128" w14:textId="77777777" w:rsidR="00651A67" w:rsidRPr="000C02C3" w:rsidRDefault="00651A67"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example on business trips, at conferences, work-related events or social functions</w:t>
      </w:r>
      <w:bookmarkEnd w:id="1"/>
      <w:r w:rsidRPr="000C02C3">
        <w:rPr>
          <w:rFonts w:asciiTheme="minorHAnsi" w:hAnsiTheme="minorHAnsi" w:cstheme="minorHAnsi"/>
          <w:szCs w:val="22"/>
        </w:rPr>
        <w:t xml:space="preserve">) and to </w:t>
      </w:r>
    </w:p>
    <w:p w14:paraId="41809077" w14:textId="77777777" w:rsidR="00651A67" w:rsidRPr="000C02C3" w:rsidRDefault="00651A67"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 xml:space="preserve">different treatment of an employee because he/she rejected or accepted the bullying, </w:t>
      </w:r>
    </w:p>
    <w:p w14:paraId="7C330343" w14:textId="7B0CE7BB" w:rsidR="00651A67" w:rsidRPr="000C02C3" w:rsidRDefault="00651A67"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 xml:space="preserve">harassment or sexual harassment. </w:t>
      </w:r>
    </w:p>
    <w:p w14:paraId="4C111FF8" w14:textId="77777777" w:rsidR="00651A67" w:rsidRPr="007B4D1C" w:rsidRDefault="00651A67" w:rsidP="001019C7">
      <w:pPr>
        <w:widowControl w:val="0"/>
        <w:autoSpaceDE w:val="0"/>
        <w:autoSpaceDN w:val="0"/>
        <w:spacing w:after="0" w:line="240" w:lineRule="auto"/>
        <w:jc w:val="both"/>
        <w:rPr>
          <w:rFonts w:cstheme="minorHAnsi"/>
          <w:b/>
          <w:bCs/>
        </w:rPr>
      </w:pPr>
    </w:p>
    <w:p w14:paraId="48044609" w14:textId="4A796CBD" w:rsidR="00651A67" w:rsidRPr="007B4D1C" w:rsidRDefault="009418D1" w:rsidP="001019C7">
      <w:pPr>
        <w:pStyle w:val="ACBody1"/>
        <w:spacing w:after="120"/>
        <w:ind w:left="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Workplace </w:t>
      </w:r>
      <w:r w:rsidR="00651A67" w:rsidRPr="007B4D1C">
        <w:rPr>
          <w:rFonts w:asciiTheme="minorHAnsi" w:hAnsiTheme="minorHAnsi" w:cstheme="minorHAnsi"/>
          <w:b/>
          <w:bCs/>
          <w:sz w:val="22"/>
          <w:szCs w:val="22"/>
          <w:u w:val="single"/>
        </w:rPr>
        <w:t xml:space="preserve">Bullying </w:t>
      </w:r>
    </w:p>
    <w:p w14:paraId="504BB9E6" w14:textId="77777777" w:rsidR="009418D1" w:rsidRDefault="009418D1" w:rsidP="001019C7">
      <w:pPr>
        <w:pStyle w:val="ScheduleUntitledsubclause1"/>
        <w:tabs>
          <w:tab w:val="clear" w:pos="720"/>
        </w:tabs>
        <w:spacing w:before="0" w:after="0"/>
        <w:rPr>
          <w:rFonts w:asciiTheme="minorHAnsi" w:hAnsiTheme="minorHAnsi" w:cstheme="minorHAnsi"/>
          <w:szCs w:val="22"/>
        </w:rPr>
      </w:pPr>
      <w:r>
        <w:rPr>
          <w:rFonts w:asciiTheme="minorHAnsi" w:hAnsiTheme="minorHAnsi" w:cstheme="minorHAnsi"/>
          <w:szCs w:val="22"/>
        </w:rPr>
        <w:t xml:space="preserve">Workplace </w:t>
      </w:r>
      <w:r w:rsidR="00651A67" w:rsidRPr="000C02C3">
        <w:rPr>
          <w:rFonts w:asciiTheme="minorHAnsi" w:hAnsiTheme="minorHAnsi" w:cstheme="minorHAnsi"/>
          <w:szCs w:val="22"/>
        </w:rPr>
        <w:t xml:space="preserve">Bullying is </w:t>
      </w:r>
      <w:r w:rsidR="00651A67" w:rsidRPr="0016297A">
        <w:rPr>
          <w:rFonts w:asciiTheme="minorHAnsi" w:hAnsiTheme="minorHAnsi" w:cstheme="minorHAnsi"/>
          <w:b/>
          <w:bCs/>
          <w:szCs w:val="22"/>
        </w:rPr>
        <w:t>repeated</w:t>
      </w:r>
      <w:r w:rsidR="00651A67" w:rsidRPr="000C02C3">
        <w:rPr>
          <w:rFonts w:asciiTheme="minorHAnsi" w:hAnsiTheme="minorHAnsi" w:cstheme="minorHAnsi"/>
          <w:szCs w:val="22"/>
        </w:rPr>
        <w:t xml:space="preserve"> inappropriate behaviour, direct or indirect, whether verbal, physical </w:t>
      </w:r>
    </w:p>
    <w:p w14:paraId="32CB96B8" w14:textId="77777777" w:rsidR="0016297A" w:rsidRDefault="0016297A"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or otherwise</w:t>
      </w:r>
      <w:r w:rsidR="00651A67" w:rsidRPr="000C02C3">
        <w:rPr>
          <w:rFonts w:asciiTheme="minorHAnsi" w:hAnsiTheme="minorHAnsi" w:cstheme="minorHAnsi"/>
          <w:szCs w:val="22"/>
        </w:rPr>
        <w:t xml:space="preserve">, conducted by one or more persons against another or others, at the place of work </w:t>
      </w:r>
    </w:p>
    <w:p w14:paraId="39A336F6" w14:textId="77777777" w:rsidR="0016297A" w:rsidRDefault="00651A67"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and/or in the course of employment, which could be reasonably regarded as undermining the</w:t>
      </w:r>
    </w:p>
    <w:p w14:paraId="676E62A1" w14:textId="77777777" w:rsidR="0016297A" w:rsidRDefault="00651A67"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 xml:space="preserve">individual's right to dignity at work. An isolated incident of the behaviour described in this definition </w:t>
      </w:r>
    </w:p>
    <w:p w14:paraId="09EEEBF8" w14:textId="77777777" w:rsidR="0016297A" w:rsidRDefault="00651A67"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may be an affront to dignity at work, but, as a once off incident, is not considered to be bullying.</w:t>
      </w:r>
      <w:r w:rsidR="008A5AC6" w:rsidRPr="000C02C3">
        <w:rPr>
          <w:rFonts w:asciiTheme="minorHAnsi" w:hAnsiTheme="minorHAnsi" w:cstheme="minorHAnsi"/>
          <w:szCs w:val="22"/>
        </w:rPr>
        <w:t xml:space="preserve"> </w:t>
      </w:r>
    </w:p>
    <w:p w14:paraId="09887030" w14:textId="77777777" w:rsidR="0016297A" w:rsidRDefault="008A5AC6"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 xml:space="preserve">Bullying is an on-going series of an accumulation of seriously negative targeted behaviours against a </w:t>
      </w:r>
    </w:p>
    <w:p w14:paraId="66FF920C" w14:textId="6D7417B1" w:rsidR="00651A67" w:rsidRPr="000C02C3" w:rsidRDefault="008A5AC6"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person or persons to undermine their esteem and standing in a harmful, sustained way</w:t>
      </w:r>
      <w:r w:rsidR="00C86AD3" w:rsidRPr="000C02C3">
        <w:rPr>
          <w:rFonts w:asciiTheme="minorHAnsi" w:hAnsiTheme="minorHAnsi" w:cstheme="minorHAnsi"/>
          <w:szCs w:val="22"/>
        </w:rPr>
        <w:t>.</w:t>
      </w:r>
    </w:p>
    <w:p w14:paraId="4E2856A4" w14:textId="7C90A2DF" w:rsidR="00C86AD3" w:rsidRPr="000C02C3" w:rsidRDefault="00C86AD3" w:rsidP="001019C7">
      <w:pPr>
        <w:pStyle w:val="ScheduleUntitledsubclause1"/>
        <w:tabs>
          <w:tab w:val="clear" w:pos="720"/>
        </w:tabs>
        <w:spacing w:before="0" w:after="0"/>
        <w:ind w:left="0" w:firstLine="0"/>
        <w:rPr>
          <w:rFonts w:asciiTheme="minorHAnsi" w:hAnsiTheme="minorHAnsi" w:cstheme="minorHAnsi"/>
          <w:szCs w:val="22"/>
        </w:rPr>
      </w:pPr>
    </w:p>
    <w:p w14:paraId="53C54849" w14:textId="14980F75" w:rsidR="00C86AD3" w:rsidRPr="000C02C3" w:rsidRDefault="00657812" w:rsidP="001019C7">
      <w:pPr>
        <w:pStyle w:val="ScheduleUntitledsubclause1"/>
        <w:tabs>
          <w:tab w:val="clear" w:pos="720"/>
        </w:tabs>
        <w:spacing w:before="0" w:after="0"/>
        <w:ind w:left="0" w:firstLine="0"/>
        <w:rPr>
          <w:rFonts w:asciiTheme="minorHAnsi" w:hAnsiTheme="minorHAnsi" w:cstheme="minorHAnsi"/>
          <w:szCs w:val="22"/>
        </w:rPr>
      </w:pPr>
      <w:r w:rsidRPr="000C02C3">
        <w:rPr>
          <w:rFonts w:asciiTheme="minorHAnsi" w:hAnsiTheme="minorHAnsi" w:cstheme="minorHAnsi"/>
          <w:szCs w:val="22"/>
        </w:rPr>
        <w:t xml:space="preserve">COMPANY NAME </w:t>
      </w:r>
      <w:r w:rsidR="004D3B8A" w:rsidRPr="000C02C3">
        <w:rPr>
          <w:rFonts w:asciiTheme="minorHAnsi" w:hAnsiTheme="minorHAnsi" w:cstheme="minorHAnsi"/>
          <w:szCs w:val="22"/>
        </w:rPr>
        <w:t xml:space="preserve">takes all complaints of bullying seriously and </w:t>
      </w:r>
      <w:r w:rsidR="00726E60" w:rsidRPr="000C02C3">
        <w:rPr>
          <w:rFonts w:asciiTheme="minorHAnsi" w:hAnsiTheme="minorHAnsi" w:cstheme="minorHAnsi"/>
          <w:szCs w:val="22"/>
        </w:rPr>
        <w:t>we</w:t>
      </w:r>
      <w:r w:rsidR="004D3B8A" w:rsidRPr="000C02C3">
        <w:rPr>
          <w:rFonts w:asciiTheme="minorHAnsi" w:hAnsiTheme="minorHAnsi" w:cstheme="minorHAnsi"/>
          <w:szCs w:val="22"/>
        </w:rPr>
        <w:t xml:space="preserve"> commit </w:t>
      </w:r>
      <w:r w:rsidR="00726E60" w:rsidRPr="000C02C3">
        <w:rPr>
          <w:rFonts w:asciiTheme="minorHAnsi" w:hAnsiTheme="minorHAnsi" w:cstheme="minorHAnsi"/>
          <w:szCs w:val="22"/>
        </w:rPr>
        <w:t>to</w:t>
      </w:r>
      <w:r w:rsidR="004D3B8A" w:rsidRPr="000C02C3">
        <w:rPr>
          <w:rFonts w:asciiTheme="minorHAnsi" w:hAnsiTheme="minorHAnsi" w:cstheme="minorHAnsi"/>
          <w:szCs w:val="22"/>
        </w:rPr>
        <w:t xml:space="preserve"> follow</w:t>
      </w:r>
      <w:r w:rsidR="006E782C" w:rsidRPr="000C02C3">
        <w:rPr>
          <w:rFonts w:asciiTheme="minorHAnsi" w:hAnsiTheme="minorHAnsi" w:cstheme="minorHAnsi"/>
          <w:szCs w:val="22"/>
        </w:rPr>
        <w:t xml:space="preserve"> </w:t>
      </w:r>
      <w:r w:rsidR="004D3B8A" w:rsidRPr="000C02C3">
        <w:rPr>
          <w:rFonts w:asciiTheme="minorHAnsi" w:hAnsiTheme="minorHAnsi" w:cstheme="minorHAnsi"/>
          <w:szCs w:val="22"/>
        </w:rPr>
        <w:t>through to resolution</w:t>
      </w:r>
      <w:r w:rsidR="006E782C" w:rsidRPr="000C02C3">
        <w:rPr>
          <w:rFonts w:asciiTheme="minorHAnsi" w:hAnsiTheme="minorHAnsi" w:cstheme="minorHAnsi"/>
          <w:szCs w:val="22"/>
        </w:rPr>
        <w:t xml:space="preserve">. </w:t>
      </w:r>
    </w:p>
    <w:p w14:paraId="51F716F2" w14:textId="77777777" w:rsidR="003C31C6" w:rsidRPr="000C02C3" w:rsidRDefault="003C31C6" w:rsidP="001019C7">
      <w:pPr>
        <w:pStyle w:val="ScheduleUntitledsubclause1"/>
        <w:tabs>
          <w:tab w:val="clear" w:pos="720"/>
        </w:tabs>
        <w:spacing w:before="0" w:after="0"/>
        <w:ind w:left="0" w:firstLine="0"/>
        <w:rPr>
          <w:rFonts w:asciiTheme="minorHAnsi" w:hAnsiTheme="minorHAnsi" w:cstheme="minorHAnsi"/>
          <w:szCs w:val="22"/>
        </w:rPr>
      </w:pPr>
    </w:p>
    <w:p w14:paraId="7C3EE80E" w14:textId="6DF72887" w:rsidR="00CF2B71" w:rsidRPr="000C02C3" w:rsidRDefault="00D35F4C" w:rsidP="001019C7">
      <w:pPr>
        <w:pStyle w:val="ScheduleUntitledsubclause1"/>
        <w:tabs>
          <w:tab w:val="clear" w:pos="720"/>
        </w:tabs>
        <w:spacing w:before="0" w:after="0"/>
        <w:ind w:left="0" w:firstLine="0"/>
        <w:rPr>
          <w:rFonts w:asciiTheme="minorHAnsi" w:eastAsia="Times New Roman" w:hAnsiTheme="minorHAnsi" w:cstheme="minorHAnsi"/>
          <w:szCs w:val="22"/>
          <w:lang w:eastAsia="en-IE"/>
        </w:rPr>
      </w:pPr>
      <w:r>
        <w:rPr>
          <w:rFonts w:asciiTheme="minorHAnsi" w:hAnsiTheme="minorHAnsi" w:cstheme="minorHAnsi"/>
          <w:szCs w:val="22"/>
        </w:rPr>
        <w:t>B</w:t>
      </w:r>
      <w:r w:rsidR="003C31C6" w:rsidRPr="000C02C3">
        <w:rPr>
          <w:rFonts w:asciiTheme="minorHAnsi" w:hAnsiTheme="minorHAnsi" w:cstheme="minorHAnsi"/>
          <w:szCs w:val="22"/>
        </w:rPr>
        <w:t xml:space="preserve">ullying can include conduct offensive to a reasonable person, e.g. oral or written slurs, physical contact, gestures, jokes, displaying pictures, flags/emblems, graffiti or other material which state/imply prejudicial attitudes which are offensive to fellow employees. </w:t>
      </w:r>
      <w:r w:rsidR="0044209B" w:rsidRPr="000C02C3">
        <w:rPr>
          <w:rFonts w:asciiTheme="minorHAnsi" w:eastAsia="Times New Roman" w:hAnsiTheme="minorHAnsi" w:cstheme="minorHAnsi"/>
          <w:szCs w:val="22"/>
          <w:lang w:eastAsia="en-IE"/>
        </w:rPr>
        <w:t>Some</w:t>
      </w:r>
      <w:r w:rsidR="00651A67" w:rsidRPr="000C02C3">
        <w:rPr>
          <w:rFonts w:asciiTheme="minorHAnsi" w:eastAsia="Times New Roman" w:hAnsiTheme="minorHAnsi" w:cstheme="minorHAnsi"/>
          <w:szCs w:val="22"/>
          <w:lang w:eastAsia="en-IE"/>
        </w:rPr>
        <w:t xml:space="preserve"> examples of bullying are set out below. </w:t>
      </w:r>
    </w:p>
    <w:p w14:paraId="78A8CD6B" w14:textId="77777777" w:rsidR="00CF2B71" w:rsidRPr="000C02C3" w:rsidRDefault="00CF2B71" w:rsidP="001019C7">
      <w:pPr>
        <w:pStyle w:val="ScheduleUntitledsubclause1"/>
        <w:tabs>
          <w:tab w:val="clear" w:pos="720"/>
        </w:tabs>
        <w:spacing w:before="0" w:after="0"/>
        <w:ind w:left="0" w:firstLine="0"/>
        <w:rPr>
          <w:rFonts w:asciiTheme="minorHAnsi" w:eastAsia="Times New Roman" w:hAnsiTheme="minorHAnsi" w:cstheme="minorHAnsi"/>
          <w:szCs w:val="22"/>
          <w:lang w:eastAsia="en-IE"/>
        </w:rPr>
      </w:pPr>
    </w:p>
    <w:p w14:paraId="7395428E" w14:textId="32DD8F3C" w:rsidR="006A1035"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Verbal abuse/insults</w:t>
      </w:r>
    </w:p>
    <w:p w14:paraId="78CCBD98" w14:textId="470D487B" w:rsidR="006F3B1F" w:rsidRPr="006F3B1F" w:rsidRDefault="006F3B1F" w:rsidP="001019C7">
      <w:pPr>
        <w:pStyle w:val="ListParagraph"/>
        <w:numPr>
          <w:ilvl w:val="1"/>
          <w:numId w:val="20"/>
        </w:numPr>
        <w:spacing w:after="120" w:line="240" w:lineRule="auto"/>
        <w:ind w:right="120"/>
        <w:jc w:val="both"/>
        <w:rPr>
          <w:rFonts w:eastAsia="Times New Roman" w:cstheme="minorHAnsi"/>
          <w:lang w:eastAsia="en-IE"/>
        </w:rPr>
      </w:pPr>
      <w:r w:rsidRPr="006F3B1F">
        <w:rPr>
          <w:rFonts w:eastAsia="Times New Roman" w:cstheme="minorHAnsi"/>
          <w:lang w:eastAsia="en-IE"/>
        </w:rPr>
        <w:t>Exclusion with negative consequences</w:t>
      </w:r>
    </w:p>
    <w:p w14:paraId="40274263" w14:textId="781D5317" w:rsidR="006A1035"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Being treated less favourably than colleagues in similar roles</w:t>
      </w:r>
    </w:p>
    <w:p w14:paraId="3D2AB318" w14:textId="40721602" w:rsidR="006A1035"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Belittling a person’s opinion</w:t>
      </w:r>
    </w:p>
    <w:p w14:paraId="2A258579" w14:textId="20224311" w:rsidR="006A1035"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 xml:space="preserve">Disseminating malicious rumours, gossip or innuendo </w:t>
      </w:r>
    </w:p>
    <w:p w14:paraId="7C7E400E" w14:textId="37D1860C" w:rsidR="006A1035"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Socially excluding or isolating a person within the work sphere</w:t>
      </w:r>
    </w:p>
    <w:p w14:paraId="126C55C5" w14:textId="16561E6A" w:rsidR="006A1035"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Intrusion – pestering, spying or stalking</w:t>
      </w:r>
    </w:p>
    <w:p w14:paraId="612323A2" w14:textId="32DDBF90" w:rsidR="006A1035"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Intimidation/aggressive interactions</w:t>
      </w:r>
    </w:p>
    <w:p w14:paraId="1C1AD91E" w14:textId="3AB8DA53" w:rsidR="006A1035"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Excessive monitoring of work</w:t>
      </w:r>
    </w:p>
    <w:p w14:paraId="4D081084" w14:textId="6CA2C1D2" w:rsidR="006A1035"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Withholding information necessary for proper performance of a person’s job</w:t>
      </w:r>
    </w:p>
    <w:p w14:paraId="496E6FC5" w14:textId="07E20E93" w:rsidR="006A1035"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lastRenderedPageBreak/>
        <w:t>Repeatedly manipulating a person’s job content and targets</w:t>
      </w:r>
    </w:p>
    <w:p w14:paraId="2CC2ADE9" w14:textId="268B6A48" w:rsidR="006A1035"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Blaming a person for things beyond their control</w:t>
      </w:r>
    </w:p>
    <w:p w14:paraId="43969936" w14:textId="4964D262" w:rsidR="006A1035"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Use of aggressive and obscene language</w:t>
      </w:r>
    </w:p>
    <w:p w14:paraId="334E8FF2" w14:textId="49A150F6" w:rsidR="00D241A4" w:rsidRPr="000C02C3" w:rsidRDefault="006A1035" w:rsidP="001019C7">
      <w:pPr>
        <w:pStyle w:val="ListParagraph"/>
        <w:numPr>
          <w:ilvl w:val="1"/>
          <w:numId w:val="20"/>
        </w:numPr>
        <w:spacing w:after="120" w:line="240" w:lineRule="auto"/>
        <w:ind w:right="120"/>
        <w:jc w:val="both"/>
        <w:rPr>
          <w:rFonts w:eastAsia="Times New Roman" w:cstheme="minorHAnsi"/>
          <w:lang w:eastAsia="en-IE"/>
        </w:rPr>
      </w:pPr>
      <w:r w:rsidRPr="000C02C3">
        <w:rPr>
          <w:rFonts w:eastAsia="Times New Roman" w:cstheme="minorHAnsi"/>
          <w:lang w:eastAsia="en-IE"/>
        </w:rPr>
        <w:t>Other menacing behaviour</w:t>
      </w:r>
    </w:p>
    <w:p w14:paraId="7EDD6EE3" w14:textId="321C8870" w:rsidR="00CF2B71" w:rsidRPr="000C02C3" w:rsidRDefault="00CF2B71" w:rsidP="001019C7">
      <w:pPr>
        <w:spacing w:after="120"/>
        <w:jc w:val="both"/>
        <w:rPr>
          <w:rFonts w:eastAsia="Times New Roman" w:cstheme="minorHAnsi"/>
          <w:lang w:eastAsia="en-IE"/>
        </w:rPr>
      </w:pPr>
      <w:r w:rsidRPr="000C02C3">
        <w:rPr>
          <w:rFonts w:eastAsia="Times New Roman" w:cstheme="minorHAnsi"/>
          <w:lang w:eastAsia="en-IE"/>
        </w:rPr>
        <w:t>The examples stated in this policy are not an exhaustive list and [</w:t>
      </w:r>
      <w:r w:rsidR="00B85163" w:rsidRPr="000C02C3">
        <w:rPr>
          <w:rFonts w:cstheme="minorHAnsi"/>
        </w:rPr>
        <w:t>COMPANY NAME</w:t>
      </w:r>
      <w:r w:rsidRPr="000C02C3">
        <w:rPr>
          <w:rFonts w:eastAsia="Times New Roman" w:cstheme="minorHAnsi"/>
          <w:lang w:eastAsia="en-IE"/>
        </w:rPr>
        <w:t>] reserves the right to take action against these and other inappropriate behaviours.</w:t>
      </w:r>
    </w:p>
    <w:p w14:paraId="2A205339" w14:textId="79A0C4DB" w:rsidR="001B6F91" w:rsidRPr="000C02C3" w:rsidRDefault="001B6F91" w:rsidP="001019C7">
      <w:pPr>
        <w:pStyle w:val="ACBody1"/>
        <w:spacing w:after="120"/>
        <w:ind w:left="0"/>
        <w:rPr>
          <w:rFonts w:asciiTheme="minorHAnsi" w:hAnsiTheme="minorHAnsi" w:cstheme="minorHAnsi"/>
          <w:sz w:val="22"/>
          <w:szCs w:val="22"/>
        </w:rPr>
      </w:pPr>
      <w:r w:rsidRPr="000C02C3">
        <w:rPr>
          <w:rFonts w:asciiTheme="minorHAnsi" w:hAnsiTheme="minorHAnsi" w:cstheme="minorHAnsi"/>
          <w:sz w:val="22"/>
          <w:szCs w:val="22"/>
        </w:rPr>
        <w:t xml:space="preserve">The below are examples of what is </w:t>
      </w:r>
      <w:r w:rsidRPr="00B85163">
        <w:rPr>
          <w:rFonts w:asciiTheme="minorHAnsi" w:hAnsiTheme="minorHAnsi" w:cstheme="minorHAnsi"/>
          <w:b/>
          <w:bCs/>
          <w:sz w:val="22"/>
          <w:szCs w:val="22"/>
        </w:rPr>
        <w:t xml:space="preserve">not </w:t>
      </w:r>
      <w:r w:rsidRPr="000C02C3">
        <w:rPr>
          <w:rFonts w:asciiTheme="minorHAnsi" w:hAnsiTheme="minorHAnsi" w:cstheme="minorHAnsi"/>
          <w:sz w:val="22"/>
          <w:szCs w:val="22"/>
        </w:rPr>
        <w:t>considered Bullying</w:t>
      </w:r>
    </w:p>
    <w:p w14:paraId="4CE27935" w14:textId="1B2C90AE" w:rsidR="00651A67" w:rsidRPr="000C02C3" w:rsidRDefault="001B6F91" w:rsidP="001019C7">
      <w:pPr>
        <w:pStyle w:val="ACBody1"/>
        <w:numPr>
          <w:ilvl w:val="0"/>
          <w:numId w:val="18"/>
        </w:numPr>
        <w:spacing w:after="120"/>
        <w:rPr>
          <w:rFonts w:asciiTheme="minorHAnsi" w:hAnsiTheme="minorHAnsi" w:cstheme="minorHAnsi"/>
          <w:sz w:val="22"/>
          <w:szCs w:val="22"/>
        </w:rPr>
      </w:pPr>
      <w:r w:rsidRPr="000C02C3">
        <w:rPr>
          <w:rFonts w:asciiTheme="minorHAnsi" w:hAnsiTheme="minorHAnsi" w:cstheme="minorHAnsi"/>
          <w:sz w:val="22"/>
          <w:szCs w:val="22"/>
        </w:rPr>
        <w:t xml:space="preserve">    </w:t>
      </w:r>
      <w:r w:rsidR="00651A67" w:rsidRPr="000C02C3">
        <w:rPr>
          <w:rFonts w:asciiTheme="minorHAnsi" w:hAnsiTheme="minorHAnsi" w:cstheme="minorHAnsi"/>
          <w:sz w:val="22"/>
          <w:szCs w:val="22"/>
        </w:rPr>
        <w:t>Expressing differences of opinion;</w:t>
      </w:r>
    </w:p>
    <w:p w14:paraId="2750CA36" w14:textId="77777777" w:rsidR="00651A67" w:rsidRPr="000C02C3" w:rsidRDefault="00651A67" w:rsidP="001019C7">
      <w:pPr>
        <w:pStyle w:val="ACBody1"/>
        <w:numPr>
          <w:ilvl w:val="2"/>
          <w:numId w:val="4"/>
        </w:numPr>
        <w:spacing w:after="120"/>
        <w:rPr>
          <w:rFonts w:asciiTheme="minorHAnsi" w:hAnsiTheme="minorHAnsi" w:cstheme="minorHAnsi"/>
          <w:sz w:val="22"/>
          <w:szCs w:val="22"/>
        </w:rPr>
      </w:pPr>
      <w:r w:rsidRPr="000C02C3">
        <w:rPr>
          <w:rFonts w:asciiTheme="minorHAnsi" w:hAnsiTheme="minorHAnsi" w:cstheme="minorHAnsi"/>
          <w:sz w:val="22"/>
          <w:szCs w:val="22"/>
        </w:rPr>
        <w:t>Offering constructive feedback, advise or guidance about work related behaviour which is not of itself welcome;</w:t>
      </w:r>
    </w:p>
    <w:p w14:paraId="616A38EE" w14:textId="4BC9BDC3" w:rsidR="00651A67" w:rsidRPr="000C02C3" w:rsidRDefault="00330481" w:rsidP="001019C7">
      <w:pPr>
        <w:pStyle w:val="ACBody1"/>
        <w:numPr>
          <w:ilvl w:val="2"/>
          <w:numId w:val="4"/>
        </w:numPr>
        <w:spacing w:after="120"/>
        <w:rPr>
          <w:rFonts w:asciiTheme="minorHAnsi" w:hAnsiTheme="minorHAnsi" w:cstheme="minorHAnsi"/>
          <w:sz w:val="22"/>
          <w:szCs w:val="22"/>
        </w:rPr>
      </w:pPr>
      <w:r w:rsidRPr="000C02C3">
        <w:rPr>
          <w:rFonts w:asciiTheme="minorHAnsi" w:hAnsiTheme="minorHAnsi" w:cstheme="minorHAnsi"/>
          <w:sz w:val="22"/>
          <w:szCs w:val="22"/>
        </w:rPr>
        <w:t>Ordinary</w:t>
      </w:r>
      <w:r w:rsidR="00651A67" w:rsidRPr="000C02C3">
        <w:rPr>
          <w:rFonts w:asciiTheme="minorHAnsi" w:hAnsiTheme="minorHAnsi" w:cstheme="minorHAnsi"/>
          <w:sz w:val="22"/>
          <w:szCs w:val="22"/>
        </w:rPr>
        <w:t xml:space="preserve"> performance management;</w:t>
      </w:r>
    </w:p>
    <w:p w14:paraId="61DA0771" w14:textId="77777777" w:rsidR="00651A67" w:rsidRPr="000C02C3" w:rsidRDefault="00651A67" w:rsidP="001019C7">
      <w:pPr>
        <w:pStyle w:val="ACBody1"/>
        <w:numPr>
          <w:ilvl w:val="2"/>
          <w:numId w:val="4"/>
        </w:numPr>
        <w:spacing w:after="120"/>
        <w:rPr>
          <w:rFonts w:asciiTheme="minorHAnsi" w:hAnsiTheme="minorHAnsi" w:cstheme="minorHAnsi"/>
          <w:sz w:val="22"/>
          <w:szCs w:val="22"/>
        </w:rPr>
      </w:pPr>
      <w:r w:rsidRPr="000C02C3">
        <w:rPr>
          <w:rFonts w:asciiTheme="minorHAnsi" w:hAnsiTheme="minorHAnsi" w:cstheme="minorHAnsi"/>
          <w:sz w:val="22"/>
          <w:szCs w:val="22"/>
        </w:rPr>
        <w:t>Workplace conflict where people disagree or disregard the others’ point of view.</w:t>
      </w:r>
    </w:p>
    <w:p w14:paraId="2C806D62" w14:textId="7B837256" w:rsidR="00651A67" w:rsidRPr="000C02C3" w:rsidRDefault="00651A67" w:rsidP="001019C7">
      <w:pPr>
        <w:pStyle w:val="ACBody1"/>
        <w:numPr>
          <w:ilvl w:val="2"/>
          <w:numId w:val="4"/>
        </w:numPr>
        <w:spacing w:after="120"/>
        <w:rPr>
          <w:rFonts w:asciiTheme="minorHAnsi" w:hAnsiTheme="minorHAnsi" w:cstheme="minorHAnsi"/>
          <w:sz w:val="22"/>
          <w:szCs w:val="22"/>
        </w:rPr>
      </w:pPr>
      <w:r w:rsidRPr="000C02C3">
        <w:rPr>
          <w:rFonts w:asciiTheme="minorHAnsi" w:hAnsiTheme="minorHAnsi" w:cstheme="minorHAnsi"/>
          <w:sz w:val="22"/>
          <w:szCs w:val="22"/>
        </w:rPr>
        <w:t>Reasonable corrective action taken by an employer or supervisor relating to the management and direction of employees (for example managing an employee’s performance, taking reasonable disciplinary actions, or assigning work)</w:t>
      </w:r>
      <w:r w:rsidR="00251363" w:rsidRPr="000C02C3">
        <w:rPr>
          <w:rFonts w:asciiTheme="minorHAnsi" w:hAnsiTheme="minorHAnsi" w:cstheme="minorHAnsi"/>
          <w:sz w:val="22"/>
          <w:szCs w:val="22"/>
        </w:rPr>
        <w:t>.</w:t>
      </w:r>
    </w:p>
    <w:p w14:paraId="045C5D1C" w14:textId="010E6A8B" w:rsidR="00651A67" w:rsidRDefault="004C4457" w:rsidP="001019C7">
      <w:pPr>
        <w:spacing w:after="120"/>
        <w:jc w:val="both"/>
        <w:rPr>
          <w:rFonts w:eastAsia="Times New Roman" w:cstheme="minorHAnsi"/>
          <w:lang w:eastAsia="en-IE"/>
        </w:rPr>
      </w:pPr>
      <w:r w:rsidRPr="000C02C3">
        <w:rPr>
          <w:rFonts w:eastAsia="Times New Roman" w:cstheme="minorHAnsi"/>
          <w:lang w:eastAsia="en-IE"/>
        </w:rPr>
        <w:t>The examples stated in this policy are not an exhaustive list and [Company name] reserves the right to take action against these and other inappropriate behaviours.</w:t>
      </w:r>
    </w:p>
    <w:p w14:paraId="2119FF09" w14:textId="77777777" w:rsidR="001019C7" w:rsidRPr="007B4D1C" w:rsidRDefault="001019C7" w:rsidP="001019C7">
      <w:pPr>
        <w:spacing w:after="120"/>
        <w:jc w:val="both"/>
        <w:rPr>
          <w:rFonts w:eastAsia="Times New Roman" w:cstheme="minorHAnsi"/>
          <w:lang w:eastAsia="en-IE"/>
        </w:rPr>
      </w:pPr>
    </w:p>
    <w:p w14:paraId="666CB397" w14:textId="77777777" w:rsidR="00651A67" w:rsidRPr="007B4D1C" w:rsidRDefault="00651A67" w:rsidP="001019C7">
      <w:pPr>
        <w:pStyle w:val="ACBody1"/>
        <w:spacing w:after="120"/>
        <w:ind w:left="0"/>
        <w:rPr>
          <w:rFonts w:asciiTheme="minorHAnsi" w:hAnsiTheme="minorHAnsi" w:cstheme="minorHAnsi"/>
          <w:b/>
          <w:bCs/>
          <w:sz w:val="22"/>
          <w:szCs w:val="22"/>
          <w:u w:val="single"/>
        </w:rPr>
      </w:pPr>
      <w:r w:rsidRPr="007B4D1C">
        <w:rPr>
          <w:rFonts w:asciiTheme="minorHAnsi" w:hAnsiTheme="minorHAnsi" w:cstheme="minorHAnsi"/>
          <w:b/>
          <w:bCs/>
          <w:sz w:val="22"/>
          <w:szCs w:val="22"/>
          <w:u w:val="single"/>
        </w:rPr>
        <w:t xml:space="preserve">Cyberbullying </w:t>
      </w:r>
    </w:p>
    <w:p w14:paraId="73329F70" w14:textId="49F97D0D" w:rsidR="00651A67" w:rsidRPr="000C02C3" w:rsidRDefault="00651A67" w:rsidP="001019C7">
      <w:pPr>
        <w:pStyle w:val="NormalWeb"/>
        <w:jc w:val="both"/>
        <w:rPr>
          <w:rFonts w:asciiTheme="minorHAnsi" w:hAnsiTheme="minorHAnsi" w:cstheme="minorHAnsi"/>
          <w:sz w:val="22"/>
          <w:szCs w:val="22"/>
          <w:lang w:val="en"/>
        </w:rPr>
      </w:pPr>
      <w:r w:rsidRPr="000C02C3">
        <w:rPr>
          <w:rFonts w:asciiTheme="minorHAnsi" w:hAnsiTheme="minorHAnsi" w:cstheme="minorHAnsi"/>
          <w:sz w:val="22"/>
          <w:szCs w:val="22"/>
          <w:lang w:val="en"/>
        </w:rPr>
        <w:t xml:space="preserve">Any references to bullying throughout this company policy will also include cyberbullying. Cyberbullying or Cyber- harassment is a form of bullying or harassment using electronic means, such as computers, mobile phones etc. </w:t>
      </w:r>
      <w:r w:rsidRPr="000C02C3">
        <w:rPr>
          <w:rFonts w:asciiTheme="minorHAnsi" w:hAnsiTheme="minorHAnsi" w:cstheme="minorHAnsi"/>
          <w:color w:val="1B1B1B"/>
          <w:sz w:val="22"/>
          <w:szCs w:val="22"/>
          <w:lang w:val="en"/>
        </w:rPr>
        <w:t xml:space="preserve">Cyberbullying can occur through SMS, Text, and apps, or online in social media, forums, or gaming where people can view, participate in, or share content.  </w:t>
      </w:r>
      <w:r w:rsidRPr="000C02C3">
        <w:rPr>
          <w:rFonts w:asciiTheme="minorHAnsi" w:hAnsiTheme="minorHAnsi" w:cstheme="minorHAnsi"/>
          <w:sz w:val="22"/>
          <w:szCs w:val="22"/>
          <w:lang w:val="en"/>
        </w:rPr>
        <w:t xml:space="preserve">Cyberbullying includes sending, posting, or sharing negative, harmful, false, or mean content about someone else. It can include sharing personal or private information about someone else causing embarrassment or humiliation. Cyberbullying will be treated with the same seriousness as any other form of bullying and will be dealt with in accordance with this policy. Some cyberbullying crosses the line into unlawful or criminal </w:t>
      </w:r>
      <w:r w:rsidRPr="000C02C3">
        <w:rPr>
          <w:rFonts w:asciiTheme="minorHAnsi" w:hAnsiTheme="minorHAnsi" w:cstheme="minorHAnsi"/>
          <w:sz w:val="22"/>
          <w:szCs w:val="22"/>
          <w:lang w:val="en-GB"/>
        </w:rPr>
        <w:t>behaviour</w:t>
      </w:r>
      <w:r w:rsidRPr="000C02C3">
        <w:rPr>
          <w:rFonts w:asciiTheme="minorHAnsi" w:hAnsiTheme="minorHAnsi" w:cstheme="minorHAnsi"/>
          <w:sz w:val="22"/>
          <w:szCs w:val="22"/>
          <w:lang w:val="en"/>
        </w:rPr>
        <w:t xml:space="preserve">. </w:t>
      </w:r>
    </w:p>
    <w:p w14:paraId="781B87FE" w14:textId="77777777" w:rsidR="00651A67" w:rsidRPr="000C02C3" w:rsidRDefault="00651A67" w:rsidP="001019C7">
      <w:pPr>
        <w:pStyle w:val="NormalWeb"/>
        <w:jc w:val="both"/>
        <w:rPr>
          <w:rFonts w:asciiTheme="minorHAnsi" w:hAnsiTheme="minorHAnsi" w:cstheme="minorHAnsi"/>
          <w:color w:val="1B1B1B"/>
          <w:sz w:val="22"/>
          <w:szCs w:val="22"/>
          <w:lang w:val="en"/>
        </w:rPr>
      </w:pPr>
      <w:r w:rsidRPr="000C02C3">
        <w:rPr>
          <w:rFonts w:asciiTheme="minorHAnsi" w:hAnsiTheme="minorHAnsi" w:cstheme="minorHAnsi"/>
          <w:color w:val="1B1B1B"/>
          <w:sz w:val="22"/>
          <w:szCs w:val="22"/>
          <w:lang w:val="en"/>
        </w:rPr>
        <w:t>The most common places where cyberbullying occurs are:</w:t>
      </w:r>
    </w:p>
    <w:p w14:paraId="533D024D" w14:textId="1FBE59E8" w:rsidR="00651A67" w:rsidRPr="000C02C3" w:rsidRDefault="00651A67" w:rsidP="001019C7">
      <w:pPr>
        <w:numPr>
          <w:ilvl w:val="0"/>
          <w:numId w:val="3"/>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Social Media, such as Facebook, Instagram, Twitter and Tik Tok</w:t>
      </w:r>
    </w:p>
    <w:p w14:paraId="668E1485" w14:textId="1C191CC3" w:rsidR="00651A67" w:rsidRPr="000C02C3" w:rsidRDefault="00651A67" w:rsidP="001019C7">
      <w:pPr>
        <w:numPr>
          <w:ilvl w:val="0"/>
          <w:numId w:val="3"/>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Text messaging and messaging apps on computer devices</w:t>
      </w:r>
    </w:p>
    <w:p w14:paraId="73B61645" w14:textId="526D7C7C" w:rsidR="00651A67" w:rsidRPr="000C02C3" w:rsidRDefault="00651A67" w:rsidP="001019C7">
      <w:pPr>
        <w:numPr>
          <w:ilvl w:val="0"/>
          <w:numId w:val="3"/>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 xml:space="preserve">Instant messaging, direct messaging, and online chatting </w:t>
      </w:r>
    </w:p>
    <w:p w14:paraId="2B813ABF" w14:textId="77777777" w:rsidR="00651A67" w:rsidRPr="000C02C3" w:rsidRDefault="00651A67" w:rsidP="001019C7">
      <w:pPr>
        <w:numPr>
          <w:ilvl w:val="0"/>
          <w:numId w:val="3"/>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Online forums, chat rooms, and message boards</w:t>
      </w:r>
    </w:p>
    <w:p w14:paraId="17B77799" w14:textId="77777777" w:rsidR="00651A67" w:rsidRPr="000C02C3" w:rsidRDefault="00651A67" w:rsidP="001019C7">
      <w:pPr>
        <w:numPr>
          <w:ilvl w:val="0"/>
          <w:numId w:val="3"/>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Email</w:t>
      </w:r>
    </w:p>
    <w:p w14:paraId="7473E39F" w14:textId="77777777" w:rsidR="00651A67" w:rsidRPr="000C02C3" w:rsidRDefault="00651A67" w:rsidP="001019C7">
      <w:pPr>
        <w:numPr>
          <w:ilvl w:val="0"/>
          <w:numId w:val="3"/>
        </w:numPr>
        <w:spacing w:before="100" w:beforeAutospacing="1" w:after="100" w:afterAutospacing="1" w:line="240" w:lineRule="auto"/>
        <w:jc w:val="both"/>
        <w:rPr>
          <w:rFonts w:cstheme="minorHAnsi"/>
          <w:color w:val="1B1B1B"/>
          <w:lang w:val="en" w:eastAsia="en-IE"/>
        </w:rPr>
      </w:pPr>
      <w:r w:rsidRPr="000C02C3">
        <w:rPr>
          <w:rFonts w:cstheme="minorHAnsi"/>
          <w:color w:val="1B1B1B"/>
          <w:lang w:val="en" w:eastAsia="en-IE"/>
        </w:rPr>
        <w:t>Online gaming communities</w:t>
      </w:r>
    </w:p>
    <w:p w14:paraId="2543E727" w14:textId="5F0B6DEB" w:rsidR="00CF2B71" w:rsidRPr="000C02C3" w:rsidRDefault="00CF2B71" w:rsidP="001019C7">
      <w:pPr>
        <w:spacing w:after="120"/>
        <w:jc w:val="both"/>
        <w:rPr>
          <w:rFonts w:eastAsia="Times New Roman" w:cstheme="minorHAnsi"/>
          <w:lang w:eastAsia="en-IE"/>
        </w:rPr>
      </w:pPr>
      <w:r w:rsidRPr="000C02C3">
        <w:rPr>
          <w:rFonts w:eastAsia="Times New Roman" w:cstheme="minorHAnsi"/>
          <w:lang w:eastAsia="en-IE"/>
        </w:rPr>
        <w:t>The examples stated in this policy are not an exhaustive list and [</w:t>
      </w:r>
      <w:r w:rsidR="00662C66" w:rsidRPr="000C02C3">
        <w:rPr>
          <w:rFonts w:cstheme="minorHAnsi"/>
        </w:rPr>
        <w:t>COMPANY NAME</w:t>
      </w:r>
      <w:r w:rsidRPr="000C02C3">
        <w:rPr>
          <w:rFonts w:eastAsia="Times New Roman" w:cstheme="minorHAnsi"/>
          <w:lang w:eastAsia="en-IE"/>
        </w:rPr>
        <w:t>] reserves the right to take action against these and other inappropriate behaviours.</w:t>
      </w:r>
    </w:p>
    <w:p w14:paraId="0B8B73B0" w14:textId="29FABEA3" w:rsidR="00651A67" w:rsidRPr="000C02C3" w:rsidRDefault="00651A67" w:rsidP="001019C7">
      <w:pPr>
        <w:spacing w:after="120" w:line="240" w:lineRule="auto"/>
        <w:ind w:right="120"/>
        <w:jc w:val="both"/>
        <w:rPr>
          <w:rFonts w:eastAsia="Times New Roman" w:cstheme="minorHAnsi"/>
          <w:lang w:eastAsia="en-IE"/>
        </w:rPr>
      </w:pPr>
      <w:r w:rsidRPr="000C02C3">
        <w:rPr>
          <w:rFonts w:cstheme="minorHAnsi"/>
          <w:lang w:val="en" w:eastAsia="en-IE"/>
        </w:rPr>
        <w:t>Employees will be trained in [</w:t>
      </w:r>
      <w:r w:rsidR="002360EE" w:rsidRPr="000C02C3">
        <w:rPr>
          <w:rFonts w:cstheme="minorHAnsi"/>
        </w:rPr>
        <w:t>COMPANY NAME</w:t>
      </w:r>
      <w:r w:rsidRPr="000C02C3">
        <w:rPr>
          <w:rFonts w:cstheme="minorHAnsi"/>
          <w:lang w:val="en" w:eastAsia="en-IE"/>
        </w:rPr>
        <w:t xml:space="preserve">]’s [IT security policy /insert relevant policy name here]. Employees should keep all passwords and pin numbers private and ensure </w:t>
      </w:r>
      <w:r w:rsidR="001019C7" w:rsidRPr="000C02C3">
        <w:rPr>
          <w:rFonts w:cstheme="minorHAnsi"/>
          <w:lang w:val="en" w:eastAsia="en-IE"/>
        </w:rPr>
        <w:t>to log</w:t>
      </w:r>
      <w:r w:rsidRPr="000C02C3">
        <w:rPr>
          <w:rFonts w:cstheme="minorHAnsi"/>
          <w:lang w:val="en" w:eastAsia="en-IE"/>
        </w:rPr>
        <w:t xml:space="preserve"> out of all online accounts and devices when unattended. As well as being in compliance with the company’s </w:t>
      </w:r>
      <w:r w:rsidRPr="000C02C3">
        <w:rPr>
          <w:rFonts w:cstheme="minorHAnsi"/>
          <w:lang w:val="en" w:eastAsia="en-IE"/>
        </w:rPr>
        <w:lastRenderedPageBreak/>
        <w:t>[insert relevant policy name here], this will protect an employee against any unwanted or unauthorized activity on their online accounts and/or profiles.</w:t>
      </w:r>
      <w:r w:rsidR="002360EE">
        <w:rPr>
          <w:rFonts w:cstheme="minorHAnsi"/>
          <w:lang w:val="en" w:eastAsia="en-IE"/>
        </w:rPr>
        <w:t xml:space="preserve"> </w:t>
      </w:r>
    </w:p>
    <w:p w14:paraId="7FE1D012" w14:textId="77777777" w:rsidR="00651A67" w:rsidRPr="000C02C3" w:rsidRDefault="00651A67" w:rsidP="001019C7">
      <w:pPr>
        <w:spacing w:after="120"/>
        <w:jc w:val="both"/>
        <w:rPr>
          <w:rFonts w:eastAsia="Times New Roman" w:cstheme="minorHAnsi"/>
          <w:u w:val="single"/>
          <w:lang w:eastAsia="en-IE"/>
        </w:rPr>
      </w:pPr>
    </w:p>
    <w:p w14:paraId="14F83808" w14:textId="464BD0C4" w:rsidR="00651A67" w:rsidRPr="007B4D1C" w:rsidRDefault="00651A67" w:rsidP="001019C7">
      <w:pPr>
        <w:spacing w:after="120"/>
        <w:jc w:val="both"/>
        <w:rPr>
          <w:rFonts w:eastAsia="Times New Roman" w:cstheme="minorHAnsi"/>
          <w:b/>
          <w:bCs/>
          <w:u w:val="single"/>
          <w:lang w:eastAsia="en-IE"/>
        </w:rPr>
      </w:pPr>
      <w:r w:rsidRPr="007B4D1C">
        <w:rPr>
          <w:rFonts w:eastAsia="Times New Roman" w:cstheme="minorHAnsi"/>
          <w:b/>
          <w:bCs/>
          <w:u w:val="single"/>
          <w:lang w:eastAsia="en-IE"/>
        </w:rPr>
        <w:t>Harassment</w:t>
      </w:r>
    </w:p>
    <w:p w14:paraId="7E7413AF" w14:textId="187E5655" w:rsidR="00651A67" w:rsidRPr="000C02C3" w:rsidRDefault="00651A67" w:rsidP="001019C7">
      <w:pPr>
        <w:spacing w:after="120"/>
        <w:jc w:val="both"/>
        <w:rPr>
          <w:rFonts w:eastAsia="Times New Roman" w:cstheme="minorHAnsi"/>
          <w:lang w:eastAsia="en-IE"/>
        </w:rPr>
      </w:pPr>
      <w:r w:rsidRPr="000C02C3">
        <w:rPr>
          <w:rFonts w:eastAsia="Times New Roman" w:cstheme="minorHAnsi"/>
          <w:lang w:eastAsia="en-IE"/>
        </w:rPr>
        <w:t>Harassment on the grounds of gender, civil status, family status, sexual orientation, religious belief, age, disability, race, or membership of the traveller community is defined as any unwanted conduct that has the purpose or effect of violating a person’s dignity at work and creating an intimidating, hostile, degrading, humiliating or offensive environment for the person. The unwanted conduct may consist of acts, requests, spoken words, gestures, or the production, display or circulation of written words, pictures or other material.</w:t>
      </w:r>
      <w:r w:rsidR="00CF2B71" w:rsidRPr="000C02C3">
        <w:rPr>
          <w:rFonts w:eastAsia="Times New Roman" w:cstheme="minorHAnsi"/>
          <w:lang w:eastAsia="en-IE"/>
        </w:rPr>
        <w:t xml:space="preserve"> </w:t>
      </w:r>
      <w:r w:rsidRPr="000C02C3">
        <w:rPr>
          <w:rStyle w:val="normaltextrun"/>
          <w:rFonts w:cstheme="minorHAnsi"/>
          <w:lang w:val="en-IE"/>
        </w:rPr>
        <w:t>A single incident may constitute harassment.</w:t>
      </w:r>
      <w:r w:rsidRPr="000C02C3">
        <w:rPr>
          <w:rStyle w:val="eop"/>
          <w:rFonts w:cstheme="minorHAnsi"/>
        </w:rPr>
        <w:t> </w:t>
      </w:r>
    </w:p>
    <w:p w14:paraId="46242C51" w14:textId="77777777" w:rsidR="00651A67" w:rsidRPr="000C02C3" w:rsidRDefault="00651A67" w:rsidP="001019C7">
      <w:pPr>
        <w:pStyle w:val="paragraph"/>
        <w:shd w:val="clear" w:color="auto" w:fill="FFFFFF"/>
        <w:spacing w:before="0" w:beforeAutospacing="0" w:after="0" w:afterAutospacing="0" w:line="276" w:lineRule="auto"/>
        <w:jc w:val="both"/>
        <w:textAlignment w:val="baseline"/>
        <w:rPr>
          <w:rStyle w:val="normaltextrun"/>
          <w:rFonts w:asciiTheme="minorHAnsi" w:hAnsiTheme="minorHAnsi" w:cstheme="minorHAnsi"/>
          <w:sz w:val="22"/>
          <w:szCs w:val="22"/>
          <w:lang w:val="en-IE"/>
        </w:rPr>
      </w:pPr>
    </w:p>
    <w:p w14:paraId="74C4F01F" w14:textId="7E5E78EF" w:rsidR="00651A67" w:rsidRDefault="00651A67" w:rsidP="001019C7">
      <w:pPr>
        <w:pStyle w:val="paragraph"/>
        <w:shd w:val="clear" w:color="auto" w:fill="FFFFFF" w:themeFill="background1"/>
        <w:spacing w:before="0" w:beforeAutospacing="0" w:after="0" w:afterAutospacing="0" w:line="276" w:lineRule="auto"/>
        <w:jc w:val="both"/>
        <w:textAlignment w:val="baseline"/>
        <w:rPr>
          <w:rStyle w:val="normaltextrun"/>
          <w:rFonts w:asciiTheme="minorHAnsi" w:hAnsiTheme="minorHAnsi" w:cstheme="minorHAnsi"/>
          <w:sz w:val="22"/>
          <w:szCs w:val="22"/>
          <w:lang w:val="en-IE"/>
        </w:rPr>
      </w:pPr>
      <w:r w:rsidRPr="000C02C3">
        <w:rPr>
          <w:rStyle w:val="normaltextrun"/>
          <w:rFonts w:asciiTheme="minorHAnsi" w:hAnsiTheme="minorHAnsi" w:cstheme="minorHAnsi"/>
          <w:sz w:val="22"/>
          <w:szCs w:val="22"/>
          <w:lang w:val="en-IE"/>
        </w:rPr>
        <w:t xml:space="preserve">Unwanted </w:t>
      </w:r>
      <w:r w:rsidR="00912934" w:rsidRPr="000C02C3">
        <w:rPr>
          <w:rStyle w:val="normaltextrun"/>
          <w:rFonts w:asciiTheme="minorHAnsi" w:hAnsiTheme="minorHAnsi" w:cstheme="minorHAnsi"/>
          <w:sz w:val="22"/>
          <w:szCs w:val="22"/>
          <w:lang w:val="en-IE"/>
        </w:rPr>
        <w:t>behaviour</w:t>
      </w:r>
      <w:r w:rsidRPr="000C02C3">
        <w:rPr>
          <w:rStyle w:val="normaltextrun"/>
          <w:rFonts w:asciiTheme="minorHAnsi" w:hAnsiTheme="minorHAnsi" w:cstheme="minorHAnsi"/>
          <w:sz w:val="22"/>
          <w:szCs w:val="22"/>
          <w:lang w:val="en-IE"/>
        </w:rPr>
        <w:t xml:space="preserve"> based on </w:t>
      </w:r>
      <w:r w:rsidR="00CF2B71" w:rsidRPr="000C02C3">
        <w:rPr>
          <w:rStyle w:val="normaltextrun"/>
          <w:rFonts w:asciiTheme="minorHAnsi" w:hAnsiTheme="minorHAnsi" w:cstheme="minorHAnsi"/>
          <w:sz w:val="22"/>
          <w:szCs w:val="22"/>
          <w:lang w:val="en-IE"/>
        </w:rPr>
        <w:t xml:space="preserve">one of the </w:t>
      </w:r>
      <w:r w:rsidRPr="000C02C3">
        <w:rPr>
          <w:rStyle w:val="normaltextrun"/>
          <w:rFonts w:asciiTheme="minorHAnsi" w:hAnsiTheme="minorHAnsi" w:cstheme="minorHAnsi"/>
          <w:sz w:val="22"/>
          <w:szCs w:val="22"/>
          <w:lang w:val="en-IE"/>
        </w:rPr>
        <w:t xml:space="preserve">discriminatory ground, even if the person does not have that relevant characteristic, may also be </w:t>
      </w:r>
      <w:r w:rsidR="00912934" w:rsidRPr="000C02C3">
        <w:rPr>
          <w:rStyle w:val="normaltextrun"/>
          <w:rFonts w:asciiTheme="minorHAnsi" w:hAnsiTheme="minorHAnsi" w:cstheme="minorHAnsi"/>
          <w:sz w:val="22"/>
          <w:szCs w:val="22"/>
          <w:lang w:val="en-IE"/>
        </w:rPr>
        <w:t>considered</w:t>
      </w:r>
      <w:r w:rsidRPr="000C02C3">
        <w:rPr>
          <w:rStyle w:val="normaltextrun"/>
          <w:rFonts w:asciiTheme="minorHAnsi" w:hAnsiTheme="minorHAnsi" w:cstheme="minorHAnsi"/>
          <w:sz w:val="22"/>
          <w:szCs w:val="22"/>
          <w:lang w:val="en-IE"/>
        </w:rPr>
        <w:t xml:space="preserve"> harassment e.g. if the perpetrator believes that the employee has the characteristic. </w:t>
      </w:r>
      <w:r w:rsidRPr="000C02C3">
        <w:rPr>
          <w:rStyle w:val="eop"/>
          <w:rFonts w:asciiTheme="minorHAnsi" w:hAnsiTheme="minorHAnsi" w:cstheme="minorHAnsi"/>
          <w:sz w:val="22"/>
          <w:szCs w:val="22"/>
        </w:rPr>
        <w:t> </w:t>
      </w:r>
      <w:r w:rsidRPr="000C02C3">
        <w:rPr>
          <w:rStyle w:val="normaltextrun"/>
          <w:rFonts w:asciiTheme="minorHAnsi" w:hAnsiTheme="minorHAnsi" w:cstheme="minorHAnsi"/>
          <w:sz w:val="22"/>
          <w:szCs w:val="22"/>
          <w:lang w:val="en-IE"/>
        </w:rPr>
        <w:t xml:space="preserve">The intention of the alleged harasser is irrelevant </w:t>
      </w:r>
      <w:r w:rsidR="00CF2B71" w:rsidRPr="000C02C3">
        <w:rPr>
          <w:rStyle w:val="normaltextrun"/>
          <w:rFonts w:asciiTheme="minorHAnsi" w:hAnsiTheme="minorHAnsi" w:cstheme="minorHAnsi"/>
          <w:sz w:val="22"/>
          <w:szCs w:val="22"/>
          <w:lang w:val="en-IE"/>
        </w:rPr>
        <w:t>–</w:t>
      </w:r>
      <w:r w:rsidRPr="000C02C3">
        <w:rPr>
          <w:rStyle w:val="normaltextrun"/>
          <w:rFonts w:asciiTheme="minorHAnsi" w:hAnsiTheme="minorHAnsi" w:cstheme="minorHAnsi"/>
          <w:sz w:val="22"/>
          <w:szCs w:val="22"/>
          <w:lang w:val="en-IE"/>
        </w:rPr>
        <w:t xml:space="preserve"> </w:t>
      </w:r>
      <w:r w:rsidR="00CF2B71" w:rsidRPr="000C02C3">
        <w:rPr>
          <w:rStyle w:val="normaltextrun"/>
          <w:rFonts w:asciiTheme="minorHAnsi" w:hAnsiTheme="minorHAnsi" w:cstheme="minorHAnsi"/>
          <w:sz w:val="22"/>
          <w:szCs w:val="22"/>
          <w:lang w:val="en-IE"/>
        </w:rPr>
        <w:t xml:space="preserve">under this policy </w:t>
      </w:r>
      <w:r w:rsidRPr="000C02C3">
        <w:rPr>
          <w:rStyle w:val="normaltextrun"/>
          <w:rFonts w:asciiTheme="minorHAnsi" w:hAnsiTheme="minorHAnsi" w:cstheme="minorHAnsi"/>
          <w:sz w:val="22"/>
          <w:szCs w:val="22"/>
          <w:lang w:val="en-IE"/>
        </w:rPr>
        <w:t xml:space="preserve">it is the effect of the behaviour on the recipient which is </w:t>
      </w:r>
      <w:r w:rsidR="00D51DB7" w:rsidRPr="000C02C3">
        <w:rPr>
          <w:rStyle w:val="normaltextrun"/>
          <w:rFonts w:asciiTheme="minorHAnsi" w:hAnsiTheme="minorHAnsi" w:cstheme="minorHAnsi"/>
          <w:sz w:val="22"/>
          <w:szCs w:val="22"/>
          <w:lang w:val="en-IE"/>
        </w:rPr>
        <w:t>significant</w:t>
      </w:r>
      <w:r w:rsidRPr="000C02C3">
        <w:rPr>
          <w:rStyle w:val="normaltextrun"/>
          <w:rFonts w:asciiTheme="minorHAnsi" w:hAnsiTheme="minorHAnsi" w:cstheme="minorHAnsi"/>
          <w:sz w:val="22"/>
          <w:szCs w:val="22"/>
          <w:lang w:val="en-IE"/>
        </w:rPr>
        <w:t>.</w:t>
      </w:r>
    </w:p>
    <w:p w14:paraId="4C60B3B4" w14:textId="77777777" w:rsidR="000E3DC7" w:rsidRDefault="000E3DC7" w:rsidP="001019C7">
      <w:pPr>
        <w:pStyle w:val="ScheduleUntitledsubclause1"/>
        <w:tabs>
          <w:tab w:val="clear" w:pos="720"/>
        </w:tabs>
        <w:spacing w:before="0" w:after="0"/>
        <w:rPr>
          <w:rFonts w:asciiTheme="minorHAnsi" w:eastAsia="Times New Roman" w:hAnsiTheme="minorHAnsi" w:cstheme="minorHAnsi"/>
          <w:szCs w:val="22"/>
          <w:lang w:eastAsia="en-IE"/>
        </w:rPr>
      </w:pPr>
    </w:p>
    <w:p w14:paraId="0B848EB5" w14:textId="6B5BF95A" w:rsidR="000E3DC7" w:rsidRDefault="00F253A7" w:rsidP="001019C7">
      <w:pPr>
        <w:pStyle w:val="ScheduleUntitledsubclause1"/>
        <w:tabs>
          <w:tab w:val="clear" w:pos="720"/>
        </w:tabs>
        <w:spacing w:before="0" w:after="0"/>
        <w:rPr>
          <w:rFonts w:asciiTheme="minorHAnsi" w:eastAsia="Times New Roman" w:hAnsiTheme="minorHAnsi" w:cstheme="minorHAnsi"/>
          <w:szCs w:val="22"/>
          <w:lang w:eastAsia="en-IE"/>
        </w:rPr>
      </w:pPr>
      <w:r>
        <w:rPr>
          <w:rFonts w:asciiTheme="minorHAnsi" w:eastAsia="Times New Roman" w:hAnsiTheme="minorHAnsi" w:cstheme="minorHAnsi"/>
          <w:szCs w:val="22"/>
          <w:lang w:eastAsia="en-IE"/>
        </w:rPr>
        <w:t>E</w:t>
      </w:r>
      <w:r w:rsidR="000E3DC7" w:rsidRPr="000C02C3">
        <w:rPr>
          <w:rFonts w:asciiTheme="minorHAnsi" w:eastAsia="Times New Roman" w:hAnsiTheme="minorHAnsi" w:cstheme="minorHAnsi"/>
          <w:szCs w:val="22"/>
          <w:lang w:eastAsia="en-IE"/>
        </w:rPr>
        <w:t xml:space="preserve">xamples of </w:t>
      </w:r>
      <w:r w:rsidR="000E3DC7">
        <w:rPr>
          <w:rFonts w:asciiTheme="minorHAnsi" w:eastAsia="Times New Roman" w:hAnsiTheme="minorHAnsi" w:cstheme="minorHAnsi"/>
          <w:szCs w:val="22"/>
          <w:lang w:eastAsia="en-IE"/>
        </w:rPr>
        <w:t>Harassment</w:t>
      </w:r>
      <w:r w:rsidR="000E3DC7" w:rsidRPr="000C02C3">
        <w:rPr>
          <w:rFonts w:asciiTheme="minorHAnsi" w:eastAsia="Times New Roman" w:hAnsiTheme="minorHAnsi" w:cstheme="minorHAnsi"/>
          <w:szCs w:val="22"/>
          <w:lang w:eastAsia="en-IE"/>
        </w:rPr>
        <w:t xml:space="preserve"> are set out below</w:t>
      </w:r>
      <w:r>
        <w:rPr>
          <w:rFonts w:asciiTheme="minorHAnsi" w:eastAsia="Times New Roman" w:hAnsiTheme="minorHAnsi" w:cstheme="minorHAnsi"/>
          <w:szCs w:val="22"/>
          <w:lang w:eastAsia="en-IE"/>
        </w:rPr>
        <w:t>:</w:t>
      </w:r>
    </w:p>
    <w:p w14:paraId="38CDF8C6" w14:textId="77777777" w:rsidR="00CA38A9" w:rsidRPr="000C02C3" w:rsidRDefault="00CA38A9" w:rsidP="001019C7">
      <w:pPr>
        <w:pStyle w:val="ScheduleUntitledsubclause1"/>
        <w:tabs>
          <w:tab w:val="clear" w:pos="720"/>
        </w:tabs>
        <w:spacing w:before="0" w:after="0"/>
        <w:rPr>
          <w:rFonts w:asciiTheme="minorHAnsi" w:eastAsia="Times New Roman" w:hAnsiTheme="minorHAnsi" w:cstheme="minorHAnsi"/>
          <w:szCs w:val="22"/>
          <w:lang w:eastAsia="en-IE"/>
        </w:rPr>
      </w:pPr>
    </w:p>
    <w:p w14:paraId="7EC494CA" w14:textId="38E20CD4" w:rsidR="008D09C8" w:rsidRPr="008D09C8" w:rsidRDefault="008D09C8" w:rsidP="001019C7">
      <w:pPr>
        <w:pStyle w:val="paragraph"/>
        <w:numPr>
          <w:ilvl w:val="0"/>
          <w:numId w:val="18"/>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Verbal harassment - jokes, comments, ridicule or songs;</w:t>
      </w:r>
    </w:p>
    <w:p w14:paraId="568D0A42" w14:textId="2A8FFD71" w:rsidR="008D09C8" w:rsidRPr="008D09C8" w:rsidRDefault="008D09C8" w:rsidP="001019C7">
      <w:pPr>
        <w:pStyle w:val="paragraph"/>
        <w:numPr>
          <w:ilvl w:val="0"/>
          <w:numId w:val="18"/>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Written harassment - including graffiti, text messages,</w:t>
      </w:r>
    </w:p>
    <w:p w14:paraId="7BCF6FFF" w14:textId="77777777" w:rsidR="008D09C8" w:rsidRPr="008D09C8" w:rsidRDefault="008D09C8" w:rsidP="001019C7">
      <w:pPr>
        <w:pStyle w:val="paragraph"/>
        <w:numPr>
          <w:ilvl w:val="0"/>
          <w:numId w:val="18"/>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emails, social media or internet posts;</w:t>
      </w:r>
    </w:p>
    <w:p w14:paraId="60088AA9" w14:textId="70FAA500" w:rsidR="008D09C8" w:rsidRPr="008D09C8" w:rsidRDefault="008D09C8" w:rsidP="001019C7">
      <w:pPr>
        <w:pStyle w:val="paragraph"/>
        <w:numPr>
          <w:ilvl w:val="0"/>
          <w:numId w:val="18"/>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Physical harassment - jostling, shoving or any form of assault;</w:t>
      </w:r>
    </w:p>
    <w:p w14:paraId="42BC6D81" w14:textId="5A98DFBE" w:rsidR="008D09C8" w:rsidRPr="008D09C8" w:rsidRDefault="008D09C8" w:rsidP="001019C7">
      <w:pPr>
        <w:pStyle w:val="paragraph"/>
        <w:numPr>
          <w:ilvl w:val="0"/>
          <w:numId w:val="18"/>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Intimidatory harassment - gestures, posturing or threatening poses;</w:t>
      </w:r>
    </w:p>
    <w:p w14:paraId="51C1CE38" w14:textId="35CC67D9" w:rsidR="008D09C8" w:rsidRPr="008D09C8" w:rsidRDefault="008D09C8" w:rsidP="001019C7">
      <w:pPr>
        <w:pStyle w:val="paragraph"/>
        <w:numPr>
          <w:ilvl w:val="0"/>
          <w:numId w:val="18"/>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Visual displays such as posters, emblems or badges;</w:t>
      </w:r>
    </w:p>
    <w:p w14:paraId="13112AD0" w14:textId="7DB8B1EA" w:rsidR="008D09C8" w:rsidRPr="008D09C8" w:rsidRDefault="008D09C8" w:rsidP="001019C7">
      <w:pPr>
        <w:pStyle w:val="paragraph"/>
        <w:numPr>
          <w:ilvl w:val="0"/>
          <w:numId w:val="18"/>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Excessive monitoring of work;</w:t>
      </w:r>
    </w:p>
    <w:p w14:paraId="14A439B1" w14:textId="318E6627" w:rsidR="008D09C8" w:rsidRPr="008D09C8" w:rsidRDefault="008D09C8" w:rsidP="001019C7">
      <w:pPr>
        <w:pStyle w:val="paragraph"/>
        <w:numPr>
          <w:ilvl w:val="0"/>
          <w:numId w:val="18"/>
        </w:numPr>
        <w:shd w:val="clear" w:color="auto" w:fill="FFFFFF" w:themeFill="background1"/>
        <w:spacing w:before="0" w:beforeAutospacing="0" w:after="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Isolation or exclusion from social activities; and</w:t>
      </w:r>
    </w:p>
    <w:p w14:paraId="7B94CAD3" w14:textId="3EF1C1A8" w:rsidR="008D09C8" w:rsidRPr="000C02C3" w:rsidRDefault="008D09C8" w:rsidP="001019C7">
      <w:pPr>
        <w:pStyle w:val="paragraph"/>
        <w:numPr>
          <w:ilvl w:val="0"/>
          <w:numId w:val="18"/>
        </w:numPr>
        <w:shd w:val="clear" w:color="auto" w:fill="FFFFFF" w:themeFill="background1"/>
        <w:spacing w:before="0" w:beforeAutospacing="0" w:after="0" w:afterAutospacing="0" w:line="276" w:lineRule="auto"/>
        <w:jc w:val="both"/>
        <w:textAlignment w:val="baseline"/>
        <w:rPr>
          <w:rFonts w:asciiTheme="minorHAnsi" w:hAnsiTheme="minorHAnsi" w:cstheme="minorHAnsi"/>
          <w:sz w:val="22"/>
          <w:szCs w:val="22"/>
        </w:rPr>
      </w:pPr>
      <w:r w:rsidRPr="008D09C8">
        <w:rPr>
          <w:rFonts w:asciiTheme="minorHAnsi" w:hAnsiTheme="minorHAnsi" w:cstheme="minorHAnsi"/>
          <w:sz w:val="22"/>
          <w:szCs w:val="22"/>
        </w:rPr>
        <w:t>Unreasonably changing a person’s job content or targets.</w:t>
      </w:r>
    </w:p>
    <w:p w14:paraId="3C4F1B9A" w14:textId="77777777" w:rsidR="000E3DC7" w:rsidRDefault="000E3DC7" w:rsidP="001019C7">
      <w:pPr>
        <w:spacing w:after="120"/>
        <w:jc w:val="both"/>
        <w:rPr>
          <w:rFonts w:eastAsia="Times New Roman" w:cstheme="minorHAnsi"/>
          <w:lang w:eastAsia="en-IE"/>
        </w:rPr>
      </w:pPr>
    </w:p>
    <w:p w14:paraId="49F5E67C" w14:textId="51D3B719" w:rsidR="000E3DC7" w:rsidRPr="000E3DC7" w:rsidRDefault="000E3DC7" w:rsidP="001019C7">
      <w:pPr>
        <w:spacing w:after="120"/>
        <w:jc w:val="both"/>
        <w:rPr>
          <w:rFonts w:eastAsia="Times New Roman" w:cstheme="minorHAnsi"/>
          <w:lang w:eastAsia="en-IE"/>
        </w:rPr>
      </w:pPr>
      <w:r w:rsidRPr="000E3DC7">
        <w:rPr>
          <w:rFonts w:eastAsia="Times New Roman" w:cstheme="minorHAnsi"/>
          <w:lang w:eastAsia="en-IE"/>
        </w:rPr>
        <w:t>The examples stated in this policy are not an exhaustive list and [</w:t>
      </w:r>
      <w:r w:rsidR="00D51DB7">
        <w:rPr>
          <w:rFonts w:eastAsia="Times New Roman" w:cstheme="minorHAnsi"/>
          <w:lang w:eastAsia="en-IE"/>
        </w:rPr>
        <w:t xml:space="preserve">COMPANY </w:t>
      </w:r>
      <w:r w:rsidR="001019C7">
        <w:rPr>
          <w:rFonts w:eastAsia="Times New Roman" w:cstheme="minorHAnsi"/>
          <w:lang w:eastAsia="en-IE"/>
        </w:rPr>
        <w:t>NAME]</w:t>
      </w:r>
      <w:r w:rsidRPr="000E3DC7">
        <w:rPr>
          <w:rFonts w:eastAsia="Times New Roman" w:cstheme="minorHAnsi"/>
          <w:lang w:eastAsia="en-IE"/>
        </w:rPr>
        <w:t xml:space="preserve"> reserves the right to take action against these and other inappropriate behaviours.</w:t>
      </w:r>
    </w:p>
    <w:p w14:paraId="05440735" w14:textId="77777777" w:rsidR="007B4D1C" w:rsidRDefault="00651A67" w:rsidP="001019C7">
      <w:pPr>
        <w:spacing w:after="120"/>
        <w:jc w:val="both"/>
        <w:rPr>
          <w:rFonts w:eastAsia="Times New Roman" w:cstheme="minorHAnsi"/>
          <w:lang w:eastAsia="en-IE"/>
        </w:rPr>
      </w:pPr>
      <w:r w:rsidRPr="000C02C3">
        <w:rPr>
          <w:rFonts w:eastAsia="Times New Roman" w:cstheme="minorHAnsi"/>
          <w:lang w:eastAsia="en-IE"/>
        </w:rPr>
        <w:br/>
      </w:r>
      <w:r w:rsidRPr="007B4D1C">
        <w:rPr>
          <w:rFonts w:eastAsia="Times New Roman" w:cstheme="minorHAnsi"/>
          <w:b/>
          <w:bCs/>
          <w:u w:val="single"/>
          <w:lang w:eastAsia="en-IE"/>
        </w:rPr>
        <w:t>Sexual harassment</w:t>
      </w:r>
      <w:r w:rsidRPr="000C02C3">
        <w:rPr>
          <w:rFonts w:eastAsia="Times New Roman" w:cstheme="minorHAnsi"/>
          <w:lang w:eastAsia="en-IE"/>
        </w:rPr>
        <w:t xml:space="preserve"> </w:t>
      </w:r>
    </w:p>
    <w:p w14:paraId="00C34C61" w14:textId="77777777" w:rsidR="001019C7" w:rsidRDefault="007B4D1C" w:rsidP="001019C7">
      <w:pPr>
        <w:spacing w:after="120"/>
        <w:jc w:val="both"/>
        <w:rPr>
          <w:rFonts w:eastAsia="Times New Roman" w:cstheme="minorHAnsi"/>
          <w:lang w:eastAsia="en-IE"/>
        </w:rPr>
      </w:pPr>
      <w:r>
        <w:rPr>
          <w:rFonts w:eastAsia="Times New Roman" w:cstheme="minorHAnsi"/>
          <w:lang w:eastAsia="en-IE"/>
        </w:rPr>
        <w:t xml:space="preserve">Sexual Harassment </w:t>
      </w:r>
      <w:r w:rsidR="00651A67" w:rsidRPr="000C02C3">
        <w:rPr>
          <w:rFonts w:eastAsia="Times New Roman" w:cstheme="minorHAnsi"/>
          <w:lang w:eastAsia="en-IE"/>
        </w:rPr>
        <w:t>is any form of verbal, non-verbal or physical conduct of a sexual nature that has the purpose or effect of violating a person’s dignity and creating an intimidating, hostile, degrading, humiliating or offensive environment for the person. This includes same-sex sexual harassment. The unwanted conduct may consist of acts, requests, spoken words, gestures, or the production, display</w:t>
      </w:r>
      <w:r w:rsidR="00752F55">
        <w:rPr>
          <w:rFonts w:eastAsia="Times New Roman" w:cstheme="minorHAnsi"/>
          <w:lang w:eastAsia="en-IE"/>
        </w:rPr>
        <w:t xml:space="preserve"> </w:t>
      </w:r>
      <w:r w:rsidR="00651A67" w:rsidRPr="000C02C3">
        <w:rPr>
          <w:rFonts w:eastAsia="Times New Roman" w:cstheme="minorHAnsi"/>
          <w:lang w:eastAsia="en-IE"/>
        </w:rPr>
        <w:t>or circulation of written words, pictures or other material.</w:t>
      </w:r>
    </w:p>
    <w:p w14:paraId="2A6831E9" w14:textId="5F55DBA2" w:rsidR="00E21CFE" w:rsidRDefault="00E21CFE" w:rsidP="001019C7">
      <w:pPr>
        <w:spacing w:after="120"/>
        <w:jc w:val="both"/>
        <w:rPr>
          <w:rFonts w:eastAsia="Times New Roman" w:cstheme="minorHAnsi"/>
          <w:lang w:eastAsia="en-IE"/>
        </w:rPr>
      </w:pPr>
    </w:p>
    <w:p w14:paraId="63EB6DA7" w14:textId="22A3FAFC" w:rsidR="00F253A7" w:rsidRDefault="00F253A7" w:rsidP="001019C7">
      <w:pPr>
        <w:pStyle w:val="ScheduleUntitledsubclause1"/>
        <w:tabs>
          <w:tab w:val="clear" w:pos="720"/>
        </w:tabs>
        <w:spacing w:before="0" w:after="0"/>
        <w:rPr>
          <w:rFonts w:asciiTheme="minorHAnsi" w:eastAsia="Times New Roman" w:hAnsiTheme="minorHAnsi" w:cstheme="minorHAnsi"/>
          <w:szCs w:val="22"/>
          <w:lang w:eastAsia="en-IE"/>
        </w:rPr>
      </w:pPr>
      <w:r>
        <w:rPr>
          <w:rFonts w:asciiTheme="minorHAnsi" w:eastAsia="Times New Roman" w:hAnsiTheme="minorHAnsi" w:cstheme="minorHAnsi"/>
          <w:szCs w:val="22"/>
          <w:lang w:eastAsia="en-IE"/>
        </w:rPr>
        <w:t>E</w:t>
      </w:r>
      <w:r w:rsidRPr="000C02C3">
        <w:rPr>
          <w:rFonts w:asciiTheme="minorHAnsi" w:eastAsia="Times New Roman" w:hAnsiTheme="minorHAnsi" w:cstheme="minorHAnsi"/>
          <w:szCs w:val="22"/>
          <w:lang w:eastAsia="en-IE"/>
        </w:rPr>
        <w:t xml:space="preserve">xamples of </w:t>
      </w:r>
      <w:r>
        <w:rPr>
          <w:rFonts w:asciiTheme="minorHAnsi" w:eastAsia="Times New Roman" w:hAnsiTheme="minorHAnsi" w:cstheme="minorHAnsi"/>
          <w:szCs w:val="22"/>
          <w:lang w:eastAsia="en-IE"/>
        </w:rPr>
        <w:t>Sexual Harassment</w:t>
      </w:r>
      <w:r w:rsidRPr="000C02C3">
        <w:rPr>
          <w:rFonts w:asciiTheme="minorHAnsi" w:eastAsia="Times New Roman" w:hAnsiTheme="minorHAnsi" w:cstheme="minorHAnsi"/>
          <w:szCs w:val="22"/>
          <w:lang w:eastAsia="en-IE"/>
        </w:rPr>
        <w:t xml:space="preserve"> are set out below</w:t>
      </w:r>
      <w:r>
        <w:rPr>
          <w:rFonts w:asciiTheme="minorHAnsi" w:eastAsia="Times New Roman" w:hAnsiTheme="minorHAnsi" w:cstheme="minorHAnsi"/>
          <w:szCs w:val="22"/>
          <w:lang w:eastAsia="en-IE"/>
        </w:rPr>
        <w:t>:</w:t>
      </w:r>
    </w:p>
    <w:p w14:paraId="07E058E9" w14:textId="77777777" w:rsidR="00F253A7" w:rsidRDefault="00F253A7" w:rsidP="001019C7">
      <w:pPr>
        <w:pStyle w:val="ScheduleUntitledsubclause1"/>
        <w:tabs>
          <w:tab w:val="clear" w:pos="720"/>
        </w:tabs>
        <w:spacing w:before="0" w:after="0"/>
        <w:rPr>
          <w:rFonts w:asciiTheme="minorHAnsi" w:eastAsia="Times New Roman" w:hAnsiTheme="minorHAnsi" w:cstheme="minorHAnsi"/>
          <w:szCs w:val="22"/>
          <w:lang w:eastAsia="en-IE"/>
        </w:rPr>
      </w:pPr>
    </w:p>
    <w:p w14:paraId="11710132" w14:textId="77777777" w:rsidR="00651A67" w:rsidRPr="000C02C3" w:rsidRDefault="00651A67" w:rsidP="001019C7">
      <w:pPr>
        <w:numPr>
          <w:ilvl w:val="0"/>
          <w:numId w:val="2"/>
        </w:numPr>
        <w:spacing w:after="120" w:line="240" w:lineRule="auto"/>
        <w:ind w:left="709" w:right="120" w:hanging="283"/>
        <w:jc w:val="both"/>
        <w:rPr>
          <w:rFonts w:eastAsia="Times New Roman" w:cstheme="minorHAnsi"/>
          <w:lang w:eastAsia="en-IE"/>
        </w:rPr>
      </w:pPr>
      <w:r w:rsidRPr="000C02C3">
        <w:rPr>
          <w:rFonts w:eastAsia="Times New Roman" w:cstheme="minorHAnsi"/>
          <w:lang w:eastAsia="en-IE"/>
        </w:rPr>
        <w:t xml:space="preserve">sexual gestures; </w:t>
      </w:r>
    </w:p>
    <w:p w14:paraId="37478832" w14:textId="77777777" w:rsidR="00651A67" w:rsidRPr="000C02C3" w:rsidRDefault="00651A67" w:rsidP="001019C7">
      <w:pPr>
        <w:numPr>
          <w:ilvl w:val="0"/>
          <w:numId w:val="2"/>
        </w:numPr>
        <w:spacing w:after="120" w:line="240" w:lineRule="auto"/>
        <w:ind w:left="709" w:right="120" w:hanging="283"/>
        <w:jc w:val="both"/>
        <w:rPr>
          <w:rFonts w:eastAsia="Times New Roman" w:cstheme="minorHAnsi"/>
          <w:lang w:eastAsia="en-IE"/>
        </w:rPr>
      </w:pPr>
      <w:r w:rsidRPr="000C02C3">
        <w:rPr>
          <w:rFonts w:eastAsia="Times New Roman" w:cstheme="minorHAnsi"/>
          <w:lang w:eastAsia="en-IE"/>
        </w:rPr>
        <w:t xml:space="preserve">displaying sexually suggestive objectives, pictures, calendars; </w:t>
      </w:r>
    </w:p>
    <w:p w14:paraId="4E40C65F" w14:textId="77777777" w:rsidR="00651A67" w:rsidRPr="000C02C3" w:rsidRDefault="00651A67" w:rsidP="001019C7">
      <w:pPr>
        <w:numPr>
          <w:ilvl w:val="0"/>
          <w:numId w:val="2"/>
        </w:numPr>
        <w:spacing w:after="120" w:line="240" w:lineRule="auto"/>
        <w:ind w:left="709" w:right="120" w:hanging="283"/>
        <w:jc w:val="both"/>
        <w:rPr>
          <w:rFonts w:eastAsia="Times New Roman" w:cstheme="minorHAnsi"/>
          <w:lang w:eastAsia="en-IE"/>
        </w:rPr>
      </w:pPr>
      <w:r w:rsidRPr="000C02C3">
        <w:rPr>
          <w:rFonts w:eastAsia="Times New Roman" w:cstheme="minorHAnsi"/>
          <w:lang w:eastAsia="en-IE"/>
        </w:rPr>
        <w:lastRenderedPageBreak/>
        <w:t xml:space="preserve">sending suggestive and pornographic correspondence, including e-mails or text messages; </w:t>
      </w:r>
    </w:p>
    <w:p w14:paraId="26070D0B" w14:textId="77777777" w:rsidR="00651A67" w:rsidRPr="000C02C3" w:rsidRDefault="00651A67" w:rsidP="001019C7">
      <w:pPr>
        <w:numPr>
          <w:ilvl w:val="0"/>
          <w:numId w:val="2"/>
        </w:numPr>
        <w:spacing w:after="120" w:line="240" w:lineRule="auto"/>
        <w:ind w:left="709" w:right="120" w:hanging="283"/>
        <w:jc w:val="both"/>
        <w:rPr>
          <w:rFonts w:eastAsia="Times New Roman" w:cstheme="minorHAnsi"/>
          <w:lang w:eastAsia="en-IE"/>
        </w:rPr>
      </w:pPr>
      <w:r w:rsidRPr="000C02C3">
        <w:rPr>
          <w:rFonts w:eastAsia="Times New Roman" w:cstheme="minorHAnsi"/>
          <w:lang w:eastAsia="en-IE"/>
        </w:rPr>
        <w:t xml:space="preserve">unwelcome sexual comments and jokes; </w:t>
      </w:r>
    </w:p>
    <w:p w14:paraId="778C335D" w14:textId="77777777" w:rsidR="00651A67" w:rsidRPr="000C02C3" w:rsidRDefault="00651A67" w:rsidP="001019C7">
      <w:pPr>
        <w:numPr>
          <w:ilvl w:val="0"/>
          <w:numId w:val="2"/>
        </w:numPr>
        <w:spacing w:after="120" w:line="240" w:lineRule="auto"/>
        <w:ind w:left="709" w:right="120" w:hanging="283"/>
        <w:jc w:val="both"/>
        <w:rPr>
          <w:rFonts w:eastAsia="Times New Roman" w:cstheme="minorHAnsi"/>
          <w:lang w:eastAsia="en-IE"/>
        </w:rPr>
      </w:pPr>
      <w:r w:rsidRPr="000C02C3">
        <w:rPr>
          <w:rFonts w:eastAsia="Times New Roman" w:cstheme="minorHAnsi"/>
          <w:lang w:eastAsia="en-IE"/>
        </w:rPr>
        <w:t xml:space="preserve">unwelcome physical conduct, such as pinching, unnecessary touching, etc. </w:t>
      </w:r>
    </w:p>
    <w:p w14:paraId="5C78F8F4" w14:textId="38E5B301" w:rsidR="00651A67" w:rsidRDefault="00651A67" w:rsidP="001019C7">
      <w:pPr>
        <w:spacing w:after="120"/>
        <w:jc w:val="both"/>
        <w:rPr>
          <w:rFonts w:eastAsia="Times New Roman" w:cstheme="minorHAnsi"/>
          <w:lang w:eastAsia="en-IE"/>
        </w:rPr>
      </w:pPr>
      <w:r w:rsidRPr="000C02C3">
        <w:rPr>
          <w:rFonts w:eastAsia="Times New Roman" w:cstheme="minorHAnsi"/>
          <w:lang w:eastAsia="en-IE"/>
        </w:rPr>
        <w:t>The examples stated in this policy are not an exhaustive list and [</w:t>
      </w:r>
      <w:r w:rsidR="00E21CFE">
        <w:rPr>
          <w:rFonts w:eastAsia="Times New Roman" w:cstheme="minorHAnsi"/>
          <w:lang w:eastAsia="en-IE"/>
        </w:rPr>
        <w:t>COMPANY NAME</w:t>
      </w:r>
      <w:r w:rsidRPr="000C02C3">
        <w:rPr>
          <w:rFonts w:eastAsia="Times New Roman" w:cstheme="minorHAnsi"/>
          <w:lang w:eastAsia="en-IE"/>
        </w:rPr>
        <w:t>] reserves the right to take action against these and other inappropriate behaviours.</w:t>
      </w:r>
    </w:p>
    <w:p w14:paraId="15817580" w14:textId="217DFCC2" w:rsidR="002C73A7" w:rsidRDefault="00F253A7" w:rsidP="001019C7">
      <w:pPr>
        <w:spacing w:after="120"/>
        <w:jc w:val="both"/>
        <w:rPr>
          <w:rFonts w:eastAsia="Times New Roman" w:cstheme="minorHAnsi"/>
          <w:lang w:eastAsia="en-IE"/>
        </w:rPr>
      </w:pPr>
      <w:r>
        <w:t>COMPANY NAME</w:t>
      </w:r>
      <w:r w:rsidR="002C73A7">
        <w:t xml:space="preserve"> </w:t>
      </w:r>
      <w:r w:rsidR="001019C7">
        <w:t>has</w:t>
      </w:r>
      <w:r w:rsidR="002C73A7">
        <w:t xml:space="preserve"> designated a ‘champion’ (or more than one </w:t>
      </w:r>
      <w:r w:rsidR="009E7742">
        <w:t>whom must be at</w:t>
      </w:r>
      <w:r w:rsidR="002C73A7">
        <w:t xml:space="preserve"> senior level </w:t>
      </w:r>
      <w:r w:rsidR="00B52FC8">
        <w:t>who</w:t>
      </w:r>
      <w:r w:rsidR="002C73A7">
        <w:t xml:space="preserve"> </w:t>
      </w:r>
      <w:r w:rsidR="009E7742">
        <w:t>is</w:t>
      </w:r>
      <w:r w:rsidR="002C73A7">
        <w:t xml:space="preserve"> outside the HR structure</w:t>
      </w:r>
      <w:r w:rsidR="00B52FC8">
        <w:t xml:space="preserve">) INSERT NAME who will be the </w:t>
      </w:r>
      <w:r w:rsidR="002C73A7">
        <w:t>independent voice advocating for a diverse workplace culture free of harassment where all employees feel respected</w:t>
      </w:r>
      <w:r w:rsidR="001019C7">
        <w:t xml:space="preserve"> </w:t>
      </w:r>
      <w:r w:rsidR="0015037C">
        <w:t>(The person selected must be trained to carry out this role effectively)</w:t>
      </w:r>
    </w:p>
    <w:p w14:paraId="27F388DA" w14:textId="3A2A9AD5" w:rsidR="00651A67" w:rsidRPr="000C02C3" w:rsidRDefault="00895F97" w:rsidP="001019C7">
      <w:pPr>
        <w:pStyle w:val="ScheduleUntitledsubclause1"/>
        <w:tabs>
          <w:tab w:val="clear" w:pos="720"/>
        </w:tabs>
        <w:rPr>
          <w:rFonts w:asciiTheme="minorHAnsi" w:hAnsiTheme="minorHAnsi" w:cstheme="minorHAnsi"/>
          <w:b/>
          <w:bCs/>
          <w:szCs w:val="22"/>
          <w:u w:val="single"/>
        </w:rPr>
      </w:pPr>
      <w:r w:rsidRPr="000C02C3">
        <w:rPr>
          <w:rFonts w:asciiTheme="minorHAnsi" w:hAnsiTheme="minorHAnsi" w:cstheme="minorHAnsi"/>
          <w:b/>
          <w:bCs/>
          <w:szCs w:val="22"/>
          <w:u w:val="single"/>
        </w:rPr>
        <w:t>Responsibilities</w:t>
      </w:r>
    </w:p>
    <w:p w14:paraId="16D4D803" w14:textId="4782D9AB" w:rsidR="00895F97" w:rsidRPr="000C02C3" w:rsidRDefault="00895F97" w:rsidP="001019C7">
      <w:pPr>
        <w:pStyle w:val="ScheduleUntitledsubclause1"/>
        <w:tabs>
          <w:tab w:val="clear" w:pos="720"/>
        </w:tabs>
        <w:spacing w:before="0" w:after="0"/>
        <w:rPr>
          <w:rFonts w:asciiTheme="minorHAnsi" w:hAnsiTheme="minorHAnsi" w:cstheme="minorHAnsi"/>
          <w:szCs w:val="22"/>
        </w:rPr>
      </w:pPr>
      <w:r w:rsidRPr="000C02C3">
        <w:rPr>
          <w:rFonts w:asciiTheme="minorHAnsi" w:hAnsiTheme="minorHAnsi" w:cstheme="minorHAnsi"/>
          <w:szCs w:val="22"/>
        </w:rPr>
        <w:t xml:space="preserve">This section outlines the responsibilities of </w:t>
      </w:r>
      <w:r w:rsidR="003C31C6" w:rsidRPr="000C02C3">
        <w:rPr>
          <w:rFonts w:asciiTheme="minorHAnsi" w:hAnsiTheme="minorHAnsi" w:cstheme="minorHAnsi"/>
          <w:szCs w:val="22"/>
        </w:rPr>
        <w:t xml:space="preserve">all potential parties involved in this process. </w:t>
      </w:r>
    </w:p>
    <w:p w14:paraId="0F82B86C" w14:textId="01E54539" w:rsidR="00895F97" w:rsidRPr="000C02C3" w:rsidRDefault="00895F97" w:rsidP="001019C7">
      <w:pPr>
        <w:pStyle w:val="ScheduleUntitledsubclause1"/>
        <w:tabs>
          <w:tab w:val="clear" w:pos="720"/>
        </w:tabs>
        <w:spacing w:before="0" w:after="0"/>
        <w:rPr>
          <w:rFonts w:asciiTheme="minorHAnsi" w:hAnsiTheme="minorHAnsi" w:cstheme="minorHAnsi"/>
          <w:szCs w:val="22"/>
        </w:rPr>
      </w:pPr>
    </w:p>
    <w:p w14:paraId="3348BC7B" w14:textId="77777777" w:rsidR="00CF2C56" w:rsidRPr="000C02C3" w:rsidRDefault="00CF2C56" w:rsidP="001019C7">
      <w:pPr>
        <w:pStyle w:val="ScheduleUntitledsubclause1"/>
        <w:tabs>
          <w:tab w:val="clear" w:pos="720"/>
        </w:tabs>
        <w:spacing w:before="0" w:after="0"/>
        <w:ind w:firstLine="0"/>
        <w:rPr>
          <w:rFonts w:asciiTheme="minorHAnsi" w:hAnsiTheme="minorHAnsi" w:cstheme="minorHAnsi"/>
          <w:szCs w:val="22"/>
          <w:u w:val="single"/>
        </w:rPr>
      </w:pPr>
      <w:r w:rsidRPr="000C02C3">
        <w:rPr>
          <w:rFonts w:asciiTheme="minorHAnsi" w:hAnsiTheme="minorHAnsi" w:cstheme="minorHAnsi"/>
          <w:szCs w:val="22"/>
          <w:u w:val="single"/>
        </w:rPr>
        <w:t xml:space="preserve">Complainant </w:t>
      </w:r>
    </w:p>
    <w:p w14:paraId="08738AA3" w14:textId="77777777" w:rsidR="00CF2C56" w:rsidRPr="000C02C3" w:rsidRDefault="00CF2C56" w:rsidP="001019C7">
      <w:pPr>
        <w:pStyle w:val="ScheduleUntitledsubclause1"/>
        <w:tabs>
          <w:tab w:val="clear" w:pos="720"/>
        </w:tabs>
        <w:ind w:firstLine="0"/>
        <w:rPr>
          <w:rFonts w:asciiTheme="minorHAnsi" w:hAnsiTheme="minorHAnsi" w:cstheme="minorHAnsi"/>
          <w:szCs w:val="22"/>
        </w:rPr>
      </w:pPr>
      <w:r w:rsidRPr="000C02C3">
        <w:rPr>
          <w:rFonts w:asciiTheme="minorHAnsi" w:hAnsiTheme="minorHAnsi" w:cstheme="minorHAnsi"/>
          <w:szCs w:val="22"/>
        </w:rPr>
        <w:t xml:space="preserve">If an employee raises a complaint under the complaint's procedure outlined below they will be referred to as the complainant. </w:t>
      </w:r>
    </w:p>
    <w:p w14:paraId="539A3B6C" w14:textId="77777777" w:rsidR="00CF2C56" w:rsidRPr="000C02C3" w:rsidRDefault="00CF2C56" w:rsidP="001019C7">
      <w:pPr>
        <w:pStyle w:val="ScheduleUntitledsubclause1"/>
        <w:tabs>
          <w:tab w:val="clear" w:pos="720"/>
        </w:tabs>
        <w:ind w:firstLine="0"/>
        <w:rPr>
          <w:rFonts w:asciiTheme="minorHAnsi" w:hAnsiTheme="minorHAnsi" w:cstheme="minorHAnsi"/>
          <w:szCs w:val="22"/>
          <w:u w:val="single"/>
        </w:rPr>
      </w:pPr>
      <w:r w:rsidRPr="000C02C3">
        <w:rPr>
          <w:rFonts w:asciiTheme="minorHAnsi" w:hAnsiTheme="minorHAnsi" w:cstheme="minorHAnsi"/>
          <w:szCs w:val="22"/>
          <w:u w:val="single"/>
        </w:rPr>
        <w:t>Respondent</w:t>
      </w:r>
    </w:p>
    <w:p w14:paraId="5EE67E84" w14:textId="77777777" w:rsidR="00CF2C56" w:rsidRPr="000C02C3" w:rsidRDefault="00CF2C56" w:rsidP="001019C7">
      <w:pPr>
        <w:pStyle w:val="ScheduleUntitledsubclause1"/>
        <w:tabs>
          <w:tab w:val="clear" w:pos="720"/>
        </w:tabs>
        <w:ind w:firstLine="0"/>
        <w:rPr>
          <w:rFonts w:asciiTheme="minorHAnsi" w:hAnsiTheme="minorHAnsi" w:cstheme="minorHAnsi"/>
          <w:szCs w:val="22"/>
        </w:rPr>
      </w:pPr>
      <w:r w:rsidRPr="000C02C3">
        <w:rPr>
          <w:rFonts w:asciiTheme="minorHAnsi" w:hAnsiTheme="minorHAnsi" w:cstheme="minorHAnsi"/>
          <w:szCs w:val="22"/>
        </w:rPr>
        <w:t>If an employee raises a complaint under the complaint's procedure outlined below the individual regarding whom the allegation is made will be referred to as the respondent.</w:t>
      </w:r>
    </w:p>
    <w:p w14:paraId="44D5CF5D" w14:textId="77777777" w:rsidR="00651A67" w:rsidRPr="000C02C3" w:rsidRDefault="00651A67" w:rsidP="001019C7">
      <w:pPr>
        <w:pStyle w:val="ScheduleUntitledsubclause1"/>
        <w:tabs>
          <w:tab w:val="clear" w:pos="720"/>
        </w:tabs>
        <w:ind w:firstLine="0"/>
        <w:rPr>
          <w:rFonts w:asciiTheme="minorHAnsi" w:hAnsiTheme="minorHAnsi" w:cstheme="minorHAnsi"/>
          <w:szCs w:val="22"/>
          <w:u w:val="single"/>
        </w:rPr>
      </w:pPr>
      <w:r w:rsidRPr="000C02C3">
        <w:rPr>
          <w:rFonts w:asciiTheme="minorHAnsi" w:hAnsiTheme="minorHAnsi" w:cstheme="minorHAnsi"/>
          <w:szCs w:val="22"/>
          <w:u w:val="single"/>
        </w:rPr>
        <w:t xml:space="preserve">Employees </w:t>
      </w:r>
    </w:p>
    <w:p w14:paraId="4396813D" w14:textId="7F89625D" w:rsidR="00651A67" w:rsidRPr="000C02C3" w:rsidRDefault="00651A67" w:rsidP="001019C7">
      <w:pPr>
        <w:pStyle w:val="ScheduleUntitledsubclause1"/>
        <w:tabs>
          <w:tab w:val="clear" w:pos="720"/>
        </w:tabs>
        <w:ind w:firstLine="0"/>
        <w:rPr>
          <w:rFonts w:asciiTheme="minorHAnsi" w:hAnsiTheme="minorHAnsi" w:cstheme="minorHAnsi"/>
          <w:szCs w:val="22"/>
        </w:rPr>
      </w:pPr>
      <w:r w:rsidRPr="000C02C3">
        <w:rPr>
          <w:rFonts w:asciiTheme="minorHAnsi" w:hAnsiTheme="minorHAnsi" w:cstheme="minorHAnsi"/>
          <w:szCs w:val="22"/>
        </w:rPr>
        <w:t xml:space="preserve">All employees have a role in </w:t>
      </w:r>
      <w:r w:rsidR="00CF2B71" w:rsidRPr="000C02C3">
        <w:rPr>
          <w:rFonts w:asciiTheme="minorHAnsi" w:hAnsiTheme="minorHAnsi" w:cstheme="minorHAnsi"/>
          <w:szCs w:val="22"/>
        </w:rPr>
        <w:t>encouraging</w:t>
      </w:r>
      <w:r w:rsidRPr="000C02C3">
        <w:rPr>
          <w:rFonts w:asciiTheme="minorHAnsi" w:hAnsiTheme="minorHAnsi" w:cstheme="minorHAnsi"/>
          <w:szCs w:val="22"/>
        </w:rPr>
        <w:t xml:space="preserve"> a </w:t>
      </w:r>
      <w:r w:rsidR="00CF2B71" w:rsidRPr="000C02C3">
        <w:rPr>
          <w:rFonts w:asciiTheme="minorHAnsi" w:hAnsiTheme="minorHAnsi" w:cstheme="minorHAnsi"/>
          <w:szCs w:val="22"/>
        </w:rPr>
        <w:t xml:space="preserve">positive </w:t>
      </w:r>
      <w:r w:rsidRPr="000C02C3">
        <w:rPr>
          <w:rFonts w:asciiTheme="minorHAnsi" w:hAnsiTheme="minorHAnsi" w:cstheme="minorHAnsi"/>
          <w:szCs w:val="22"/>
        </w:rPr>
        <w:t xml:space="preserve">organisational culture that </w:t>
      </w:r>
      <w:r w:rsidR="009447D6" w:rsidRPr="000C02C3">
        <w:rPr>
          <w:rFonts w:asciiTheme="minorHAnsi" w:hAnsiTheme="minorHAnsi" w:cstheme="minorHAnsi"/>
          <w:szCs w:val="22"/>
        </w:rPr>
        <w:t xml:space="preserve">that does not tolerate </w:t>
      </w:r>
      <w:r w:rsidRPr="000C02C3">
        <w:rPr>
          <w:rFonts w:asciiTheme="minorHAnsi" w:hAnsiTheme="minorHAnsi" w:cstheme="minorHAnsi"/>
          <w:szCs w:val="22"/>
        </w:rPr>
        <w:t xml:space="preserve">any form of bullying and harassment. All employees have a responsibility to behave with dignity and respect towards one another in the workplace. This applies both in individual interactions and interactions in a group with other employees, contractors, customers, clients and anyone in the workplace.  </w:t>
      </w:r>
    </w:p>
    <w:p w14:paraId="7FE8D47A" w14:textId="1C017085" w:rsidR="00651A67" w:rsidRPr="000C02C3" w:rsidRDefault="00895F97" w:rsidP="001019C7">
      <w:pPr>
        <w:pStyle w:val="ScheduleUntitledsubclause1"/>
        <w:tabs>
          <w:tab w:val="clear" w:pos="720"/>
        </w:tabs>
        <w:ind w:firstLine="0"/>
        <w:rPr>
          <w:rFonts w:asciiTheme="minorHAnsi" w:hAnsiTheme="minorHAnsi" w:cstheme="minorHAnsi"/>
          <w:szCs w:val="22"/>
          <w:u w:val="single"/>
        </w:rPr>
      </w:pPr>
      <w:r w:rsidRPr="000C02C3">
        <w:rPr>
          <w:rFonts w:asciiTheme="minorHAnsi" w:hAnsiTheme="minorHAnsi" w:cstheme="minorHAnsi"/>
          <w:szCs w:val="22"/>
          <w:u w:val="single"/>
        </w:rPr>
        <w:t xml:space="preserve">Line </w:t>
      </w:r>
      <w:r w:rsidR="00651A67" w:rsidRPr="000C02C3">
        <w:rPr>
          <w:rFonts w:asciiTheme="minorHAnsi" w:hAnsiTheme="minorHAnsi" w:cstheme="minorHAnsi"/>
          <w:szCs w:val="22"/>
          <w:u w:val="single"/>
        </w:rPr>
        <w:t xml:space="preserve">Managers </w:t>
      </w:r>
    </w:p>
    <w:p w14:paraId="18698377" w14:textId="196BA5F0" w:rsidR="00651A67" w:rsidRPr="000C02C3" w:rsidRDefault="00651A67" w:rsidP="001019C7">
      <w:pPr>
        <w:pStyle w:val="ScheduleUntitledsubclause1"/>
        <w:tabs>
          <w:tab w:val="clear" w:pos="720"/>
        </w:tabs>
        <w:ind w:firstLine="0"/>
        <w:rPr>
          <w:rFonts w:asciiTheme="minorHAnsi" w:hAnsiTheme="minorHAnsi" w:cstheme="minorHAnsi"/>
          <w:szCs w:val="22"/>
        </w:rPr>
      </w:pPr>
      <w:r w:rsidRPr="000C02C3">
        <w:rPr>
          <w:rFonts w:asciiTheme="minorHAnsi" w:hAnsiTheme="minorHAnsi" w:cstheme="minorHAnsi"/>
          <w:szCs w:val="22"/>
        </w:rPr>
        <w:t xml:space="preserve">Managers, </w:t>
      </w:r>
      <w:r w:rsidR="00CF2B71" w:rsidRPr="000C02C3">
        <w:rPr>
          <w:rFonts w:asciiTheme="minorHAnsi" w:hAnsiTheme="minorHAnsi" w:cstheme="minorHAnsi"/>
          <w:szCs w:val="22"/>
        </w:rPr>
        <w:t>also</w:t>
      </w:r>
      <w:r w:rsidRPr="000C02C3">
        <w:rPr>
          <w:rFonts w:asciiTheme="minorHAnsi" w:hAnsiTheme="minorHAnsi" w:cstheme="minorHAnsi"/>
          <w:szCs w:val="22"/>
        </w:rPr>
        <w:t xml:space="preserve"> play a pivotal role in creating a workplace culture</w:t>
      </w:r>
      <w:r w:rsidR="00CF2B71" w:rsidRPr="000C02C3">
        <w:rPr>
          <w:rFonts w:asciiTheme="minorHAnsi" w:hAnsiTheme="minorHAnsi" w:cstheme="minorHAnsi"/>
          <w:szCs w:val="22"/>
        </w:rPr>
        <w:t xml:space="preserve"> that is free from any form of bullying and harassment</w:t>
      </w:r>
      <w:r w:rsidRPr="000C02C3">
        <w:rPr>
          <w:rFonts w:asciiTheme="minorHAnsi" w:hAnsiTheme="minorHAnsi" w:cstheme="minorHAnsi"/>
          <w:szCs w:val="22"/>
        </w:rPr>
        <w:t>. Managers must promote awareness of [</w:t>
      </w:r>
      <w:r w:rsidR="004323F8">
        <w:rPr>
          <w:rFonts w:asciiTheme="minorHAnsi" w:hAnsiTheme="minorHAnsi" w:cstheme="minorHAnsi"/>
          <w:szCs w:val="22"/>
        </w:rPr>
        <w:t>COMPANY NAME</w:t>
      </w:r>
      <w:r w:rsidRPr="000C02C3">
        <w:rPr>
          <w:rFonts w:asciiTheme="minorHAnsi" w:hAnsiTheme="minorHAnsi" w:cstheme="minorHAnsi"/>
          <w:szCs w:val="22"/>
        </w:rPr>
        <w:t xml:space="preserve">]’s policies and procedures. Should any matter of bullying, sexual harassment or harassment be brought to a manager’s attention, managers </w:t>
      </w:r>
      <w:r w:rsidR="00CF2B71" w:rsidRPr="000C02C3">
        <w:rPr>
          <w:rFonts w:asciiTheme="minorHAnsi" w:hAnsiTheme="minorHAnsi" w:cstheme="minorHAnsi"/>
          <w:szCs w:val="22"/>
        </w:rPr>
        <w:t>will</w:t>
      </w:r>
      <w:r w:rsidRPr="000C02C3">
        <w:rPr>
          <w:rFonts w:asciiTheme="minorHAnsi" w:hAnsiTheme="minorHAnsi" w:cstheme="minorHAnsi"/>
          <w:szCs w:val="22"/>
        </w:rPr>
        <w:t xml:space="preserve"> ensure that it is dealt with in a sensitive manner and </w:t>
      </w:r>
      <w:r w:rsidR="00CF2B71" w:rsidRPr="000C02C3">
        <w:rPr>
          <w:rFonts w:asciiTheme="minorHAnsi" w:hAnsiTheme="minorHAnsi" w:cstheme="minorHAnsi"/>
          <w:szCs w:val="22"/>
        </w:rPr>
        <w:t>follow the company</w:t>
      </w:r>
      <w:r w:rsidRPr="000C02C3">
        <w:rPr>
          <w:rFonts w:asciiTheme="minorHAnsi" w:hAnsiTheme="minorHAnsi" w:cstheme="minorHAnsi"/>
          <w:szCs w:val="22"/>
        </w:rPr>
        <w:t xml:space="preserve"> policy</w:t>
      </w:r>
      <w:r w:rsidR="00CF2B71" w:rsidRPr="000C02C3">
        <w:rPr>
          <w:rFonts w:asciiTheme="minorHAnsi" w:hAnsiTheme="minorHAnsi" w:cstheme="minorHAnsi"/>
          <w:szCs w:val="22"/>
        </w:rPr>
        <w:t xml:space="preserve"> thoroughly</w:t>
      </w:r>
      <w:r w:rsidRPr="000C02C3">
        <w:rPr>
          <w:rFonts w:asciiTheme="minorHAnsi" w:hAnsiTheme="minorHAnsi" w:cstheme="minorHAnsi"/>
          <w:szCs w:val="22"/>
        </w:rPr>
        <w:t xml:space="preserve">. </w:t>
      </w:r>
      <w:r w:rsidR="000354C7" w:rsidRPr="000C02C3">
        <w:rPr>
          <w:rFonts w:asciiTheme="minorHAnsi" w:hAnsiTheme="minorHAnsi" w:cstheme="minorHAnsi"/>
          <w:szCs w:val="22"/>
        </w:rPr>
        <w:t xml:space="preserve">Managers </w:t>
      </w:r>
      <w:r w:rsidR="00D73B2D" w:rsidRPr="000C02C3">
        <w:rPr>
          <w:rFonts w:asciiTheme="minorHAnsi" w:hAnsiTheme="minorHAnsi" w:cstheme="minorHAnsi"/>
          <w:szCs w:val="22"/>
        </w:rPr>
        <w:t>will explain the procedure that will be followed if a complaint of Bullying is made.</w:t>
      </w:r>
    </w:p>
    <w:p w14:paraId="5C2ECC4A" w14:textId="77777777" w:rsidR="00895F97" w:rsidRPr="000C02C3" w:rsidRDefault="00895F97" w:rsidP="001019C7">
      <w:pPr>
        <w:pStyle w:val="ScheduleUntitledsubclause1"/>
        <w:tabs>
          <w:tab w:val="clear" w:pos="720"/>
        </w:tabs>
        <w:ind w:firstLine="0"/>
        <w:rPr>
          <w:rFonts w:asciiTheme="minorHAnsi" w:hAnsiTheme="minorHAnsi" w:cstheme="minorHAnsi"/>
          <w:szCs w:val="22"/>
          <w:u w:val="single"/>
        </w:rPr>
      </w:pPr>
      <w:r w:rsidRPr="000C02C3">
        <w:rPr>
          <w:rFonts w:asciiTheme="minorHAnsi" w:hAnsiTheme="minorHAnsi" w:cstheme="minorHAnsi"/>
          <w:szCs w:val="22"/>
          <w:u w:val="single"/>
        </w:rPr>
        <w:t xml:space="preserve">Human Resource </w:t>
      </w:r>
    </w:p>
    <w:p w14:paraId="6A6F0DE8" w14:textId="7559530C" w:rsidR="00895F97" w:rsidRPr="000C02C3" w:rsidRDefault="00895F97" w:rsidP="001019C7">
      <w:pPr>
        <w:pStyle w:val="ScheduleUntitledsubclause1"/>
        <w:tabs>
          <w:tab w:val="clear" w:pos="720"/>
        </w:tabs>
        <w:ind w:firstLine="0"/>
        <w:rPr>
          <w:rFonts w:asciiTheme="minorHAnsi" w:hAnsiTheme="minorHAnsi" w:cstheme="minorHAnsi"/>
          <w:szCs w:val="22"/>
        </w:rPr>
      </w:pPr>
      <w:r w:rsidRPr="000C02C3">
        <w:rPr>
          <w:rFonts w:asciiTheme="minorHAnsi" w:hAnsiTheme="minorHAnsi" w:cstheme="minorHAnsi"/>
          <w:szCs w:val="22"/>
        </w:rPr>
        <w:t xml:space="preserve">Ensure that prompt and appropriate action is taken when discrimination, bullying or harassment complaints are raised. Coordinate and facilitate the provision of adequate and appropriate </w:t>
      </w:r>
      <w:r w:rsidR="003C31C6" w:rsidRPr="000C02C3">
        <w:rPr>
          <w:rFonts w:asciiTheme="minorHAnsi" w:hAnsiTheme="minorHAnsi" w:cstheme="minorHAnsi"/>
          <w:szCs w:val="22"/>
        </w:rPr>
        <w:t>instruction and</w:t>
      </w:r>
      <w:r w:rsidRPr="000C02C3">
        <w:rPr>
          <w:rFonts w:asciiTheme="minorHAnsi" w:hAnsiTheme="minorHAnsi" w:cstheme="minorHAnsi"/>
          <w:szCs w:val="22"/>
        </w:rPr>
        <w:t xml:space="preserve"> training on the implementation of this policy. Ensure that </w:t>
      </w:r>
      <w:r w:rsidRPr="000C02C3">
        <w:rPr>
          <w:rFonts w:asciiTheme="minorHAnsi" w:hAnsiTheme="minorHAnsi" w:cstheme="minorHAnsi"/>
          <w:szCs w:val="22"/>
        </w:rPr>
        <w:lastRenderedPageBreak/>
        <w:t>employees involved in a complaint are fully supported before, during and after the investigation</w:t>
      </w:r>
    </w:p>
    <w:p w14:paraId="22E520D5" w14:textId="32684E0A" w:rsidR="00651A67" w:rsidRPr="000C02C3" w:rsidRDefault="00651A67" w:rsidP="001019C7">
      <w:pPr>
        <w:pStyle w:val="ScheduleUntitledsubclause1"/>
        <w:tabs>
          <w:tab w:val="clear" w:pos="720"/>
        </w:tabs>
        <w:ind w:firstLine="0"/>
        <w:rPr>
          <w:rFonts w:asciiTheme="minorHAnsi" w:hAnsiTheme="minorHAnsi" w:cstheme="minorHAnsi"/>
          <w:szCs w:val="22"/>
          <w:u w:val="single"/>
        </w:rPr>
      </w:pPr>
      <w:r w:rsidRPr="000C02C3">
        <w:rPr>
          <w:rFonts w:asciiTheme="minorHAnsi" w:hAnsiTheme="minorHAnsi" w:cstheme="minorHAnsi"/>
          <w:szCs w:val="22"/>
          <w:u w:val="single"/>
        </w:rPr>
        <w:t xml:space="preserve">Contact Person </w:t>
      </w:r>
    </w:p>
    <w:p w14:paraId="640139CB" w14:textId="008A8489" w:rsidR="003D3260" w:rsidRDefault="00651A67" w:rsidP="001019C7">
      <w:pPr>
        <w:pStyle w:val="ScheduleUntitledsubclause1"/>
        <w:tabs>
          <w:tab w:val="clear" w:pos="720"/>
        </w:tabs>
        <w:ind w:firstLine="0"/>
        <w:rPr>
          <w:rFonts w:asciiTheme="minorHAnsi" w:hAnsiTheme="minorHAnsi" w:cstheme="minorHAnsi"/>
          <w:szCs w:val="22"/>
        </w:rPr>
      </w:pPr>
      <w:r w:rsidRPr="000C02C3">
        <w:rPr>
          <w:rFonts w:asciiTheme="minorHAnsi" w:hAnsiTheme="minorHAnsi" w:cstheme="minorHAnsi"/>
          <w:szCs w:val="22"/>
        </w:rPr>
        <w:t xml:space="preserve">The Contact Person </w:t>
      </w:r>
      <w:r w:rsidR="00CF2B71" w:rsidRPr="000C02C3">
        <w:rPr>
          <w:rFonts w:asciiTheme="minorHAnsi" w:hAnsiTheme="minorHAnsi" w:cstheme="minorHAnsi"/>
          <w:szCs w:val="22"/>
        </w:rPr>
        <w:t xml:space="preserve">who has been nominated in </w:t>
      </w:r>
      <w:r w:rsidR="00CF2B71" w:rsidRPr="000C02C3">
        <w:rPr>
          <w:rFonts w:asciiTheme="minorHAnsi" w:hAnsiTheme="minorHAnsi" w:cstheme="minorHAnsi"/>
          <w:szCs w:val="22"/>
          <w:lang w:val="en" w:eastAsia="en-IE"/>
        </w:rPr>
        <w:t>[</w:t>
      </w:r>
      <w:r w:rsidR="00DD26BC">
        <w:rPr>
          <w:rFonts w:asciiTheme="minorHAnsi" w:hAnsiTheme="minorHAnsi" w:cstheme="minorHAnsi"/>
          <w:szCs w:val="22"/>
          <w:lang w:val="en" w:eastAsia="en-IE"/>
        </w:rPr>
        <w:t>COMPANY NAME</w:t>
      </w:r>
      <w:r w:rsidR="00CF2B71" w:rsidRPr="000C02C3">
        <w:rPr>
          <w:rFonts w:asciiTheme="minorHAnsi" w:hAnsiTheme="minorHAnsi" w:cstheme="minorHAnsi"/>
          <w:szCs w:val="22"/>
          <w:lang w:val="en" w:eastAsia="en-IE"/>
        </w:rPr>
        <w:t xml:space="preserve">] </w:t>
      </w:r>
      <w:r w:rsidRPr="000C02C3">
        <w:rPr>
          <w:rFonts w:asciiTheme="minorHAnsi" w:hAnsiTheme="minorHAnsi" w:cstheme="minorHAnsi"/>
          <w:szCs w:val="22"/>
        </w:rPr>
        <w:t xml:space="preserve">is [name]. The </w:t>
      </w:r>
      <w:r w:rsidR="003D3260" w:rsidRPr="000C02C3">
        <w:rPr>
          <w:rFonts w:asciiTheme="minorHAnsi" w:hAnsiTheme="minorHAnsi" w:cstheme="minorHAnsi"/>
          <w:szCs w:val="22"/>
        </w:rPr>
        <w:t xml:space="preserve">Contact Person will be the first point of contact for any employee engaging the policy. The contact person </w:t>
      </w:r>
      <w:r w:rsidR="00EB6FFF">
        <w:rPr>
          <w:rFonts w:asciiTheme="minorHAnsi" w:hAnsiTheme="minorHAnsi" w:cstheme="minorHAnsi"/>
          <w:szCs w:val="22"/>
        </w:rPr>
        <w:t>will</w:t>
      </w:r>
      <w:r w:rsidR="003D3260" w:rsidRPr="000C02C3">
        <w:rPr>
          <w:rFonts w:asciiTheme="minorHAnsi" w:hAnsiTheme="minorHAnsi" w:cstheme="minorHAnsi"/>
          <w:szCs w:val="22"/>
        </w:rPr>
        <w:t xml:space="preserve"> provide a supportive role, listening and offering guidance </w:t>
      </w:r>
      <w:r w:rsidR="003E5EF2" w:rsidRPr="000C02C3">
        <w:rPr>
          <w:rFonts w:asciiTheme="minorHAnsi" w:hAnsiTheme="minorHAnsi" w:cstheme="minorHAnsi"/>
          <w:szCs w:val="22"/>
        </w:rPr>
        <w:t xml:space="preserve">and information </w:t>
      </w:r>
      <w:r w:rsidR="003D3260" w:rsidRPr="000C02C3">
        <w:rPr>
          <w:rFonts w:asciiTheme="minorHAnsi" w:hAnsiTheme="minorHAnsi" w:cstheme="minorHAnsi"/>
          <w:szCs w:val="22"/>
        </w:rPr>
        <w:t xml:space="preserve">in line with the organisation’s policy on a strictly confidential basis. The Contact Person will </w:t>
      </w:r>
      <w:r w:rsidR="00115AF5">
        <w:rPr>
          <w:rFonts w:asciiTheme="minorHAnsi" w:hAnsiTheme="minorHAnsi" w:cstheme="minorHAnsi"/>
          <w:szCs w:val="22"/>
        </w:rPr>
        <w:t xml:space="preserve">be </w:t>
      </w:r>
      <w:r w:rsidR="007B4D1C">
        <w:rPr>
          <w:rFonts w:asciiTheme="minorHAnsi" w:hAnsiTheme="minorHAnsi" w:cstheme="minorHAnsi"/>
          <w:szCs w:val="22"/>
        </w:rPr>
        <w:t xml:space="preserve">fully trained and will </w:t>
      </w:r>
      <w:r w:rsidR="003D3260" w:rsidRPr="000C02C3">
        <w:rPr>
          <w:rFonts w:asciiTheme="minorHAnsi" w:hAnsiTheme="minorHAnsi" w:cstheme="minorHAnsi"/>
          <w:szCs w:val="22"/>
        </w:rPr>
        <w:t>not have a role or any involvement in the investigation of any complaints.</w:t>
      </w:r>
    </w:p>
    <w:p w14:paraId="5D0B3BAF" w14:textId="77777777" w:rsidR="00DD26BC" w:rsidRPr="000C02C3" w:rsidRDefault="00DD26BC" w:rsidP="001019C7">
      <w:pPr>
        <w:pStyle w:val="ScheduleUntitledsubclause1"/>
        <w:tabs>
          <w:tab w:val="clear" w:pos="720"/>
        </w:tabs>
        <w:ind w:firstLine="0"/>
        <w:rPr>
          <w:rFonts w:asciiTheme="minorHAnsi" w:hAnsiTheme="minorHAnsi" w:cstheme="minorHAnsi"/>
          <w:szCs w:val="22"/>
        </w:rPr>
      </w:pPr>
    </w:p>
    <w:p w14:paraId="0BB0B524" w14:textId="7076B823" w:rsidR="000B7727" w:rsidRPr="000C02C3" w:rsidRDefault="000B7727" w:rsidP="001019C7">
      <w:pPr>
        <w:jc w:val="both"/>
        <w:rPr>
          <w:rFonts w:cstheme="minorHAnsi"/>
          <w:b/>
          <w:bCs/>
          <w:u w:val="single"/>
        </w:rPr>
      </w:pPr>
      <w:r w:rsidRPr="000C02C3">
        <w:rPr>
          <w:rFonts w:cstheme="minorHAnsi"/>
          <w:b/>
          <w:bCs/>
          <w:u w:val="single"/>
        </w:rPr>
        <w:t>C</w:t>
      </w:r>
      <w:r w:rsidR="00437A72" w:rsidRPr="000C02C3">
        <w:rPr>
          <w:rFonts w:cstheme="minorHAnsi"/>
          <w:b/>
          <w:bCs/>
          <w:u w:val="single"/>
        </w:rPr>
        <w:t>omplaints</w:t>
      </w:r>
      <w:r w:rsidRPr="000C02C3">
        <w:rPr>
          <w:rFonts w:cstheme="minorHAnsi"/>
          <w:b/>
          <w:bCs/>
          <w:u w:val="single"/>
        </w:rPr>
        <w:t xml:space="preserve"> </w:t>
      </w:r>
      <w:r w:rsidR="00437A72" w:rsidRPr="000C02C3">
        <w:rPr>
          <w:rFonts w:cstheme="minorHAnsi"/>
          <w:b/>
          <w:bCs/>
          <w:u w:val="single"/>
        </w:rPr>
        <w:t xml:space="preserve">Procedure </w:t>
      </w:r>
    </w:p>
    <w:p w14:paraId="51869363" w14:textId="5CD484B0" w:rsidR="00651A67" w:rsidRDefault="000B7727" w:rsidP="001019C7">
      <w:pPr>
        <w:jc w:val="both"/>
        <w:rPr>
          <w:rFonts w:cstheme="minorHAnsi"/>
        </w:rPr>
      </w:pPr>
      <w:r w:rsidRPr="000C02C3">
        <w:rPr>
          <w:rFonts w:cstheme="minorHAnsi"/>
        </w:rPr>
        <w:t>If a complaint has been raised, employees should follow the steps as detailed below.</w:t>
      </w:r>
    </w:p>
    <w:p w14:paraId="5FF32FCC" w14:textId="77777777" w:rsidR="001019C7" w:rsidRPr="000C02C3" w:rsidRDefault="001019C7" w:rsidP="001019C7">
      <w:pPr>
        <w:jc w:val="both"/>
        <w:rPr>
          <w:rFonts w:cstheme="minorHAnsi"/>
        </w:rPr>
      </w:pPr>
    </w:p>
    <w:p w14:paraId="32D129B0" w14:textId="73172F79" w:rsidR="00651A67" w:rsidRPr="007077EC" w:rsidRDefault="00651A67" w:rsidP="001019C7">
      <w:pPr>
        <w:pStyle w:val="ACBody1"/>
        <w:spacing w:after="120"/>
        <w:ind w:left="0"/>
        <w:rPr>
          <w:rFonts w:asciiTheme="minorHAnsi" w:hAnsiTheme="minorHAnsi" w:cstheme="minorHAnsi"/>
          <w:b/>
          <w:caps/>
          <w:sz w:val="22"/>
          <w:szCs w:val="22"/>
        </w:rPr>
      </w:pPr>
      <w:r w:rsidRPr="007077EC">
        <w:rPr>
          <w:rFonts w:asciiTheme="minorHAnsi" w:hAnsiTheme="minorHAnsi" w:cstheme="minorHAnsi"/>
          <w:b/>
          <w:sz w:val="22"/>
          <w:szCs w:val="22"/>
          <w:u w:val="single"/>
        </w:rPr>
        <w:t>Informal Proc</w:t>
      </w:r>
      <w:r w:rsidR="00437A72" w:rsidRPr="007077EC">
        <w:rPr>
          <w:rFonts w:asciiTheme="minorHAnsi" w:hAnsiTheme="minorHAnsi" w:cstheme="minorHAnsi"/>
          <w:b/>
          <w:sz w:val="22"/>
          <w:szCs w:val="22"/>
          <w:u w:val="single"/>
        </w:rPr>
        <w:t xml:space="preserve">edure </w:t>
      </w:r>
    </w:p>
    <w:p w14:paraId="30D7C710" w14:textId="01EA4C06" w:rsidR="00651A67" w:rsidRPr="000C02C3" w:rsidRDefault="000B7727" w:rsidP="001019C7">
      <w:pPr>
        <w:pStyle w:val="ACBody1"/>
        <w:widowControl w:val="0"/>
        <w:spacing w:after="120"/>
        <w:ind w:left="0"/>
        <w:rPr>
          <w:rFonts w:asciiTheme="minorHAnsi" w:hAnsiTheme="minorHAnsi" w:cstheme="minorHAnsi"/>
          <w:sz w:val="22"/>
          <w:szCs w:val="22"/>
        </w:rPr>
      </w:pPr>
      <w:r w:rsidRPr="000C02C3">
        <w:rPr>
          <w:rFonts w:asciiTheme="minorHAnsi" w:hAnsiTheme="minorHAnsi" w:cstheme="minorHAnsi"/>
          <w:sz w:val="22"/>
          <w:szCs w:val="22"/>
        </w:rPr>
        <w:t>It is preferable for all concerned that complaints of discrimination, bullying or harassment are dealt with informally where appropriate. It is an informal mechanism that is designed to be flexible in order to allow for minor complaints to be quickly dealt with. Therefore, i</w:t>
      </w:r>
      <w:r w:rsidR="00895F97" w:rsidRPr="000C02C3">
        <w:rPr>
          <w:rFonts w:asciiTheme="minorHAnsi" w:hAnsiTheme="minorHAnsi" w:cstheme="minorHAnsi"/>
          <w:sz w:val="22"/>
          <w:szCs w:val="22"/>
        </w:rPr>
        <w:t>nitially</w:t>
      </w:r>
      <w:r w:rsidR="00651A67" w:rsidRPr="000C02C3">
        <w:rPr>
          <w:rFonts w:asciiTheme="minorHAnsi" w:hAnsiTheme="minorHAnsi" w:cstheme="minorHAnsi"/>
          <w:sz w:val="22"/>
          <w:szCs w:val="22"/>
        </w:rPr>
        <w:t xml:space="preserve">, employees should </w:t>
      </w:r>
      <w:r w:rsidR="00895F97" w:rsidRPr="000C02C3">
        <w:rPr>
          <w:rFonts w:asciiTheme="minorHAnsi" w:hAnsiTheme="minorHAnsi" w:cstheme="minorHAnsi"/>
          <w:sz w:val="22"/>
          <w:szCs w:val="22"/>
        </w:rPr>
        <w:t>try</w:t>
      </w:r>
      <w:r w:rsidR="00651A67" w:rsidRPr="000C02C3">
        <w:rPr>
          <w:rFonts w:asciiTheme="minorHAnsi" w:hAnsiTheme="minorHAnsi" w:cstheme="minorHAnsi"/>
          <w:sz w:val="22"/>
          <w:szCs w:val="22"/>
        </w:rPr>
        <w:t xml:space="preserve"> to address an allegation of bullying, </w:t>
      </w:r>
      <w:r w:rsidR="00895F97" w:rsidRPr="000C02C3">
        <w:rPr>
          <w:rFonts w:asciiTheme="minorHAnsi" w:hAnsiTheme="minorHAnsi" w:cstheme="minorHAnsi"/>
          <w:sz w:val="22"/>
          <w:szCs w:val="22"/>
        </w:rPr>
        <w:t xml:space="preserve">harassment or </w:t>
      </w:r>
      <w:r w:rsidR="00651A67" w:rsidRPr="000C02C3">
        <w:rPr>
          <w:rFonts w:asciiTheme="minorHAnsi" w:hAnsiTheme="minorHAnsi" w:cstheme="minorHAnsi"/>
          <w:sz w:val="22"/>
          <w:szCs w:val="22"/>
        </w:rPr>
        <w:t xml:space="preserve">sexual harassment as informally as possible by </w:t>
      </w:r>
      <w:r w:rsidR="00895F97" w:rsidRPr="000C02C3">
        <w:rPr>
          <w:rFonts w:asciiTheme="minorHAnsi" w:hAnsiTheme="minorHAnsi" w:cstheme="minorHAnsi"/>
          <w:sz w:val="22"/>
          <w:szCs w:val="22"/>
        </w:rPr>
        <w:t>following</w:t>
      </w:r>
      <w:r w:rsidR="00651A67" w:rsidRPr="000C02C3">
        <w:rPr>
          <w:rFonts w:asciiTheme="minorHAnsi" w:hAnsiTheme="minorHAnsi" w:cstheme="minorHAnsi"/>
          <w:sz w:val="22"/>
          <w:szCs w:val="22"/>
        </w:rPr>
        <w:t xml:space="preserve"> this initial informal procedure</w:t>
      </w:r>
      <w:r w:rsidR="008B761B">
        <w:rPr>
          <w:rFonts w:asciiTheme="minorHAnsi" w:hAnsiTheme="minorHAnsi" w:cstheme="minorHAnsi"/>
          <w:sz w:val="22"/>
          <w:szCs w:val="22"/>
        </w:rPr>
        <w:t xml:space="preserve"> (</w:t>
      </w:r>
      <w:r w:rsidR="00651A67" w:rsidRPr="000C02C3">
        <w:rPr>
          <w:rFonts w:asciiTheme="minorHAnsi" w:hAnsiTheme="minorHAnsi" w:cstheme="minorHAnsi"/>
          <w:sz w:val="22"/>
          <w:szCs w:val="22"/>
        </w:rPr>
        <w:t xml:space="preserve">where </w:t>
      </w:r>
      <w:r w:rsidR="00895F97" w:rsidRPr="000C02C3">
        <w:rPr>
          <w:rFonts w:asciiTheme="minorHAnsi" w:hAnsiTheme="minorHAnsi" w:cstheme="minorHAnsi"/>
          <w:sz w:val="22"/>
          <w:szCs w:val="22"/>
        </w:rPr>
        <w:t xml:space="preserve">it is </w:t>
      </w:r>
      <w:r w:rsidR="00651A67" w:rsidRPr="000C02C3">
        <w:rPr>
          <w:rFonts w:asciiTheme="minorHAnsi" w:hAnsiTheme="minorHAnsi" w:cstheme="minorHAnsi"/>
          <w:sz w:val="22"/>
          <w:szCs w:val="22"/>
        </w:rPr>
        <w:t>appropriate</w:t>
      </w:r>
      <w:r w:rsidR="008B761B">
        <w:rPr>
          <w:rFonts w:asciiTheme="minorHAnsi" w:hAnsiTheme="minorHAnsi" w:cstheme="minorHAnsi"/>
          <w:sz w:val="22"/>
          <w:szCs w:val="22"/>
        </w:rPr>
        <w:t>)</w:t>
      </w:r>
      <w:r w:rsidR="00651A67" w:rsidRPr="000C02C3">
        <w:rPr>
          <w:rFonts w:asciiTheme="minorHAnsi" w:hAnsiTheme="minorHAnsi" w:cstheme="minorHAnsi"/>
          <w:sz w:val="22"/>
          <w:szCs w:val="22"/>
        </w:rPr>
        <w:t xml:space="preserve">.  </w:t>
      </w:r>
      <w:r w:rsidRPr="000C02C3">
        <w:rPr>
          <w:rFonts w:asciiTheme="minorHAnsi" w:hAnsiTheme="minorHAnsi" w:cstheme="minorHAnsi"/>
          <w:sz w:val="22"/>
          <w:szCs w:val="22"/>
        </w:rPr>
        <w:t xml:space="preserve"> </w:t>
      </w:r>
      <w:r w:rsidR="00651A67" w:rsidRPr="000C02C3">
        <w:rPr>
          <w:rFonts w:asciiTheme="minorHAnsi" w:hAnsiTheme="minorHAnsi" w:cstheme="minorHAnsi"/>
          <w:sz w:val="22"/>
          <w:szCs w:val="22"/>
          <w:lang w:eastAsia="en-IE"/>
        </w:rPr>
        <w:t xml:space="preserve">This </w:t>
      </w:r>
      <w:r w:rsidRPr="000C02C3">
        <w:rPr>
          <w:rFonts w:asciiTheme="minorHAnsi" w:hAnsiTheme="minorHAnsi" w:cstheme="minorHAnsi"/>
          <w:sz w:val="22"/>
          <w:szCs w:val="22"/>
          <w:lang w:eastAsia="en-IE"/>
        </w:rPr>
        <w:t>stage</w:t>
      </w:r>
      <w:r w:rsidR="00651A67" w:rsidRPr="000C02C3">
        <w:rPr>
          <w:rFonts w:asciiTheme="minorHAnsi" w:hAnsiTheme="minorHAnsi" w:cstheme="minorHAnsi"/>
          <w:sz w:val="22"/>
          <w:szCs w:val="22"/>
          <w:lang w:eastAsia="en-IE"/>
        </w:rPr>
        <w:t xml:space="preserve"> is suitable for </w:t>
      </w:r>
      <w:r w:rsidRPr="000C02C3">
        <w:rPr>
          <w:rFonts w:asciiTheme="minorHAnsi" w:hAnsiTheme="minorHAnsi" w:cstheme="minorHAnsi"/>
          <w:sz w:val="22"/>
          <w:szCs w:val="22"/>
          <w:lang w:eastAsia="en-IE"/>
        </w:rPr>
        <w:t>minor</w:t>
      </w:r>
      <w:r w:rsidR="00651A67" w:rsidRPr="000C02C3">
        <w:rPr>
          <w:rFonts w:asciiTheme="minorHAnsi" w:hAnsiTheme="minorHAnsi" w:cstheme="minorHAnsi"/>
          <w:sz w:val="22"/>
          <w:szCs w:val="22"/>
          <w:lang w:eastAsia="en-IE"/>
        </w:rPr>
        <w:t xml:space="preserve"> complaints, such as in scenarios where it is likely the respondent is not even aware of that their behaviour is negatively impacting others. </w:t>
      </w:r>
    </w:p>
    <w:p w14:paraId="60FC90B8" w14:textId="046A6CF8" w:rsidR="00651A67" w:rsidRPr="000C02C3" w:rsidRDefault="00651A67" w:rsidP="001019C7">
      <w:pPr>
        <w:spacing w:after="120"/>
        <w:jc w:val="both"/>
        <w:rPr>
          <w:rFonts w:cstheme="minorHAnsi"/>
          <w:lang w:eastAsia="en-IE"/>
        </w:rPr>
      </w:pPr>
      <w:r w:rsidRPr="000C02C3">
        <w:rPr>
          <w:rFonts w:cstheme="minorHAnsi"/>
          <w:lang w:eastAsia="en-IE"/>
        </w:rPr>
        <w:t>Ideally, this initial informal response would effectively address the unwanted behaviour without any recourse to any other action.</w:t>
      </w:r>
      <w:r w:rsidR="00F12B73">
        <w:rPr>
          <w:rFonts w:cstheme="minorHAnsi"/>
          <w:lang w:eastAsia="en-IE"/>
        </w:rPr>
        <w:t xml:space="preserve"> </w:t>
      </w:r>
      <w:r w:rsidR="00E607C7">
        <w:rPr>
          <w:rFonts w:cstheme="minorHAnsi"/>
          <w:lang w:eastAsia="en-IE"/>
        </w:rPr>
        <w:t>The below outlines the steps that can be taken in this instance:</w:t>
      </w:r>
    </w:p>
    <w:p w14:paraId="5448CFDD" w14:textId="77777777" w:rsidR="00651A67" w:rsidRPr="000C02C3" w:rsidRDefault="00651A67" w:rsidP="001019C7">
      <w:pPr>
        <w:pStyle w:val="ACBody1"/>
        <w:widowControl w:val="0"/>
        <w:numPr>
          <w:ilvl w:val="0"/>
          <w:numId w:val="13"/>
        </w:numPr>
        <w:spacing w:after="120"/>
        <w:rPr>
          <w:rFonts w:asciiTheme="minorHAnsi" w:hAnsiTheme="minorHAnsi" w:cstheme="minorHAnsi"/>
          <w:sz w:val="22"/>
          <w:szCs w:val="22"/>
        </w:rPr>
      </w:pPr>
      <w:r w:rsidRPr="000C02C3">
        <w:rPr>
          <w:rFonts w:asciiTheme="minorHAnsi" w:hAnsiTheme="minorHAnsi" w:cstheme="minorHAnsi"/>
          <w:sz w:val="22"/>
          <w:szCs w:val="22"/>
        </w:rPr>
        <w:t xml:space="preserve">The complainant who believes that he or she is being bullied, sexually harassed or harassed should explain clearly to the respondent that the behaviour in question is unacceptable. </w:t>
      </w:r>
    </w:p>
    <w:p w14:paraId="085B3624" w14:textId="77777777" w:rsidR="00651A67" w:rsidRPr="000C02C3" w:rsidRDefault="00651A67" w:rsidP="001019C7">
      <w:pPr>
        <w:pStyle w:val="ACBody1"/>
        <w:widowControl w:val="0"/>
        <w:numPr>
          <w:ilvl w:val="0"/>
          <w:numId w:val="13"/>
        </w:numPr>
        <w:spacing w:after="120"/>
        <w:rPr>
          <w:rFonts w:asciiTheme="minorHAnsi" w:hAnsiTheme="minorHAnsi" w:cstheme="minorHAnsi"/>
          <w:sz w:val="22"/>
          <w:szCs w:val="22"/>
        </w:rPr>
      </w:pPr>
      <w:r w:rsidRPr="000C02C3">
        <w:rPr>
          <w:rFonts w:asciiTheme="minorHAnsi" w:hAnsiTheme="minorHAnsi" w:cstheme="minorHAnsi"/>
          <w:sz w:val="22"/>
          <w:szCs w:val="22"/>
        </w:rPr>
        <w:t>If it is more suitable, the complainant should put their concerns in writing.</w:t>
      </w:r>
    </w:p>
    <w:p w14:paraId="4D231F4B" w14:textId="19C20DF7" w:rsidR="00437A72" w:rsidRPr="000C02C3" w:rsidRDefault="00437A72" w:rsidP="001019C7">
      <w:pPr>
        <w:pStyle w:val="ACLevel1"/>
        <w:keepNext w:val="0"/>
        <w:numPr>
          <w:ilvl w:val="0"/>
          <w:numId w:val="13"/>
        </w:numPr>
        <w:spacing w:after="120"/>
        <w:rPr>
          <w:rFonts w:asciiTheme="minorHAnsi" w:hAnsiTheme="minorHAnsi" w:cstheme="minorHAnsi"/>
          <w:sz w:val="22"/>
          <w:szCs w:val="22"/>
        </w:rPr>
      </w:pPr>
      <w:r w:rsidRPr="000C02C3">
        <w:rPr>
          <w:rFonts w:asciiTheme="minorHAnsi" w:hAnsiTheme="minorHAnsi" w:cstheme="minorHAnsi"/>
          <w:sz w:val="22"/>
          <w:szCs w:val="22"/>
        </w:rPr>
        <w:t xml:space="preserve">If </w:t>
      </w:r>
      <w:r w:rsidR="001019C7">
        <w:rPr>
          <w:rFonts w:asciiTheme="minorHAnsi" w:hAnsiTheme="minorHAnsi" w:cstheme="minorHAnsi"/>
          <w:sz w:val="22"/>
          <w:szCs w:val="22"/>
        </w:rPr>
        <w:t>t</w:t>
      </w:r>
      <w:r w:rsidR="001E57FB">
        <w:rPr>
          <w:rFonts w:asciiTheme="minorHAnsi" w:hAnsiTheme="minorHAnsi" w:cstheme="minorHAnsi"/>
          <w:sz w:val="22"/>
          <w:szCs w:val="22"/>
        </w:rPr>
        <w:t>he complainant</w:t>
      </w:r>
      <w:r w:rsidRPr="000C02C3">
        <w:rPr>
          <w:rFonts w:asciiTheme="minorHAnsi" w:hAnsiTheme="minorHAnsi" w:cstheme="minorHAnsi"/>
          <w:sz w:val="22"/>
          <w:szCs w:val="22"/>
        </w:rPr>
        <w:t xml:space="preserve"> finds it difficult to approach the alleged perpetrator directly then a person should seek help and advice from a Supervisor/Manager, whose role is not to judge but rather to provide advice and assistance about what the Company’s policy says. In this situation the approach of the Manager/ Supervisor should be by way of a confidential, non-confrontational discussion with a view to resolving the issue in an informal low-key manner.</w:t>
      </w:r>
    </w:p>
    <w:p w14:paraId="538ED6ED" w14:textId="1157E56B" w:rsidR="00651A67" w:rsidRPr="000C02C3" w:rsidRDefault="00651A67" w:rsidP="001019C7">
      <w:pPr>
        <w:pStyle w:val="ACLevel1"/>
        <w:keepNext w:val="0"/>
        <w:numPr>
          <w:ilvl w:val="0"/>
          <w:numId w:val="13"/>
        </w:numPr>
        <w:spacing w:after="120"/>
        <w:rPr>
          <w:rFonts w:asciiTheme="minorHAnsi" w:hAnsiTheme="minorHAnsi" w:cstheme="minorHAnsi"/>
          <w:sz w:val="22"/>
          <w:szCs w:val="22"/>
        </w:rPr>
      </w:pPr>
      <w:r w:rsidRPr="000C02C3">
        <w:rPr>
          <w:rFonts w:asciiTheme="minorHAnsi" w:hAnsiTheme="minorHAnsi" w:cstheme="minorHAnsi"/>
          <w:sz w:val="22"/>
          <w:szCs w:val="22"/>
        </w:rPr>
        <w:t>The complainant may wish to avail of the Contact Person for confidential support or information</w:t>
      </w:r>
      <w:r w:rsidR="006208FF">
        <w:rPr>
          <w:rFonts w:asciiTheme="minorHAnsi" w:hAnsiTheme="minorHAnsi" w:cstheme="minorHAnsi"/>
          <w:sz w:val="22"/>
          <w:szCs w:val="22"/>
        </w:rPr>
        <w:t xml:space="preserve"> at this point</w:t>
      </w:r>
      <w:r w:rsidRPr="000C02C3">
        <w:rPr>
          <w:rFonts w:asciiTheme="minorHAnsi" w:hAnsiTheme="minorHAnsi" w:cstheme="minorHAnsi"/>
          <w:sz w:val="22"/>
          <w:szCs w:val="22"/>
        </w:rPr>
        <w:t xml:space="preserve">. </w:t>
      </w:r>
    </w:p>
    <w:p w14:paraId="29D82109" w14:textId="059C1DB5" w:rsidR="00651A67" w:rsidRPr="000C02C3" w:rsidRDefault="00651A67" w:rsidP="001019C7">
      <w:pPr>
        <w:pStyle w:val="ACLevel1"/>
        <w:keepNext w:val="0"/>
        <w:numPr>
          <w:ilvl w:val="0"/>
          <w:numId w:val="13"/>
        </w:numPr>
        <w:spacing w:after="120"/>
        <w:rPr>
          <w:rFonts w:asciiTheme="minorHAnsi" w:hAnsiTheme="minorHAnsi" w:cstheme="minorHAnsi"/>
          <w:sz w:val="22"/>
          <w:szCs w:val="22"/>
        </w:rPr>
      </w:pPr>
      <w:r w:rsidRPr="000C02C3">
        <w:rPr>
          <w:rFonts w:asciiTheme="minorHAnsi" w:hAnsiTheme="minorHAnsi" w:cstheme="minorHAnsi"/>
          <w:sz w:val="22"/>
          <w:szCs w:val="22"/>
        </w:rPr>
        <w:t>A brief written record, in line with GDPR, should be kept of the matter and agreed outcomes and dates noted by the relevant person responsible for managing the complaint.</w:t>
      </w:r>
    </w:p>
    <w:p w14:paraId="512C6C90" w14:textId="1CF90678" w:rsidR="000B7727" w:rsidRPr="000C02C3" w:rsidRDefault="000B7727" w:rsidP="001019C7">
      <w:pPr>
        <w:pStyle w:val="ACLevel1"/>
        <w:keepNext w:val="0"/>
        <w:spacing w:after="120"/>
        <w:rPr>
          <w:rFonts w:asciiTheme="minorHAnsi" w:hAnsiTheme="minorHAnsi" w:cstheme="minorHAnsi"/>
          <w:sz w:val="22"/>
          <w:szCs w:val="22"/>
        </w:rPr>
      </w:pPr>
      <w:r w:rsidRPr="000C02C3">
        <w:rPr>
          <w:rFonts w:asciiTheme="minorHAnsi" w:hAnsiTheme="minorHAnsi" w:cstheme="minorHAnsi"/>
          <w:sz w:val="22"/>
          <w:szCs w:val="22"/>
        </w:rPr>
        <w:t xml:space="preserve">A complainant may decide, for whatever reason, to bypass the informal procedure. Choosing not to use the informal procedure will not reflect negatively on a complainant in the formal procedure. </w:t>
      </w:r>
      <w:r w:rsidR="00E832FF">
        <w:rPr>
          <w:rFonts w:asciiTheme="minorHAnsi" w:hAnsiTheme="minorHAnsi" w:cstheme="minorHAnsi"/>
          <w:sz w:val="22"/>
          <w:szCs w:val="22"/>
        </w:rPr>
        <w:t>The Company</w:t>
      </w:r>
      <w:r w:rsidRPr="000C02C3">
        <w:rPr>
          <w:rFonts w:asciiTheme="minorHAnsi" w:hAnsiTheme="minorHAnsi" w:cstheme="minorHAnsi"/>
          <w:sz w:val="22"/>
          <w:szCs w:val="22"/>
        </w:rPr>
        <w:t xml:space="preserve"> recognise</w:t>
      </w:r>
      <w:r w:rsidR="00E832FF">
        <w:rPr>
          <w:rFonts w:asciiTheme="minorHAnsi" w:hAnsiTheme="minorHAnsi" w:cstheme="minorHAnsi"/>
          <w:sz w:val="22"/>
          <w:szCs w:val="22"/>
        </w:rPr>
        <w:t>s</w:t>
      </w:r>
      <w:r w:rsidRPr="000C02C3">
        <w:rPr>
          <w:rFonts w:asciiTheme="minorHAnsi" w:hAnsiTheme="minorHAnsi" w:cstheme="minorHAnsi"/>
          <w:sz w:val="22"/>
          <w:szCs w:val="22"/>
        </w:rPr>
        <w:t xml:space="preserve"> that it may not always be practical to use the informal procedure particularly </w:t>
      </w:r>
      <w:r w:rsidRPr="000C02C3">
        <w:rPr>
          <w:rFonts w:asciiTheme="minorHAnsi" w:hAnsiTheme="minorHAnsi" w:cstheme="minorHAnsi"/>
          <w:sz w:val="22"/>
          <w:szCs w:val="22"/>
        </w:rPr>
        <w:lastRenderedPageBreak/>
        <w:t>where the discrimination, bullying or harassment is serious or where the people involved are at different levels in the organisation.</w:t>
      </w:r>
    </w:p>
    <w:p w14:paraId="63780F10" w14:textId="0885086B" w:rsidR="00651A67" w:rsidRPr="000C02C3" w:rsidRDefault="00437A72" w:rsidP="001019C7">
      <w:pPr>
        <w:pStyle w:val="ACLevel1"/>
        <w:keepNext w:val="0"/>
        <w:spacing w:after="120"/>
        <w:rPr>
          <w:rFonts w:asciiTheme="minorHAnsi" w:hAnsiTheme="minorHAnsi" w:cstheme="minorHAnsi"/>
          <w:sz w:val="22"/>
          <w:szCs w:val="22"/>
        </w:rPr>
      </w:pPr>
      <w:r w:rsidRPr="000C02C3">
        <w:rPr>
          <w:rFonts w:asciiTheme="minorHAnsi" w:hAnsiTheme="minorHAnsi" w:cstheme="minorHAnsi"/>
          <w:sz w:val="22"/>
          <w:szCs w:val="22"/>
        </w:rPr>
        <w:t>Depending on the nature of the complaint, the Company reserves the right to investigate the matter and, if appropriate, take disciplinary action.</w:t>
      </w:r>
    </w:p>
    <w:p w14:paraId="7208A7C6" w14:textId="77777777" w:rsidR="000653F1" w:rsidRDefault="000653F1" w:rsidP="001019C7">
      <w:pPr>
        <w:pStyle w:val="ACLevel1"/>
        <w:keepNext w:val="0"/>
        <w:spacing w:after="120"/>
        <w:rPr>
          <w:rFonts w:asciiTheme="minorHAnsi" w:hAnsiTheme="minorHAnsi" w:cstheme="minorHAnsi"/>
          <w:b/>
          <w:bCs/>
          <w:sz w:val="22"/>
          <w:szCs w:val="22"/>
          <w:u w:val="single"/>
        </w:rPr>
      </w:pPr>
    </w:p>
    <w:p w14:paraId="242142B9" w14:textId="0A8D83DF" w:rsidR="005F05EA" w:rsidRPr="007077EC" w:rsidRDefault="005F05EA" w:rsidP="001019C7">
      <w:pPr>
        <w:pStyle w:val="ACLevel1"/>
        <w:keepNext w:val="0"/>
        <w:spacing w:after="120"/>
        <w:rPr>
          <w:rFonts w:asciiTheme="minorHAnsi" w:hAnsiTheme="minorHAnsi" w:cstheme="minorHAnsi"/>
          <w:b/>
          <w:bCs/>
          <w:sz w:val="22"/>
          <w:szCs w:val="22"/>
          <w:u w:val="single"/>
        </w:rPr>
      </w:pPr>
      <w:r w:rsidRPr="007077EC">
        <w:rPr>
          <w:rFonts w:asciiTheme="minorHAnsi" w:hAnsiTheme="minorHAnsi" w:cstheme="minorHAnsi"/>
          <w:b/>
          <w:bCs/>
          <w:sz w:val="22"/>
          <w:szCs w:val="22"/>
          <w:u w:val="single"/>
        </w:rPr>
        <w:t xml:space="preserve">Mediation </w:t>
      </w:r>
    </w:p>
    <w:p w14:paraId="244E9514" w14:textId="7956735E" w:rsidR="00651A67" w:rsidRDefault="005F05EA" w:rsidP="001019C7">
      <w:pPr>
        <w:pStyle w:val="ACLevel1"/>
        <w:keepNext w:val="0"/>
        <w:spacing w:after="120"/>
        <w:rPr>
          <w:rFonts w:asciiTheme="minorHAnsi" w:hAnsiTheme="minorHAnsi" w:cstheme="minorHAnsi"/>
          <w:sz w:val="22"/>
          <w:szCs w:val="22"/>
        </w:rPr>
      </w:pPr>
      <w:r w:rsidRPr="000C02C3">
        <w:rPr>
          <w:rFonts w:asciiTheme="minorHAnsi" w:hAnsiTheme="minorHAnsi" w:cstheme="minorHAnsi"/>
          <w:sz w:val="22"/>
          <w:szCs w:val="22"/>
        </w:rPr>
        <w:t xml:space="preserve">Mediation should be consideration for resolving issues at this stage of the process. It is an informal voluntary process where a suitably qualified mediator will try to enable employees to work through conflict or disagreement, with a view to improving their relationship. This is a valuable tool </w:t>
      </w:r>
      <w:r w:rsidR="00C02734" w:rsidRPr="000C02C3">
        <w:rPr>
          <w:rFonts w:asciiTheme="minorHAnsi" w:hAnsiTheme="minorHAnsi" w:cstheme="minorHAnsi"/>
          <w:sz w:val="22"/>
          <w:szCs w:val="22"/>
        </w:rPr>
        <w:t xml:space="preserve">and will be offered and considered </w:t>
      </w:r>
      <w:r w:rsidRPr="000C02C3">
        <w:rPr>
          <w:rFonts w:asciiTheme="minorHAnsi" w:hAnsiTheme="minorHAnsi" w:cstheme="minorHAnsi"/>
          <w:sz w:val="22"/>
          <w:szCs w:val="22"/>
        </w:rPr>
        <w:t>at any stage in a procedure</w:t>
      </w:r>
      <w:r w:rsidR="00C02734" w:rsidRPr="000C02C3">
        <w:rPr>
          <w:rFonts w:asciiTheme="minorHAnsi" w:hAnsiTheme="minorHAnsi" w:cstheme="minorHAnsi"/>
          <w:sz w:val="22"/>
          <w:szCs w:val="22"/>
        </w:rPr>
        <w:t xml:space="preserve">. </w:t>
      </w:r>
      <w:r w:rsidRPr="000C02C3">
        <w:rPr>
          <w:rFonts w:asciiTheme="minorHAnsi" w:hAnsiTheme="minorHAnsi" w:cstheme="minorHAnsi"/>
          <w:sz w:val="22"/>
          <w:szCs w:val="22"/>
        </w:rPr>
        <w:t xml:space="preserve"> </w:t>
      </w:r>
    </w:p>
    <w:p w14:paraId="0494D5A3" w14:textId="77777777" w:rsidR="001019C7" w:rsidRPr="000C02C3" w:rsidRDefault="001019C7" w:rsidP="001019C7">
      <w:pPr>
        <w:pStyle w:val="ACLevel1"/>
        <w:keepNext w:val="0"/>
        <w:spacing w:after="120"/>
        <w:rPr>
          <w:rFonts w:asciiTheme="minorHAnsi" w:hAnsiTheme="minorHAnsi" w:cstheme="minorHAnsi"/>
          <w:sz w:val="22"/>
          <w:szCs w:val="22"/>
        </w:rPr>
      </w:pPr>
    </w:p>
    <w:p w14:paraId="75B9E2B9" w14:textId="77777777" w:rsidR="00651A67" w:rsidRPr="007077EC" w:rsidRDefault="00651A67" w:rsidP="001019C7">
      <w:pPr>
        <w:pStyle w:val="ACLevel1"/>
        <w:keepNext w:val="0"/>
        <w:spacing w:after="120"/>
        <w:rPr>
          <w:rFonts w:asciiTheme="minorHAnsi" w:hAnsiTheme="minorHAnsi" w:cstheme="minorHAnsi"/>
          <w:b/>
          <w:bCs/>
          <w:sz w:val="22"/>
          <w:szCs w:val="22"/>
          <w:u w:val="single"/>
        </w:rPr>
      </w:pPr>
      <w:r w:rsidRPr="007077EC">
        <w:rPr>
          <w:rFonts w:asciiTheme="minorHAnsi" w:hAnsiTheme="minorHAnsi" w:cstheme="minorHAnsi"/>
          <w:b/>
          <w:bCs/>
          <w:sz w:val="22"/>
          <w:szCs w:val="22"/>
          <w:u w:val="single"/>
        </w:rPr>
        <w:t>Secondary Informal Procedure</w:t>
      </w:r>
    </w:p>
    <w:p w14:paraId="773BD7D4" w14:textId="6C8C5ABD" w:rsidR="00651A67" w:rsidRPr="000C02C3" w:rsidRDefault="00651A67" w:rsidP="001019C7">
      <w:pPr>
        <w:spacing w:after="120"/>
        <w:jc w:val="both"/>
        <w:rPr>
          <w:rFonts w:cstheme="minorHAnsi"/>
          <w:lang w:val="en-IE" w:eastAsia="en-IE"/>
        </w:rPr>
      </w:pPr>
      <w:r w:rsidRPr="000C02C3">
        <w:rPr>
          <w:rFonts w:cstheme="minorHAnsi"/>
          <w:lang w:eastAsia="en-IE"/>
        </w:rPr>
        <w:t xml:space="preserve">This process </w:t>
      </w:r>
      <w:r w:rsidR="00437A72" w:rsidRPr="000C02C3">
        <w:rPr>
          <w:rFonts w:cstheme="minorHAnsi"/>
          <w:lang w:eastAsia="en-IE"/>
        </w:rPr>
        <w:t xml:space="preserve">is still informal and </w:t>
      </w:r>
      <w:r w:rsidRPr="000C02C3">
        <w:rPr>
          <w:rFonts w:cstheme="minorHAnsi"/>
          <w:lang w:eastAsia="en-IE"/>
        </w:rPr>
        <w:t xml:space="preserve">may be </w:t>
      </w:r>
      <w:r w:rsidR="00437A72" w:rsidRPr="000C02C3">
        <w:rPr>
          <w:rFonts w:cstheme="minorHAnsi"/>
          <w:lang w:eastAsia="en-IE"/>
        </w:rPr>
        <w:t>used</w:t>
      </w:r>
      <w:r w:rsidRPr="000C02C3">
        <w:rPr>
          <w:rFonts w:cstheme="minorHAnsi"/>
          <w:lang w:eastAsia="en-IE"/>
        </w:rPr>
        <w:t xml:space="preserve"> if the above proce</w:t>
      </w:r>
      <w:r w:rsidR="00437A72" w:rsidRPr="000C02C3">
        <w:rPr>
          <w:rFonts w:cstheme="minorHAnsi"/>
          <w:lang w:eastAsia="en-IE"/>
        </w:rPr>
        <w:t>dure</w:t>
      </w:r>
      <w:r w:rsidRPr="000C02C3">
        <w:rPr>
          <w:rFonts w:cstheme="minorHAnsi"/>
          <w:lang w:eastAsia="en-IE"/>
        </w:rPr>
        <w:t xml:space="preserve"> is </w:t>
      </w:r>
      <w:r w:rsidR="00437A72" w:rsidRPr="000C02C3">
        <w:rPr>
          <w:rFonts w:cstheme="minorHAnsi"/>
          <w:lang w:eastAsia="en-IE"/>
        </w:rPr>
        <w:t>ineffective</w:t>
      </w:r>
      <w:r w:rsidRPr="000C02C3">
        <w:rPr>
          <w:rFonts w:cstheme="minorHAnsi"/>
          <w:lang w:eastAsia="en-IE"/>
        </w:rPr>
        <w:t xml:space="preserve"> or unsuitable for the seriousness of the issue. This process is more protracted than the initial informal procedure. </w:t>
      </w:r>
    </w:p>
    <w:p w14:paraId="4DD3CD56" w14:textId="5D8CCDCA" w:rsidR="00651A67" w:rsidRPr="000C02C3" w:rsidRDefault="00437A72" w:rsidP="001019C7">
      <w:pPr>
        <w:spacing w:after="120"/>
        <w:jc w:val="both"/>
        <w:rPr>
          <w:rFonts w:cstheme="minorHAnsi"/>
          <w:lang w:eastAsia="en-IE"/>
        </w:rPr>
      </w:pPr>
      <w:r w:rsidRPr="000C02C3">
        <w:rPr>
          <w:rFonts w:cstheme="minorHAnsi"/>
          <w:lang w:eastAsia="en-IE"/>
        </w:rPr>
        <w:t xml:space="preserve">The Nominated Person </w:t>
      </w:r>
      <w:r w:rsidR="00651A67" w:rsidRPr="000C02C3">
        <w:rPr>
          <w:rFonts w:cstheme="minorHAnsi"/>
          <w:lang w:eastAsia="en-IE"/>
        </w:rPr>
        <w:t xml:space="preserve">with the appropriate training will be assigned to handle the complaint. </w:t>
      </w:r>
      <w:r w:rsidRPr="000C02C3">
        <w:rPr>
          <w:rFonts w:cstheme="minorHAnsi"/>
          <w:lang w:eastAsia="en-IE"/>
        </w:rPr>
        <w:t>(</w:t>
      </w:r>
      <w:r w:rsidR="00651A67" w:rsidRPr="000C02C3">
        <w:rPr>
          <w:rFonts w:cstheme="minorHAnsi"/>
          <w:lang w:eastAsia="en-IE"/>
        </w:rPr>
        <w:t>The Nominated Person should not be the Contact Person</w:t>
      </w:r>
      <w:r w:rsidRPr="000C02C3">
        <w:rPr>
          <w:rFonts w:cstheme="minorHAnsi"/>
          <w:lang w:eastAsia="en-IE"/>
        </w:rPr>
        <w:t>)</w:t>
      </w:r>
    </w:p>
    <w:p w14:paraId="517936AE" w14:textId="1FA587BC" w:rsidR="00651A67" w:rsidRPr="000C02C3" w:rsidRDefault="00651A67" w:rsidP="001019C7">
      <w:pPr>
        <w:pStyle w:val="ListParagraph"/>
        <w:numPr>
          <w:ilvl w:val="0"/>
          <w:numId w:val="14"/>
        </w:numPr>
        <w:spacing w:after="120" w:line="240" w:lineRule="auto"/>
        <w:jc w:val="both"/>
        <w:rPr>
          <w:rFonts w:cstheme="minorHAnsi"/>
          <w:lang w:eastAsia="en-IE"/>
        </w:rPr>
      </w:pPr>
      <w:r w:rsidRPr="000C02C3">
        <w:rPr>
          <w:rFonts w:cstheme="minorHAnsi"/>
          <w:lang w:eastAsia="en-IE"/>
        </w:rPr>
        <w:t xml:space="preserve">The </w:t>
      </w:r>
      <w:r w:rsidR="00437A72" w:rsidRPr="000C02C3">
        <w:rPr>
          <w:rFonts w:cstheme="minorHAnsi"/>
          <w:lang w:eastAsia="en-IE"/>
        </w:rPr>
        <w:t>complainant</w:t>
      </w:r>
      <w:r w:rsidRPr="000C02C3">
        <w:rPr>
          <w:rFonts w:cstheme="minorHAnsi"/>
          <w:lang w:eastAsia="en-IE"/>
        </w:rPr>
        <w:t xml:space="preserve"> should submit </w:t>
      </w:r>
      <w:r w:rsidR="00437A72" w:rsidRPr="000C02C3">
        <w:rPr>
          <w:rFonts w:cstheme="minorHAnsi"/>
          <w:lang w:eastAsia="en-IE"/>
        </w:rPr>
        <w:t>a written complaint</w:t>
      </w:r>
      <w:r w:rsidRPr="000C02C3">
        <w:rPr>
          <w:rFonts w:cstheme="minorHAnsi"/>
          <w:lang w:eastAsia="en-IE"/>
        </w:rPr>
        <w:t>, but where this does not occur, the Nominated Person will write up the complaint and provide the complainant with a copy.</w:t>
      </w:r>
    </w:p>
    <w:p w14:paraId="32339444" w14:textId="77777777" w:rsidR="00651A67" w:rsidRPr="000C02C3" w:rsidRDefault="00651A67" w:rsidP="001019C7">
      <w:pPr>
        <w:pStyle w:val="ListParagraph"/>
        <w:spacing w:after="120"/>
        <w:jc w:val="both"/>
        <w:rPr>
          <w:rFonts w:cstheme="minorHAnsi"/>
          <w:lang w:eastAsia="en-IE"/>
        </w:rPr>
      </w:pPr>
    </w:p>
    <w:p w14:paraId="7FCBD37C" w14:textId="770EC673" w:rsidR="00651A67" w:rsidRPr="000C02C3" w:rsidRDefault="00651A67" w:rsidP="001019C7">
      <w:pPr>
        <w:pStyle w:val="ListParagraph"/>
        <w:numPr>
          <w:ilvl w:val="0"/>
          <w:numId w:val="14"/>
        </w:numPr>
        <w:spacing w:after="120" w:line="240" w:lineRule="auto"/>
        <w:jc w:val="both"/>
        <w:rPr>
          <w:rFonts w:cstheme="minorHAnsi"/>
          <w:lang w:eastAsia="en-IE"/>
        </w:rPr>
      </w:pPr>
      <w:r w:rsidRPr="000C02C3">
        <w:rPr>
          <w:rFonts w:cstheme="minorHAnsi"/>
          <w:lang w:eastAsia="en-IE"/>
        </w:rPr>
        <w:t xml:space="preserve">The Nominated Person will then </w:t>
      </w:r>
      <w:r w:rsidR="00437A72" w:rsidRPr="000C02C3">
        <w:rPr>
          <w:rFonts w:cstheme="minorHAnsi"/>
          <w:lang w:eastAsia="en-IE"/>
        </w:rPr>
        <w:t>try</w:t>
      </w:r>
      <w:r w:rsidRPr="000C02C3">
        <w:rPr>
          <w:rFonts w:cstheme="minorHAnsi"/>
          <w:lang w:eastAsia="en-IE"/>
        </w:rPr>
        <w:t xml:space="preserve"> to establish the facts of the complaint </w:t>
      </w:r>
      <w:r w:rsidR="00437A72" w:rsidRPr="000C02C3">
        <w:rPr>
          <w:rFonts w:cstheme="minorHAnsi"/>
          <w:lang w:eastAsia="en-IE"/>
        </w:rPr>
        <w:t xml:space="preserve">prior </w:t>
      </w:r>
      <w:r w:rsidR="001019C7" w:rsidRPr="000C02C3">
        <w:rPr>
          <w:rFonts w:cstheme="minorHAnsi"/>
          <w:lang w:eastAsia="en-IE"/>
        </w:rPr>
        <w:t>to deciding</w:t>
      </w:r>
      <w:r w:rsidRPr="000C02C3">
        <w:rPr>
          <w:rFonts w:cstheme="minorHAnsi"/>
          <w:lang w:eastAsia="en-IE"/>
        </w:rPr>
        <w:t xml:space="preserve"> on the next </w:t>
      </w:r>
      <w:r w:rsidR="00437A72" w:rsidRPr="000C02C3">
        <w:rPr>
          <w:rFonts w:cstheme="minorHAnsi"/>
          <w:lang w:eastAsia="en-IE"/>
        </w:rPr>
        <w:t>steps</w:t>
      </w:r>
      <w:r w:rsidRPr="000C02C3">
        <w:rPr>
          <w:rFonts w:cstheme="minorHAnsi"/>
          <w:lang w:eastAsia="en-IE"/>
        </w:rPr>
        <w:t xml:space="preserve">. </w:t>
      </w:r>
      <w:r w:rsidR="00437A72" w:rsidRPr="000C02C3">
        <w:rPr>
          <w:rFonts w:cstheme="minorHAnsi"/>
          <w:lang w:eastAsia="en-IE"/>
        </w:rPr>
        <w:t>It is vital that the complainant provide</w:t>
      </w:r>
      <w:r w:rsidRPr="000C02C3">
        <w:rPr>
          <w:rFonts w:cstheme="minorHAnsi"/>
          <w:lang w:eastAsia="en-IE"/>
        </w:rPr>
        <w:t xml:space="preserve"> concrete examples of inappropriate behaviour </w:t>
      </w:r>
      <w:r w:rsidR="00437A72" w:rsidRPr="000C02C3">
        <w:rPr>
          <w:rFonts w:cstheme="minorHAnsi"/>
          <w:lang w:eastAsia="en-IE"/>
        </w:rPr>
        <w:t xml:space="preserve">to ensure the company can </w:t>
      </w:r>
      <w:r w:rsidRPr="000C02C3">
        <w:rPr>
          <w:rFonts w:cstheme="minorHAnsi"/>
          <w:lang w:eastAsia="en-IE"/>
        </w:rPr>
        <w:t>progress the matter</w:t>
      </w:r>
      <w:r w:rsidR="00437A72" w:rsidRPr="000C02C3">
        <w:rPr>
          <w:rFonts w:cstheme="minorHAnsi"/>
          <w:lang w:eastAsia="en-IE"/>
        </w:rPr>
        <w:t>.</w:t>
      </w:r>
      <w:r w:rsidRPr="000C02C3">
        <w:rPr>
          <w:rFonts w:cstheme="minorHAnsi"/>
          <w:lang w:eastAsia="en-IE"/>
        </w:rPr>
        <w:t xml:space="preserve"> </w:t>
      </w:r>
    </w:p>
    <w:p w14:paraId="497D33A2" w14:textId="77777777" w:rsidR="00651A67" w:rsidRPr="000C02C3" w:rsidRDefault="00651A67" w:rsidP="001019C7">
      <w:pPr>
        <w:pStyle w:val="ListParagraph"/>
        <w:jc w:val="both"/>
        <w:rPr>
          <w:rFonts w:cstheme="minorHAnsi"/>
          <w:lang w:eastAsia="en-IE"/>
        </w:rPr>
      </w:pPr>
    </w:p>
    <w:p w14:paraId="6332A3CB" w14:textId="4C21D2A9" w:rsidR="00651A67" w:rsidRPr="000C02C3" w:rsidRDefault="00437A72" w:rsidP="001019C7">
      <w:pPr>
        <w:pStyle w:val="ListParagraph"/>
        <w:numPr>
          <w:ilvl w:val="0"/>
          <w:numId w:val="14"/>
        </w:numPr>
        <w:spacing w:after="120" w:line="240" w:lineRule="auto"/>
        <w:jc w:val="both"/>
        <w:rPr>
          <w:rFonts w:cstheme="minorHAnsi"/>
          <w:lang w:eastAsia="en-IE"/>
        </w:rPr>
      </w:pPr>
      <w:r w:rsidRPr="000C02C3">
        <w:rPr>
          <w:rFonts w:cstheme="minorHAnsi"/>
          <w:lang w:eastAsia="en-IE"/>
        </w:rPr>
        <w:t>When</w:t>
      </w:r>
      <w:r w:rsidR="00651A67" w:rsidRPr="000C02C3">
        <w:rPr>
          <w:rFonts w:cstheme="minorHAnsi"/>
          <w:lang w:eastAsia="en-IE"/>
        </w:rPr>
        <w:t xml:space="preserve"> the Nominated Person has </w:t>
      </w:r>
      <w:r w:rsidRPr="000C02C3">
        <w:rPr>
          <w:rFonts w:cstheme="minorHAnsi"/>
          <w:lang w:eastAsia="en-IE"/>
        </w:rPr>
        <w:t>determined</w:t>
      </w:r>
      <w:r w:rsidR="00651A67" w:rsidRPr="000C02C3">
        <w:rPr>
          <w:rFonts w:cstheme="minorHAnsi"/>
          <w:lang w:eastAsia="en-IE"/>
        </w:rPr>
        <w:t xml:space="preserve"> the </w:t>
      </w:r>
      <w:r w:rsidRPr="000C02C3">
        <w:rPr>
          <w:rFonts w:cstheme="minorHAnsi"/>
          <w:lang w:eastAsia="en-IE"/>
        </w:rPr>
        <w:t xml:space="preserve">detail and </w:t>
      </w:r>
      <w:r w:rsidR="00651A67" w:rsidRPr="000C02C3">
        <w:rPr>
          <w:rFonts w:cstheme="minorHAnsi"/>
          <w:lang w:eastAsia="en-IE"/>
        </w:rPr>
        <w:t>facts</w:t>
      </w:r>
      <w:r w:rsidRPr="000C02C3">
        <w:rPr>
          <w:rFonts w:cstheme="minorHAnsi"/>
          <w:lang w:eastAsia="en-IE"/>
        </w:rPr>
        <w:t xml:space="preserve"> of the case and if they believe at this point the </w:t>
      </w:r>
      <w:r w:rsidR="00651A67" w:rsidRPr="000C02C3">
        <w:rPr>
          <w:rFonts w:cstheme="minorHAnsi"/>
          <w:lang w:eastAsia="en-IE"/>
        </w:rPr>
        <w:t xml:space="preserve">respondent has a case to answer, they will </w:t>
      </w:r>
      <w:r w:rsidRPr="000C02C3">
        <w:rPr>
          <w:rFonts w:cstheme="minorHAnsi"/>
          <w:lang w:eastAsia="en-IE"/>
        </w:rPr>
        <w:t>address the</w:t>
      </w:r>
      <w:r w:rsidR="00651A67" w:rsidRPr="000C02C3">
        <w:rPr>
          <w:rFonts w:cstheme="minorHAnsi"/>
          <w:lang w:eastAsia="en-IE"/>
        </w:rPr>
        <w:t xml:space="preserve"> allegations </w:t>
      </w:r>
      <w:r w:rsidRPr="000C02C3">
        <w:rPr>
          <w:rFonts w:cstheme="minorHAnsi"/>
          <w:lang w:eastAsia="en-IE"/>
        </w:rPr>
        <w:t xml:space="preserve">with the respondent </w:t>
      </w:r>
      <w:r w:rsidR="00651A67" w:rsidRPr="000C02C3">
        <w:rPr>
          <w:rFonts w:cstheme="minorHAnsi"/>
          <w:lang w:eastAsia="en-IE"/>
        </w:rPr>
        <w:t xml:space="preserve">and allow them the chance to respond. The Nominated Person should </w:t>
      </w:r>
      <w:r w:rsidR="00C871EA" w:rsidRPr="000C02C3">
        <w:rPr>
          <w:rFonts w:cstheme="minorHAnsi"/>
          <w:lang w:eastAsia="en-IE"/>
        </w:rPr>
        <w:t>arrange</w:t>
      </w:r>
      <w:r w:rsidR="00651A67" w:rsidRPr="000C02C3">
        <w:rPr>
          <w:rFonts w:cstheme="minorHAnsi"/>
          <w:lang w:eastAsia="en-IE"/>
        </w:rPr>
        <w:t xml:space="preserve"> a meeting with the respondent </w:t>
      </w:r>
      <w:r w:rsidR="00C871EA" w:rsidRPr="000C02C3">
        <w:rPr>
          <w:rFonts w:cstheme="minorHAnsi"/>
          <w:lang w:eastAsia="en-IE"/>
        </w:rPr>
        <w:t xml:space="preserve">and take notes of the responses. </w:t>
      </w:r>
    </w:p>
    <w:p w14:paraId="28C289B3" w14:textId="77777777" w:rsidR="00651A67" w:rsidRPr="000C02C3" w:rsidRDefault="00651A67" w:rsidP="001019C7">
      <w:pPr>
        <w:pStyle w:val="ListParagraph"/>
        <w:jc w:val="both"/>
        <w:rPr>
          <w:rFonts w:cstheme="minorHAnsi"/>
          <w:lang w:eastAsia="en-IE"/>
        </w:rPr>
      </w:pPr>
    </w:p>
    <w:p w14:paraId="4A296188" w14:textId="137BDC76" w:rsidR="00651A67" w:rsidRPr="000C02C3" w:rsidRDefault="00C871EA" w:rsidP="001019C7">
      <w:pPr>
        <w:pStyle w:val="ListParagraph"/>
        <w:numPr>
          <w:ilvl w:val="0"/>
          <w:numId w:val="14"/>
        </w:numPr>
        <w:spacing w:after="120" w:line="240" w:lineRule="auto"/>
        <w:jc w:val="both"/>
        <w:rPr>
          <w:rFonts w:cstheme="minorHAnsi"/>
          <w:lang w:eastAsia="en-IE"/>
        </w:rPr>
      </w:pPr>
      <w:r w:rsidRPr="000C02C3">
        <w:rPr>
          <w:rFonts w:cstheme="minorHAnsi"/>
          <w:lang w:eastAsia="en-IE"/>
        </w:rPr>
        <w:t xml:space="preserve">The next step would be to </w:t>
      </w:r>
      <w:r w:rsidR="00651A67" w:rsidRPr="000C02C3">
        <w:rPr>
          <w:rFonts w:cstheme="minorHAnsi"/>
          <w:lang w:eastAsia="en-IE"/>
        </w:rPr>
        <w:t xml:space="preserve">agree to progress the </w:t>
      </w:r>
      <w:r w:rsidRPr="000C02C3">
        <w:rPr>
          <w:rFonts w:cstheme="minorHAnsi"/>
          <w:lang w:eastAsia="en-IE"/>
        </w:rPr>
        <w:t>matter</w:t>
      </w:r>
      <w:r w:rsidR="00651A67" w:rsidRPr="000C02C3">
        <w:rPr>
          <w:rFonts w:cstheme="minorHAnsi"/>
          <w:lang w:eastAsia="en-IE"/>
        </w:rPr>
        <w:t xml:space="preserve"> to resolution so that both parties can return to a harmonious working environment.</w:t>
      </w:r>
    </w:p>
    <w:p w14:paraId="308F7F84" w14:textId="77777777" w:rsidR="00651A67" w:rsidRPr="000C02C3" w:rsidRDefault="00651A67" w:rsidP="001019C7">
      <w:pPr>
        <w:pStyle w:val="ListParagraph"/>
        <w:jc w:val="both"/>
        <w:rPr>
          <w:rFonts w:cstheme="minorHAnsi"/>
          <w:lang w:eastAsia="en-IE"/>
        </w:rPr>
      </w:pPr>
    </w:p>
    <w:p w14:paraId="1CEF98BC" w14:textId="2F368542" w:rsidR="00651A67" w:rsidRPr="000C02C3" w:rsidRDefault="00651A67" w:rsidP="001019C7">
      <w:pPr>
        <w:pStyle w:val="ListParagraph"/>
        <w:numPr>
          <w:ilvl w:val="0"/>
          <w:numId w:val="14"/>
        </w:numPr>
        <w:spacing w:after="120" w:line="240" w:lineRule="auto"/>
        <w:jc w:val="both"/>
        <w:rPr>
          <w:rFonts w:cstheme="minorHAnsi"/>
          <w:lang w:eastAsia="en-IE"/>
        </w:rPr>
      </w:pPr>
      <w:r w:rsidRPr="000C02C3">
        <w:rPr>
          <w:rFonts w:cstheme="minorHAnsi"/>
          <w:lang w:eastAsia="en-IE"/>
        </w:rPr>
        <w:t xml:space="preserve">If </w:t>
      </w:r>
      <w:r w:rsidR="00C871EA" w:rsidRPr="000C02C3">
        <w:rPr>
          <w:rFonts w:cstheme="minorHAnsi"/>
          <w:lang w:eastAsia="en-IE"/>
        </w:rPr>
        <w:t xml:space="preserve">the findings confirm that </w:t>
      </w:r>
      <w:r w:rsidRPr="000C02C3">
        <w:rPr>
          <w:rFonts w:cstheme="minorHAnsi"/>
          <w:lang w:eastAsia="en-IE"/>
        </w:rPr>
        <w:t xml:space="preserve">there has been inappropriate behaviour, </w:t>
      </w:r>
      <w:r w:rsidR="00C871EA" w:rsidRPr="000C02C3">
        <w:rPr>
          <w:rFonts w:cstheme="minorHAnsi"/>
          <w:lang w:eastAsia="en-IE"/>
        </w:rPr>
        <w:t>actions</w:t>
      </w:r>
      <w:r w:rsidRPr="000C02C3">
        <w:rPr>
          <w:rFonts w:cstheme="minorHAnsi"/>
          <w:lang w:eastAsia="en-IE"/>
        </w:rPr>
        <w:t xml:space="preserve"> should be put in place to </w:t>
      </w:r>
      <w:r w:rsidR="00C871EA" w:rsidRPr="000C02C3">
        <w:rPr>
          <w:rFonts w:cstheme="minorHAnsi"/>
          <w:lang w:eastAsia="en-IE"/>
        </w:rPr>
        <w:t xml:space="preserve">ensure this behaviour stops immediately </w:t>
      </w:r>
      <w:r w:rsidRPr="000C02C3">
        <w:rPr>
          <w:rFonts w:cstheme="minorHAnsi"/>
          <w:lang w:eastAsia="en-IE"/>
        </w:rPr>
        <w:t>stop the behaviour</w:t>
      </w:r>
      <w:r w:rsidR="00C871EA" w:rsidRPr="000C02C3">
        <w:rPr>
          <w:rFonts w:cstheme="minorHAnsi"/>
          <w:lang w:eastAsia="en-IE"/>
        </w:rPr>
        <w:t>.</w:t>
      </w:r>
      <w:r w:rsidRPr="000C02C3">
        <w:rPr>
          <w:rFonts w:cstheme="minorHAnsi"/>
          <w:lang w:eastAsia="en-IE"/>
        </w:rPr>
        <w:t xml:space="preserve"> </w:t>
      </w:r>
      <w:r w:rsidR="00C871EA" w:rsidRPr="000C02C3">
        <w:rPr>
          <w:rFonts w:cstheme="minorHAnsi"/>
          <w:lang w:eastAsia="en-IE"/>
        </w:rPr>
        <w:t>This will also be</w:t>
      </w:r>
      <w:r w:rsidRPr="000C02C3">
        <w:rPr>
          <w:rFonts w:cstheme="minorHAnsi"/>
          <w:lang w:eastAsia="en-IE"/>
        </w:rPr>
        <w:t xml:space="preserve"> monitor</w:t>
      </w:r>
      <w:r w:rsidR="00C871EA" w:rsidRPr="000C02C3">
        <w:rPr>
          <w:rFonts w:cstheme="minorHAnsi"/>
          <w:lang w:eastAsia="en-IE"/>
        </w:rPr>
        <w:t>ed</w:t>
      </w:r>
      <w:r w:rsidRPr="000C02C3">
        <w:rPr>
          <w:rFonts w:cstheme="minorHAnsi"/>
          <w:lang w:eastAsia="en-IE"/>
        </w:rPr>
        <w:t xml:space="preserve"> going forward to prevent a reoccurrence. </w:t>
      </w:r>
    </w:p>
    <w:p w14:paraId="59A3072C" w14:textId="77777777" w:rsidR="00C871EA" w:rsidRPr="000C02C3" w:rsidRDefault="00C871EA" w:rsidP="001019C7">
      <w:pPr>
        <w:pStyle w:val="ListParagraph"/>
        <w:spacing w:after="120" w:line="240" w:lineRule="auto"/>
        <w:jc w:val="both"/>
        <w:rPr>
          <w:rFonts w:cstheme="minorHAnsi"/>
          <w:lang w:eastAsia="en-IE"/>
        </w:rPr>
      </w:pPr>
    </w:p>
    <w:p w14:paraId="2EC33080" w14:textId="42B0304F" w:rsidR="00651A67" w:rsidRPr="000C02C3" w:rsidRDefault="00651A67" w:rsidP="001019C7">
      <w:pPr>
        <w:pStyle w:val="ListParagraph"/>
        <w:numPr>
          <w:ilvl w:val="0"/>
          <w:numId w:val="14"/>
        </w:numPr>
        <w:spacing w:after="120" w:line="240" w:lineRule="auto"/>
        <w:jc w:val="both"/>
        <w:rPr>
          <w:rFonts w:cstheme="minorHAnsi"/>
          <w:lang w:eastAsia="en-IE"/>
        </w:rPr>
      </w:pPr>
      <w:r w:rsidRPr="000C02C3">
        <w:rPr>
          <w:rFonts w:cstheme="minorHAnsi"/>
          <w:lang w:eastAsia="en-IE"/>
        </w:rPr>
        <w:t xml:space="preserve">The Nominated Person </w:t>
      </w:r>
      <w:r w:rsidR="00C871EA" w:rsidRPr="000C02C3">
        <w:rPr>
          <w:rFonts w:cstheme="minorHAnsi"/>
          <w:lang w:eastAsia="en-IE"/>
        </w:rPr>
        <w:t>will</w:t>
      </w:r>
      <w:r w:rsidRPr="000C02C3">
        <w:rPr>
          <w:rFonts w:cstheme="minorHAnsi"/>
          <w:lang w:eastAsia="en-IE"/>
        </w:rPr>
        <w:t xml:space="preserve"> keep record of all stages and ensure these are kept in line with GDPR.</w:t>
      </w:r>
    </w:p>
    <w:p w14:paraId="11286DED" w14:textId="77777777" w:rsidR="00651A67" w:rsidRPr="000C02C3" w:rsidRDefault="00651A67" w:rsidP="001019C7">
      <w:pPr>
        <w:pStyle w:val="ACLevel1"/>
        <w:keepNext w:val="0"/>
        <w:spacing w:after="120"/>
        <w:rPr>
          <w:rFonts w:asciiTheme="minorHAnsi" w:hAnsiTheme="minorHAnsi" w:cstheme="minorHAnsi"/>
          <w:sz w:val="22"/>
          <w:szCs w:val="22"/>
        </w:rPr>
      </w:pPr>
    </w:p>
    <w:p w14:paraId="231ED8AA" w14:textId="0A26B673" w:rsidR="00C871EA" w:rsidRPr="000C02C3" w:rsidRDefault="00651A67" w:rsidP="001019C7">
      <w:pPr>
        <w:pStyle w:val="ACBody1"/>
        <w:spacing w:after="120"/>
        <w:ind w:left="0"/>
        <w:rPr>
          <w:rFonts w:asciiTheme="minorHAnsi" w:hAnsiTheme="minorHAnsi" w:cstheme="minorHAnsi"/>
          <w:sz w:val="22"/>
          <w:szCs w:val="22"/>
        </w:rPr>
      </w:pPr>
      <w:r w:rsidRPr="000C02C3">
        <w:rPr>
          <w:rFonts w:asciiTheme="minorHAnsi" w:hAnsiTheme="minorHAnsi" w:cstheme="minorHAnsi"/>
          <w:sz w:val="22"/>
          <w:szCs w:val="22"/>
        </w:rPr>
        <w:t xml:space="preserve">A complainant may choose to bypass </w:t>
      </w:r>
      <w:r w:rsidR="00C871EA" w:rsidRPr="000C02C3">
        <w:rPr>
          <w:rFonts w:asciiTheme="minorHAnsi" w:hAnsiTheme="minorHAnsi" w:cstheme="minorHAnsi"/>
          <w:sz w:val="22"/>
          <w:szCs w:val="22"/>
        </w:rPr>
        <w:t>the</w:t>
      </w:r>
      <w:r w:rsidRPr="000C02C3">
        <w:rPr>
          <w:rFonts w:asciiTheme="minorHAnsi" w:hAnsiTheme="minorHAnsi" w:cstheme="minorHAnsi"/>
          <w:sz w:val="22"/>
          <w:szCs w:val="22"/>
        </w:rPr>
        <w:t xml:space="preserve"> secondary informal procedures.  Choosing not to use the informal procedures </w:t>
      </w:r>
      <w:r w:rsidR="002D55B7">
        <w:rPr>
          <w:rFonts w:asciiTheme="minorHAnsi" w:hAnsiTheme="minorHAnsi" w:cstheme="minorHAnsi"/>
          <w:sz w:val="22"/>
          <w:szCs w:val="22"/>
        </w:rPr>
        <w:t>will</w:t>
      </w:r>
      <w:r w:rsidRPr="000C02C3">
        <w:rPr>
          <w:rFonts w:asciiTheme="minorHAnsi" w:hAnsiTheme="minorHAnsi" w:cstheme="minorHAnsi"/>
          <w:sz w:val="22"/>
          <w:szCs w:val="22"/>
        </w:rPr>
        <w:t xml:space="preserve"> not reflect negativity on a complainant in the formal procedure.  </w:t>
      </w:r>
    </w:p>
    <w:p w14:paraId="6AE25165" w14:textId="0F7D997A" w:rsidR="00C871EA" w:rsidRDefault="00C871EA" w:rsidP="001019C7">
      <w:pPr>
        <w:pStyle w:val="ACBody1"/>
        <w:spacing w:after="120"/>
        <w:ind w:left="0"/>
        <w:rPr>
          <w:rFonts w:asciiTheme="minorHAnsi" w:hAnsiTheme="minorHAnsi" w:cstheme="minorHAnsi"/>
          <w:sz w:val="22"/>
          <w:szCs w:val="22"/>
        </w:rPr>
      </w:pPr>
      <w:r w:rsidRPr="000C02C3">
        <w:rPr>
          <w:rFonts w:asciiTheme="minorHAnsi" w:hAnsiTheme="minorHAnsi" w:cstheme="minorHAnsi"/>
          <w:sz w:val="22"/>
          <w:szCs w:val="22"/>
        </w:rPr>
        <w:t>Under th</w:t>
      </w:r>
      <w:r w:rsidR="00C8050C">
        <w:rPr>
          <w:rFonts w:asciiTheme="minorHAnsi" w:hAnsiTheme="minorHAnsi" w:cstheme="minorHAnsi"/>
          <w:sz w:val="22"/>
          <w:szCs w:val="22"/>
        </w:rPr>
        <w:t>is</w:t>
      </w:r>
      <w:r w:rsidRPr="000C02C3">
        <w:rPr>
          <w:rFonts w:asciiTheme="minorHAnsi" w:hAnsiTheme="minorHAnsi" w:cstheme="minorHAnsi"/>
          <w:sz w:val="22"/>
          <w:szCs w:val="22"/>
        </w:rPr>
        <w:t xml:space="preserve"> policy, o</w:t>
      </w:r>
      <w:r w:rsidR="00651A67" w:rsidRPr="000C02C3">
        <w:rPr>
          <w:rFonts w:asciiTheme="minorHAnsi" w:hAnsiTheme="minorHAnsi" w:cstheme="minorHAnsi"/>
          <w:sz w:val="22"/>
          <w:szCs w:val="22"/>
        </w:rPr>
        <w:t xml:space="preserve">n an initial examination under the Formal Procedure, management may direct that an attempt be made to resolve the matter under </w:t>
      </w:r>
      <w:r w:rsidRPr="000C02C3">
        <w:rPr>
          <w:rFonts w:asciiTheme="minorHAnsi" w:hAnsiTheme="minorHAnsi" w:cstheme="minorHAnsi"/>
          <w:sz w:val="22"/>
          <w:szCs w:val="22"/>
        </w:rPr>
        <w:t>one of the above</w:t>
      </w:r>
      <w:r w:rsidR="00651A67" w:rsidRPr="000C02C3">
        <w:rPr>
          <w:rFonts w:asciiTheme="minorHAnsi" w:hAnsiTheme="minorHAnsi" w:cstheme="minorHAnsi"/>
          <w:sz w:val="22"/>
          <w:szCs w:val="22"/>
        </w:rPr>
        <w:t xml:space="preserve"> Informal Procedure.</w:t>
      </w:r>
    </w:p>
    <w:p w14:paraId="6075942B" w14:textId="77777777" w:rsidR="001019C7" w:rsidRPr="007077EC" w:rsidRDefault="001019C7" w:rsidP="001019C7">
      <w:pPr>
        <w:pStyle w:val="ACBody1"/>
        <w:spacing w:after="120"/>
        <w:ind w:left="0"/>
        <w:rPr>
          <w:rFonts w:asciiTheme="minorHAnsi" w:hAnsiTheme="minorHAnsi" w:cstheme="minorHAnsi"/>
          <w:sz w:val="22"/>
          <w:szCs w:val="22"/>
        </w:rPr>
      </w:pPr>
    </w:p>
    <w:p w14:paraId="7641DDD7" w14:textId="77777777" w:rsidR="001019C7" w:rsidRDefault="001019C7" w:rsidP="001019C7">
      <w:pPr>
        <w:pStyle w:val="ACBody1"/>
        <w:spacing w:after="120"/>
        <w:ind w:left="0"/>
        <w:rPr>
          <w:rFonts w:asciiTheme="minorHAnsi" w:hAnsiTheme="minorHAnsi" w:cstheme="minorHAnsi"/>
          <w:b/>
          <w:sz w:val="22"/>
          <w:szCs w:val="22"/>
          <w:u w:val="single"/>
        </w:rPr>
      </w:pPr>
    </w:p>
    <w:p w14:paraId="2FD49E70" w14:textId="7D59BA02" w:rsidR="00651A67" w:rsidRPr="007077EC" w:rsidRDefault="00651A67" w:rsidP="001019C7">
      <w:pPr>
        <w:pStyle w:val="ACBody1"/>
        <w:spacing w:after="120"/>
        <w:ind w:left="0"/>
        <w:rPr>
          <w:rFonts w:asciiTheme="minorHAnsi" w:hAnsiTheme="minorHAnsi" w:cstheme="minorHAnsi"/>
          <w:b/>
          <w:caps/>
          <w:sz w:val="22"/>
          <w:szCs w:val="22"/>
          <w:u w:val="single"/>
        </w:rPr>
      </w:pPr>
      <w:r w:rsidRPr="007077EC">
        <w:rPr>
          <w:rFonts w:asciiTheme="minorHAnsi" w:hAnsiTheme="minorHAnsi" w:cstheme="minorHAnsi"/>
          <w:b/>
          <w:sz w:val="22"/>
          <w:szCs w:val="22"/>
          <w:u w:val="single"/>
        </w:rPr>
        <w:lastRenderedPageBreak/>
        <w:t>Formal Procedure</w:t>
      </w:r>
    </w:p>
    <w:p w14:paraId="0ACEED8E" w14:textId="0CDFD6AD" w:rsidR="00651A67" w:rsidRPr="000C02C3" w:rsidRDefault="00651A67" w:rsidP="001019C7">
      <w:pPr>
        <w:pStyle w:val="ACBody1"/>
        <w:spacing w:after="120"/>
        <w:ind w:left="0"/>
        <w:rPr>
          <w:rFonts w:asciiTheme="minorHAnsi" w:hAnsiTheme="minorHAnsi" w:cstheme="minorHAnsi"/>
          <w:sz w:val="22"/>
          <w:szCs w:val="22"/>
        </w:rPr>
      </w:pPr>
      <w:r w:rsidRPr="000C02C3">
        <w:rPr>
          <w:rFonts w:asciiTheme="minorHAnsi" w:hAnsiTheme="minorHAnsi" w:cstheme="minorHAnsi"/>
          <w:sz w:val="22"/>
          <w:szCs w:val="22"/>
        </w:rPr>
        <w:t>If an informal approach is inappropriate or if after the informal procedures, the conduct complained of persists, after already informing the respondent, the following formal procedures should be invoked:</w:t>
      </w:r>
    </w:p>
    <w:p w14:paraId="5E5C4436" w14:textId="51FC2BFA" w:rsidR="00EE07C0" w:rsidRPr="000C02C3" w:rsidRDefault="0094374F" w:rsidP="001019C7">
      <w:pPr>
        <w:pStyle w:val="ACBody1"/>
        <w:numPr>
          <w:ilvl w:val="0"/>
          <w:numId w:val="22"/>
        </w:numPr>
        <w:spacing w:after="0"/>
        <w:rPr>
          <w:rFonts w:asciiTheme="minorHAnsi" w:hAnsiTheme="minorHAnsi" w:cstheme="minorHAnsi"/>
          <w:bCs/>
          <w:sz w:val="22"/>
          <w:szCs w:val="22"/>
        </w:rPr>
      </w:pPr>
      <w:r w:rsidRPr="000C02C3">
        <w:rPr>
          <w:rFonts w:asciiTheme="minorHAnsi" w:hAnsiTheme="minorHAnsi" w:cstheme="minorHAnsi"/>
          <w:sz w:val="22"/>
          <w:szCs w:val="22"/>
        </w:rPr>
        <w:t xml:space="preserve">The complainant should make a formal complaint in writing </w:t>
      </w:r>
      <w:r w:rsidR="00D40D3E" w:rsidRPr="000C02C3">
        <w:rPr>
          <w:rFonts w:asciiTheme="minorHAnsi" w:hAnsiTheme="minorHAnsi" w:cstheme="minorHAnsi"/>
          <w:sz w:val="22"/>
          <w:szCs w:val="22"/>
        </w:rPr>
        <w:t xml:space="preserve">to his/her immediate manager, or if preferred, a member of the HR Team </w:t>
      </w:r>
      <w:r w:rsidRPr="000C02C3">
        <w:rPr>
          <w:rFonts w:asciiTheme="minorHAnsi" w:hAnsiTheme="minorHAnsi" w:cstheme="minorHAnsi"/>
          <w:sz w:val="22"/>
          <w:szCs w:val="22"/>
        </w:rPr>
        <w:t xml:space="preserve">that should be signed and dated. </w:t>
      </w:r>
      <w:r w:rsidR="006B18B7" w:rsidRPr="000C02C3">
        <w:rPr>
          <w:rFonts w:asciiTheme="minorHAnsi" w:hAnsiTheme="minorHAnsi" w:cstheme="minorHAnsi"/>
          <w:sz w:val="22"/>
          <w:szCs w:val="22"/>
        </w:rPr>
        <w:t xml:space="preserve">Where this is not possible, a written record should be taken of the complaint by the assigned person and signed by the complainant and dated. </w:t>
      </w:r>
      <w:r w:rsidRPr="000C02C3">
        <w:rPr>
          <w:rFonts w:asciiTheme="minorHAnsi" w:hAnsiTheme="minorHAnsi" w:cstheme="minorHAnsi"/>
          <w:sz w:val="22"/>
          <w:szCs w:val="22"/>
        </w:rPr>
        <w:t xml:space="preserve">The complaint should be confined to precise details of alleged incidents of bullying, including their dates, and names of witnesses, where possible. </w:t>
      </w:r>
      <w:r w:rsidR="00D40D3E" w:rsidRPr="000C02C3">
        <w:rPr>
          <w:rFonts w:asciiTheme="minorHAnsi" w:hAnsiTheme="minorHAnsi" w:cstheme="minorHAnsi"/>
          <w:bCs/>
          <w:sz w:val="22"/>
          <w:szCs w:val="22"/>
        </w:rPr>
        <w:t>The manager must immediately inform the HR team/</w:t>
      </w:r>
      <w:r w:rsidR="00B664B3" w:rsidRPr="000C02C3">
        <w:rPr>
          <w:rFonts w:asciiTheme="minorHAnsi" w:hAnsiTheme="minorHAnsi" w:cstheme="minorHAnsi"/>
          <w:bCs/>
          <w:sz w:val="22"/>
          <w:szCs w:val="22"/>
        </w:rPr>
        <w:t>CEO</w:t>
      </w:r>
      <w:r w:rsidR="00D40D3E" w:rsidRPr="000C02C3">
        <w:rPr>
          <w:rFonts w:asciiTheme="minorHAnsi" w:hAnsiTheme="minorHAnsi" w:cstheme="minorHAnsi"/>
          <w:bCs/>
          <w:sz w:val="22"/>
          <w:szCs w:val="22"/>
        </w:rPr>
        <w:t>.</w:t>
      </w:r>
      <w:r w:rsidR="00B664B3" w:rsidRPr="000C02C3">
        <w:rPr>
          <w:rFonts w:asciiTheme="minorHAnsi" w:hAnsiTheme="minorHAnsi" w:cstheme="minorHAnsi"/>
          <w:bCs/>
          <w:sz w:val="22"/>
          <w:szCs w:val="22"/>
        </w:rPr>
        <w:t xml:space="preserve">  </w:t>
      </w:r>
    </w:p>
    <w:p w14:paraId="5E550C0A" w14:textId="77777777" w:rsidR="002809B5" w:rsidRDefault="003A6BD3" w:rsidP="001019C7">
      <w:pPr>
        <w:pStyle w:val="ACBody1"/>
        <w:numPr>
          <w:ilvl w:val="0"/>
          <w:numId w:val="22"/>
        </w:numPr>
        <w:spacing w:after="0"/>
        <w:rPr>
          <w:rFonts w:asciiTheme="minorHAnsi" w:hAnsiTheme="minorHAnsi" w:cstheme="minorHAnsi"/>
          <w:bCs/>
          <w:sz w:val="22"/>
          <w:szCs w:val="22"/>
        </w:rPr>
      </w:pPr>
      <w:r w:rsidRPr="000C02C3">
        <w:rPr>
          <w:rFonts w:asciiTheme="minorHAnsi" w:hAnsiTheme="minorHAnsi" w:cstheme="minorHAnsi"/>
          <w:sz w:val="22"/>
          <w:szCs w:val="22"/>
        </w:rPr>
        <w:t xml:space="preserve">An initial meeting will be organised </w:t>
      </w:r>
      <w:r w:rsidR="00DA0430">
        <w:rPr>
          <w:rFonts w:asciiTheme="minorHAnsi" w:hAnsiTheme="minorHAnsi" w:cstheme="minorHAnsi"/>
          <w:sz w:val="22"/>
          <w:szCs w:val="22"/>
        </w:rPr>
        <w:t xml:space="preserve">with the complainant </w:t>
      </w:r>
      <w:r w:rsidR="00383EDA" w:rsidRPr="000C02C3">
        <w:rPr>
          <w:rFonts w:asciiTheme="minorHAnsi" w:hAnsiTheme="minorHAnsi" w:cstheme="minorHAnsi"/>
          <w:sz w:val="22"/>
          <w:szCs w:val="22"/>
        </w:rPr>
        <w:t xml:space="preserve">and conducted by </w:t>
      </w:r>
      <w:r w:rsidR="00017537" w:rsidRPr="000C02C3">
        <w:rPr>
          <w:rFonts w:asciiTheme="minorHAnsi" w:hAnsiTheme="minorHAnsi" w:cstheme="minorHAnsi"/>
          <w:sz w:val="22"/>
          <w:szCs w:val="22"/>
        </w:rPr>
        <w:t xml:space="preserve">a </w:t>
      </w:r>
      <w:r w:rsidR="00383EDA" w:rsidRPr="000C02C3">
        <w:rPr>
          <w:rFonts w:asciiTheme="minorHAnsi" w:hAnsiTheme="minorHAnsi" w:cstheme="minorHAnsi"/>
          <w:sz w:val="22"/>
          <w:szCs w:val="22"/>
        </w:rPr>
        <w:t xml:space="preserve">designated impartial member of </w:t>
      </w:r>
      <w:r w:rsidR="004B16D2" w:rsidRPr="000C02C3">
        <w:rPr>
          <w:rFonts w:asciiTheme="minorHAnsi" w:hAnsiTheme="minorHAnsi" w:cstheme="minorHAnsi"/>
          <w:sz w:val="22"/>
          <w:szCs w:val="22"/>
        </w:rPr>
        <w:t>management, with a view to determine the next steps to follow</w:t>
      </w:r>
      <w:r w:rsidRPr="000C02C3">
        <w:rPr>
          <w:rFonts w:asciiTheme="minorHAnsi" w:hAnsiTheme="minorHAnsi" w:cstheme="minorHAnsi"/>
          <w:sz w:val="22"/>
          <w:szCs w:val="22"/>
        </w:rPr>
        <w:t xml:space="preserve">. </w:t>
      </w:r>
      <w:r w:rsidR="007A639A" w:rsidRPr="000C02C3">
        <w:rPr>
          <w:rFonts w:asciiTheme="minorHAnsi" w:hAnsiTheme="minorHAnsi" w:cstheme="minorHAnsi"/>
          <w:sz w:val="22"/>
          <w:szCs w:val="22"/>
        </w:rPr>
        <w:t>Should</w:t>
      </w:r>
      <w:r w:rsidR="00D62B81" w:rsidRPr="000C02C3">
        <w:rPr>
          <w:rFonts w:asciiTheme="minorHAnsi" w:hAnsiTheme="minorHAnsi" w:cstheme="minorHAnsi"/>
          <w:sz w:val="22"/>
          <w:szCs w:val="22"/>
        </w:rPr>
        <w:t xml:space="preserve"> an informal approach be deemed </w:t>
      </w:r>
      <w:r w:rsidR="007A639A" w:rsidRPr="000C02C3">
        <w:rPr>
          <w:rFonts w:asciiTheme="minorHAnsi" w:hAnsiTheme="minorHAnsi" w:cstheme="minorHAnsi"/>
          <w:sz w:val="22"/>
          <w:szCs w:val="22"/>
        </w:rPr>
        <w:t>inappropriate or inconclusive</w:t>
      </w:r>
      <w:r w:rsidR="00D62B81" w:rsidRPr="000C02C3">
        <w:rPr>
          <w:rFonts w:asciiTheme="minorHAnsi" w:hAnsiTheme="minorHAnsi" w:cstheme="minorHAnsi"/>
          <w:sz w:val="22"/>
          <w:szCs w:val="22"/>
        </w:rPr>
        <w:t xml:space="preserve"> at this stage</w:t>
      </w:r>
      <w:r w:rsidR="007A639A" w:rsidRPr="000C02C3">
        <w:rPr>
          <w:rFonts w:asciiTheme="minorHAnsi" w:hAnsiTheme="minorHAnsi" w:cstheme="minorHAnsi"/>
          <w:sz w:val="22"/>
          <w:szCs w:val="22"/>
        </w:rPr>
        <w:t>, a formal investigation of the complaint will take place with a view</w:t>
      </w:r>
      <w:r w:rsidR="004C72DB" w:rsidRPr="000C02C3">
        <w:rPr>
          <w:rFonts w:asciiTheme="minorHAnsi" w:hAnsiTheme="minorHAnsi" w:cstheme="minorHAnsi"/>
          <w:sz w:val="22"/>
          <w:szCs w:val="22"/>
        </w:rPr>
        <w:t xml:space="preserve"> </w:t>
      </w:r>
      <w:r w:rsidR="007A639A" w:rsidRPr="000C02C3">
        <w:rPr>
          <w:rFonts w:asciiTheme="minorHAnsi" w:hAnsiTheme="minorHAnsi" w:cstheme="minorHAnsi"/>
          <w:sz w:val="22"/>
          <w:szCs w:val="22"/>
        </w:rPr>
        <w:t>to determining the facts and the credibility or otherwise of the allegation(s) and, in appropriate</w:t>
      </w:r>
      <w:r w:rsidR="004C72DB" w:rsidRPr="000C02C3">
        <w:rPr>
          <w:rFonts w:asciiTheme="minorHAnsi" w:hAnsiTheme="minorHAnsi" w:cstheme="minorHAnsi"/>
          <w:sz w:val="22"/>
          <w:szCs w:val="22"/>
        </w:rPr>
        <w:t xml:space="preserve"> </w:t>
      </w:r>
      <w:r w:rsidR="007A639A" w:rsidRPr="000C02C3">
        <w:rPr>
          <w:rFonts w:asciiTheme="minorHAnsi" w:hAnsiTheme="minorHAnsi" w:cstheme="minorHAnsi"/>
          <w:sz w:val="22"/>
          <w:szCs w:val="22"/>
        </w:rPr>
        <w:t>cases, the referral of the matter for further consideration in the context of a disciplinary hearing.</w:t>
      </w:r>
      <w:r w:rsidR="002809B5" w:rsidRPr="002809B5">
        <w:rPr>
          <w:rFonts w:asciiTheme="minorHAnsi" w:hAnsiTheme="minorHAnsi" w:cstheme="minorHAnsi"/>
          <w:bCs/>
          <w:sz w:val="22"/>
          <w:szCs w:val="22"/>
        </w:rPr>
        <w:t xml:space="preserve"> </w:t>
      </w:r>
    </w:p>
    <w:p w14:paraId="17B17F74" w14:textId="3C6C4866" w:rsidR="00B61762" w:rsidRPr="002809B5" w:rsidRDefault="002809B5" w:rsidP="001019C7">
      <w:pPr>
        <w:pStyle w:val="ACBody1"/>
        <w:numPr>
          <w:ilvl w:val="0"/>
          <w:numId w:val="22"/>
        </w:numPr>
        <w:spacing w:after="0"/>
        <w:rPr>
          <w:rFonts w:asciiTheme="minorHAnsi" w:hAnsiTheme="minorHAnsi" w:cstheme="minorHAnsi"/>
          <w:bCs/>
          <w:sz w:val="22"/>
          <w:szCs w:val="22"/>
        </w:rPr>
      </w:pPr>
      <w:r w:rsidRPr="000C02C3">
        <w:rPr>
          <w:rFonts w:asciiTheme="minorHAnsi" w:hAnsiTheme="minorHAnsi" w:cstheme="minorHAnsi"/>
          <w:bCs/>
          <w:sz w:val="22"/>
          <w:szCs w:val="22"/>
        </w:rPr>
        <w:t xml:space="preserve">In the interests of natural justice, </w:t>
      </w:r>
      <w:r w:rsidRPr="000C02C3">
        <w:rPr>
          <w:rFonts w:asciiTheme="minorHAnsi" w:hAnsiTheme="minorHAnsi" w:cstheme="minorHAnsi"/>
          <w:sz w:val="22"/>
          <w:szCs w:val="22"/>
        </w:rPr>
        <w:t xml:space="preserve">the respondent will be advised of the </w:t>
      </w:r>
      <w:r>
        <w:rPr>
          <w:rFonts w:asciiTheme="minorHAnsi" w:hAnsiTheme="minorHAnsi" w:cstheme="minorHAnsi"/>
          <w:sz w:val="22"/>
          <w:szCs w:val="22"/>
        </w:rPr>
        <w:t xml:space="preserve">complaint made against them. They will be provided with a copy of the complaint. An outline of the </w:t>
      </w:r>
      <w:r w:rsidRPr="000C02C3">
        <w:rPr>
          <w:rFonts w:asciiTheme="minorHAnsi" w:hAnsiTheme="minorHAnsi" w:cstheme="minorHAnsi"/>
          <w:sz w:val="22"/>
          <w:szCs w:val="22"/>
        </w:rPr>
        <w:t>aims and objectives of the formal process</w:t>
      </w:r>
      <w:r>
        <w:rPr>
          <w:rFonts w:asciiTheme="minorHAnsi" w:hAnsiTheme="minorHAnsi" w:cstheme="minorHAnsi"/>
          <w:sz w:val="22"/>
          <w:szCs w:val="22"/>
        </w:rPr>
        <w:t>,</w:t>
      </w:r>
      <w:r w:rsidRPr="000C02C3">
        <w:rPr>
          <w:rFonts w:asciiTheme="minorHAnsi" w:hAnsiTheme="minorHAnsi" w:cstheme="minorHAnsi"/>
          <w:sz w:val="22"/>
          <w:szCs w:val="22"/>
        </w:rPr>
        <w:t xml:space="preserve"> the procedures and approximate ideal timeframe involved</w:t>
      </w:r>
      <w:r>
        <w:rPr>
          <w:rFonts w:asciiTheme="minorHAnsi" w:hAnsiTheme="minorHAnsi" w:cstheme="minorHAnsi"/>
          <w:sz w:val="22"/>
          <w:szCs w:val="22"/>
        </w:rPr>
        <w:t xml:space="preserve"> will be provided to the respondent</w:t>
      </w:r>
      <w:r w:rsidRPr="000C02C3">
        <w:rPr>
          <w:rFonts w:asciiTheme="minorHAnsi" w:hAnsiTheme="minorHAnsi" w:cstheme="minorHAnsi"/>
          <w:sz w:val="22"/>
          <w:szCs w:val="22"/>
        </w:rPr>
        <w:t>, and the possible outcomes</w:t>
      </w:r>
      <w:r>
        <w:rPr>
          <w:rFonts w:asciiTheme="minorHAnsi" w:hAnsiTheme="minorHAnsi" w:cstheme="minorHAnsi"/>
          <w:sz w:val="22"/>
          <w:szCs w:val="22"/>
        </w:rPr>
        <w:t xml:space="preserve"> explained</w:t>
      </w:r>
      <w:r w:rsidRPr="000C02C3">
        <w:rPr>
          <w:rFonts w:asciiTheme="minorHAnsi" w:hAnsiTheme="minorHAnsi" w:cstheme="minorHAnsi"/>
          <w:sz w:val="22"/>
          <w:szCs w:val="22"/>
        </w:rPr>
        <w:t xml:space="preserve">. Both parties will be assured of support as required throughout the process and the respondent </w:t>
      </w:r>
      <w:r w:rsidRPr="000C02C3">
        <w:rPr>
          <w:rFonts w:asciiTheme="minorHAnsi" w:hAnsiTheme="minorHAnsi" w:cstheme="minorHAnsi"/>
          <w:bCs/>
          <w:sz w:val="22"/>
          <w:szCs w:val="22"/>
        </w:rPr>
        <w:t>will be advised that they will be afforded a fair opportunity to respond to the allegation(s)</w:t>
      </w:r>
      <w:r w:rsidRPr="000C02C3">
        <w:rPr>
          <w:rFonts w:asciiTheme="minorHAnsi" w:hAnsiTheme="minorHAnsi" w:cstheme="minorHAnsi"/>
          <w:sz w:val="22"/>
          <w:szCs w:val="22"/>
        </w:rPr>
        <w:t xml:space="preserve">. </w:t>
      </w:r>
    </w:p>
    <w:p w14:paraId="4BF959B4" w14:textId="00AA0232" w:rsidR="00651A67" w:rsidRPr="000C02C3" w:rsidRDefault="004A7BCB" w:rsidP="001019C7">
      <w:pPr>
        <w:pStyle w:val="ACLevel1"/>
        <w:numPr>
          <w:ilvl w:val="0"/>
          <w:numId w:val="22"/>
        </w:numPr>
        <w:spacing w:after="120"/>
        <w:rPr>
          <w:rFonts w:asciiTheme="minorHAnsi" w:hAnsiTheme="minorHAnsi" w:cstheme="minorHAnsi"/>
          <w:sz w:val="22"/>
          <w:szCs w:val="22"/>
        </w:rPr>
      </w:pPr>
      <w:r w:rsidRPr="000C02C3">
        <w:rPr>
          <w:rFonts w:asciiTheme="minorHAnsi" w:hAnsiTheme="minorHAnsi" w:cstheme="minorHAnsi"/>
          <w:sz w:val="22"/>
          <w:szCs w:val="22"/>
        </w:rPr>
        <w:t>Whilst it is desirable to maintain utmost confidentiality, once an investigation of an issue begins, it may be necessary to interview other employees. If this is so, the importance of confidentiality will be stressed to them. Any statements taken from witnesses will be circulated to the complainant and the alleged perpetrator for their comments before any conclusion is reached in the investigation.</w:t>
      </w:r>
    </w:p>
    <w:p w14:paraId="783AFE4D" w14:textId="77777777" w:rsidR="006F5ABB" w:rsidRPr="000C02C3" w:rsidRDefault="006F5ABB" w:rsidP="001019C7">
      <w:pPr>
        <w:pStyle w:val="ACLevel1"/>
        <w:keepNext w:val="0"/>
        <w:spacing w:after="120"/>
        <w:rPr>
          <w:rFonts w:asciiTheme="minorHAnsi" w:hAnsiTheme="minorHAnsi" w:cstheme="minorHAnsi"/>
          <w:sz w:val="22"/>
          <w:szCs w:val="22"/>
        </w:rPr>
      </w:pPr>
      <w:r w:rsidRPr="000C02C3">
        <w:rPr>
          <w:rFonts w:asciiTheme="minorHAnsi" w:hAnsiTheme="minorHAnsi" w:cstheme="minorHAnsi"/>
          <w:sz w:val="22"/>
          <w:szCs w:val="22"/>
        </w:rPr>
        <w:t>Every effort will be made to carry out and complete the investigation as quickly as possible and preferably within an agreed timeframe. On completion of the investigation, the investigator(s) will submit a written report to management containing the findings of the investigation.</w:t>
      </w:r>
    </w:p>
    <w:p w14:paraId="1522EF17" w14:textId="77777777" w:rsidR="006F5ABB" w:rsidRPr="000C02C3" w:rsidRDefault="006F5ABB" w:rsidP="001019C7">
      <w:pPr>
        <w:pStyle w:val="ACLevel1"/>
        <w:spacing w:after="120"/>
        <w:rPr>
          <w:rFonts w:asciiTheme="minorHAnsi" w:hAnsiTheme="minorHAnsi" w:cstheme="minorHAnsi"/>
          <w:sz w:val="22"/>
          <w:szCs w:val="22"/>
        </w:rPr>
      </w:pPr>
    </w:p>
    <w:p w14:paraId="3016113A" w14:textId="77777777" w:rsidR="00651A67" w:rsidRPr="000C02C3" w:rsidRDefault="00651A67" w:rsidP="001019C7">
      <w:pPr>
        <w:pStyle w:val="ACLevel1"/>
        <w:keepNext w:val="0"/>
        <w:spacing w:after="120"/>
        <w:rPr>
          <w:rFonts w:asciiTheme="minorHAnsi" w:hAnsiTheme="minorHAnsi" w:cstheme="minorHAnsi"/>
          <w:sz w:val="22"/>
          <w:szCs w:val="22"/>
        </w:rPr>
      </w:pPr>
      <w:r w:rsidRPr="000C02C3">
        <w:rPr>
          <w:rFonts w:asciiTheme="minorHAnsi" w:hAnsiTheme="minorHAnsi" w:cstheme="minorHAnsi"/>
          <w:sz w:val="22"/>
          <w:szCs w:val="22"/>
        </w:rPr>
        <w:t>Both the complainant and respondent will be informed in writing of the following:</w:t>
      </w:r>
    </w:p>
    <w:p w14:paraId="06D9E32D" w14:textId="65ACC831" w:rsidR="00F97FE7" w:rsidRPr="000C02C3" w:rsidRDefault="00651A67" w:rsidP="001019C7">
      <w:pPr>
        <w:pStyle w:val="ACBody1"/>
        <w:numPr>
          <w:ilvl w:val="0"/>
          <w:numId w:val="6"/>
        </w:numPr>
        <w:spacing w:after="120"/>
        <w:rPr>
          <w:rFonts w:asciiTheme="minorHAnsi" w:hAnsiTheme="minorHAnsi" w:cstheme="minorHAnsi"/>
          <w:sz w:val="22"/>
          <w:szCs w:val="22"/>
        </w:rPr>
      </w:pPr>
      <w:r w:rsidRPr="000C02C3">
        <w:rPr>
          <w:rFonts w:asciiTheme="minorHAnsi" w:hAnsiTheme="minorHAnsi" w:cstheme="minorHAnsi"/>
          <w:sz w:val="22"/>
          <w:szCs w:val="22"/>
        </w:rPr>
        <w:t xml:space="preserve">What the formal procedure entails </w:t>
      </w:r>
    </w:p>
    <w:p w14:paraId="3088EB79" w14:textId="32F1113D" w:rsidR="00C8308C" w:rsidRPr="000C02C3" w:rsidRDefault="00BE1268" w:rsidP="001019C7">
      <w:pPr>
        <w:pStyle w:val="ACBody1"/>
        <w:numPr>
          <w:ilvl w:val="0"/>
          <w:numId w:val="6"/>
        </w:numPr>
        <w:spacing w:after="120"/>
        <w:rPr>
          <w:rFonts w:asciiTheme="minorHAnsi" w:hAnsiTheme="minorHAnsi" w:cstheme="minorHAnsi"/>
          <w:sz w:val="22"/>
          <w:szCs w:val="22"/>
        </w:rPr>
      </w:pPr>
      <w:r w:rsidRPr="000C02C3">
        <w:rPr>
          <w:rFonts w:asciiTheme="minorHAnsi" w:hAnsiTheme="minorHAnsi" w:cstheme="minorHAnsi"/>
          <w:sz w:val="22"/>
          <w:szCs w:val="22"/>
        </w:rPr>
        <w:t xml:space="preserve">Proposed timescale for the completion </w:t>
      </w:r>
      <w:r w:rsidR="00140B66" w:rsidRPr="000C02C3">
        <w:rPr>
          <w:rFonts w:asciiTheme="minorHAnsi" w:hAnsiTheme="minorHAnsi" w:cstheme="minorHAnsi"/>
          <w:sz w:val="22"/>
          <w:szCs w:val="22"/>
        </w:rPr>
        <w:t xml:space="preserve">of the investigation </w:t>
      </w:r>
    </w:p>
    <w:p w14:paraId="5E9BC01C" w14:textId="67C2BC6E" w:rsidR="00651A67" w:rsidRPr="000C02C3" w:rsidRDefault="00651A67" w:rsidP="001019C7">
      <w:pPr>
        <w:pStyle w:val="ACBody1"/>
        <w:numPr>
          <w:ilvl w:val="0"/>
          <w:numId w:val="6"/>
        </w:numPr>
        <w:spacing w:after="120"/>
        <w:rPr>
          <w:rFonts w:asciiTheme="minorHAnsi" w:hAnsiTheme="minorHAnsi" w:cstheme="minorHAnsi"/>
          <w:sz w:val="22"/>
          <w:szCs w:val="22"/>
        </w:rPr>
      </w:pPr>
      <w:r w:rsidRPr="000C02C3">
        <w:rPr>
          <w:rFonts w:asciiTheme="minorHAnsi" w:hAnsiTheme="minorHAnsi" w:cstheme="minorHAnsi"/>
          <w:sz w:val="22"/>
          <w:szCs w:val="22"/>
        </w:rPr>
        <w:t xml:space="preserve">That both parties have the right to be accompanied and/or supported, by a </w:t>
      </w:r>
      <w:r w:rsidR="00140B66" w:rsidRPr="000C02C3">
        <w:rPr>
          <w:rFonts w:asciiTheme="minorHAnsi" w:hAnsiTheme="minorHAnsi" w:cstheme="minorHAnsi"/>
          <w:sz w:val="22"/>
          <w:szCs w:val="22"/>
        </w:rPr>
        <w:t>representative (</w:t>
      </w:r>
      <w:r w:rsidRPr="000C02C3">
        <w:rPr>
          <w:rFonts w:asciiTheme="minorHAnsi" w:hAnsiTheme="minorHAnsi" w:cstheme="minorHAnsi"/>
          <w:sz w:val="22"/>
          <w:szCs w:val="22"/>
        </w:rPr>
        <w:t>colleague</w:t>
      </w:r>
      <w:r w:rsidR="00140B66" w:rsidRPr="000C02C3">
        <w:rPr>
          <w:rFonts w:asciiTheme="minorHAnsi" w:hAnsiTheme="minorHAnsi" w:cstheme="minorHAnsi"/>
          <w:sz w:val="22"/>
          <w:szCs w:val="22"/>
        </w:rPr>
        <w:t xml:space="preserve"> </w:t>
      </w:r>
      <w:r w:rsidRPr="000C02C3">
        <w:rPr>
          <w:rFonts w:asciiTheme="minorHAnsi" w:hAnsiTheme="minorHAnsi" w:cstheme="minorHAnsi"/>
          <w:sz w:val="22"/>
          <w:szCs w:val="22"/>
        </w:rPr>
        <w:t>or trade union representative</w:t>
      </w:r>
      <w:r w:rsidR="00140B66" w:rsidRPr="000C02C3">
        <w:rPr>
          <w:rFonts w:asciiTheme="minorHAnsi" w:hAnsiTheme="minorHAnsi" w:cstheme="minorHAnsi"/>
          <w:sz w:val="22"/>
          <w:szCs w:val="22"/>
        </w:rPr>
        <w:t>)</w:t>
      </w:r>
      <w:r w:rsidRPr="000C02C3">
        <w:rPr>
          <w:rFonts w:asciiTheme="minorHAnsi" w:hAnsiTheme="minorHAnsi" w:cstheme="minorHAnsi"/>
          <w:sz w:val="22"/>
          <w:szCs w:val="22"/>
        </w:rPr>
        <w:t>.</w:t>
      </w:r>
    </w:p>
    <w:p w14:paraId="1825D741" w14:textId="31FA6BF2" w:rsidR="00651A67" w:rsidRPr="000C02C3" w:rsidRDefault="00651A67" w:rsidP="001019C7">
      <w:pPr>
        <w:pStyle w:val="ACBody1"/>
        <w:numPr>
          <w:ilvl w:val="0"/>
          <w:numId w:val="6"/>
        </w:numPr>
        <w:spacing w:after="120"/>
        <w:rPr>
          <w:rFonts w:asciiTheme="minorHAnsi" w:hAnsiTheme="minorHAnsi" w:cstheme="minorHAnsi"/>
          <w:sz w:val="22"/>
          <w:szCs w:val="22"/>
        </w:rPr>
      </w:pPr>
      <w:r w:rsidRPr="000C02C3">
        <w:rPr>
          <w:rFonts w:asciiTheme="minorHAnsi" w:hAnsiTheme="minorHAnsi" w:cstheme="minorHAnsi"/>
          <w:sz w:val="22"/>
          <w:szCs w:val="22"/>
        </w:rPr>
        <w:t>That the complaint will be in writing and that the respondent will be given details in writing of the nature of the complaint including written statements and any other documentation or evidence including interview notes or records of meetings held with the witnesses.</w:t>
      </w:r>
      <w:r w:rsidR="002245CD" w:rsidRPr="000C02C3">
        <w:rPr>
          <w:rFonts w:asciiTheme="minorHAnsi" w:hAnsiTheme="minorHAnsi" w:cstheme="minorHAnsi"/>
          <w:sz w:val="22"/>
          <w:szCs w:val="22"/>
        </w:rPr>
        <w:t xml:space="preserve"> That the respondent will be given time to consider the documentation and an opportunity to respond to such documents.</w:t>
      </w:r>
    </w:p>
    <w:p w14:paraId="1169F0CD" w14:textId="7BFA0A1E" w:rsidR="00F416EF" w:rsidRPr="000C02C3" w:rsidRDefault="00F416EF" w:rsidP="001019C7">
      <w:pPr>
        <w:pStyle w:val="ACLevel1"/>
        <w:keepNext w:val="0"/>
        <w:numPr>
          <w:ilvl w:val="0"/>
          <w:numId w:val="6"/>
        </w:numPr>
        <w:spacing w:after="120"/>
        <w:rPr>
          <w:rFonts w:asciiTheme="minorHAnsi" w:eastAsiaTheme="minorEastAsia" w:hAnsiTheme="minorHAnsi" w:cstheme="minorHAnsi"/>
          <w:sz w:val="22"/>
          <w:szCs w:val="22"/>
        </w:rPr>
      </w:pPr>
      <w:r w:rsidRPr="000C02C3">
        <w:rPr>
          <w:rFonts w:asciiTheme="minorHAnsi" w:hAnsiTheme="minorHAnsi" w:cstheme="minorHAnsi"/>
          <w:sz w:val="22"/>
          <w:szCs w:val="22"/>
        </w:rPr>
        <w:t>The investigator(s) will meet with the complainant and respondent(s) and any witnesses or relevant persons on an individual confidential basis with a view to establishing the facts surrounding the allegations(s). Both the complainant and respondent(s) may be accompanied (by work colleague or trade union representative</w:t>
      </w:r>
      <w:r w:rsidR="00BD0940">
        <w:rPr>
          <w:rFonts w:asciiTheme="minorHAnsi" w:hAnsiTheme="minorHAnsi" w:cstheme="minorHAnsi"/>
          <w:sz w:val="22"/>
          <w:szCs w:val="22"/>
        </w:rPr>
        <w:t>)</w:t>
      </w:r>
      <w:r w:rsidRPr="000C02C3">
        <w:rPr>
          <w:rFonts w:asciiTheme="minorHAnsi" w:hAnsiTheme="minorHAnsi" w:cstheme="minorHAnsi"/>
          <w:sz w:val="22"/>
          <w:szCs w:val="22"/>
        </w:rPr>
        <w:t>, where appropriate.</w:t>
      </w:r>
    </w:p>
    <w:p w14:paraId="46F35A0E" w14:textId="77777777" w:rsidR="00621965" w:rsidRPr="000C02C3" w:rsidRDefault="00651A67" w:rsidP="001019C7">
      <w:pPr>
        <w:pStyle w:val="ACBody1"/>
        <w:numPr>
          <w:ilvl w:val="0"/>
          <w:numId w:val="6"/>
        </w:numPr>
        <w:spacing w:after="120"/>
        <w:rPr>
          <w:rFonts w:asciiTheme="minorHAnsi" w:hAnsiTheme="minorHAnsi" w:cstheme="minorHAnsi"/>
          <w:sz w:val="22"/>
          <w:szCs w:val="22"/>
        </w:rPr>
      </w:pPr>
      <w:r w:rsidRPr="000C02C3">
        <w:rPr>
          <w:rFonts w:asciiTheme="minorHAnsi" w:hAnsiTheme="minorHAnsi" w:cstheme="minorHAnsi"/>
          <w:sz w:val="22"/>
          <w:szCs w:val="22"/>
        </w:rPr>
        <w:t>That a written record will be kept of all meetings and investigations.</w:t>
      </w:r>
    </w:p>
    <w:p w14:paraId="25CE1AAF" w14:textId="77777777" w:rsidR="00AA3009" w:rsidRPr="000C02C3" w:rsidRDefault="00621965" w:rsidP="001019C7">
      <w:pPr>
        <w:pStyle w:val="ACBody1"/>
        <w:numPr>
          <w:ilvl w:val="0"/>
          <w:numId w:val="6"/>
        </w:numPr>
        <w:spacing w:after="120"/>
        <w:rPr>
          <w:rFonts w:asciiTheme="minorHAnsi" w:hAnsiTheme="minorHAnsi" w:cstheme="minorHAnsi"/>
          <w:sz w:val="22"/>
          <w:szCs w:val="22"/>
        </w:rPr>
      </w:pPr>
      <w:r w:rsidRPr="000C02C3">
        <w:rPr>
          <w:rFonts w:asciiTheme="minorHAnsi" w:hAnsiTheme="minorHAnsi" w:cstheme="minorHAnsi"/>
          <w:sz w:val="22"/>
          <w:szCs w:val="22"/>
        </w:rPr>
        <w:lastRenderedPageBreak/>
        <w:t xml:space="preserve">That the investigation will consider all material and evidence before it and a decision will be made on balance of probability, as to whether the complaint is valid. </w:t>
      </w:r>
      <w:r w:rsidR="006F5ABB" w:rsidRPr="000C02C3">
        <w:rPr>
          <w:rFonts w:asciiTheme="minorHAnsi" w:hAnsiTheme="minorHAnsi" w:cstheme="minorHAnsi"/>
          <w:sz w:val="22"/>
          <w:szCs w:val="22"/>
        </w:rPr>
        <w:t>Both parties will be given the opportunity to comment on the</w:t>
      </w:r>
      <w:r w:rsidR="003D0E52" w:rsidRPr="000C02C3">
        <w:rPr>
          <w:rFonts w:asciiTheme="minorHAnsi" w:hAnsiTheme="minorHAnsi" w:cstheme="minorHAnsi"/>
          <w:sz w:val="22"/>
          <w:szCs w:val="22"/>
        </w:rPr>
        <w:t xml:space="preserve"> </w:t>
      </w:r>
      <w:r w:rsidR="006F5ABB" w:rsidRPr="000C02C3">
        <w:rPr>
          <w:rFonts w:asciiTheme="minorHAnsi" w:hAnsiTheme="minorHAnsi" w:cstheme="minorHAnsi"/>
          <w:sz w:val="22"/>
          <w:szCs w:val="22"/>
        </w:rPr>
        <w:t>findings before any action is decided upon by management.</w:t>
      </w:r>
      <w:r w:rsidR="003D0E52" w:rsidRPr="000C02C3">
        <w:rPr>
          <w:rFonts w:asciiTheme="minorHAnsi" w:hAnsiTheme="minorHAnsi" w:cstheme="minorHAnsi"/>
          <w:sz w:val="22"/>
          <w:szCs w:val="22"/>
        </w:rPr>
        <w:t xml:space="preserve"> </w:t>
      </w:r>
    </w:p>
    <w:p w14:paraId="3701704E" w14:textId="0454019A" w:rsidR="003D0E52" w:rsidRPr="000C02C3" w:rsidRDefault="00AA3009" w:rsidP="001019C7">
      <w:pPr>
        <w:pStyle w:val="ACBody1"/>
        <w:numPr>
          <w:ilvl w:val="0"/>
          <w:numId w:val="6"/>
        </w:numPr>
        <w:spacing w:after="120"/>
        <w:rPr>
          <w:rFonts w:asciiTheme="minorHAnsi" w:hAnsiTheme="minorHAnsi" w:cstheme="minorHAnsi"/>
          <w:sz w:val="22"/>
          <w:szCs w:val="22"/>
        </w:rPr>
      </w:pPr>
      <w:r w:rsidRPr="000C02C3">
        <w:rPr>
          <w:rFonts w:asciiTheme="minorHAnsi" w:hAnsiTheme="minorHAnsi" w:cstheme="minorHAnsi"/>
          <w:sz w:val="22"/>
          <w:szCs w:val="22"/>
        </w:rPr>
        <w:t>The investigator will provide a written report to both parties outlining the findings and decision.</w:t>
      </w:r>
    </w:p>
    <w:p w14:paraId="056F57B0" w14:textId="449E7620" w:rsidR="00651A67" w:rsidRDefault="00621965" w:rsidP="001019C7">
      <w:pPr>
        <w:pStyle w:val="ACBody1"/>
        <w:spacing w:after="120"/>
        <w:ind w:left="0"/>
        <w:rPr>
          <w:rFonts w:asciiTheme="minorHAnsi" w:hAnsiTheme="minorHAnsi" w:cstheme="minorHAnsi"/>
          <w:sz w:val="22"/>
          <w:szCs w:val="22"/>
        </w:rPr>
      </w:pPr>
      <w:r w:rsidRPr="000C02C3">
        <w:rPr>
          <w:rFonts w:asciiTheme="minorHAnsi" w:hAnsiTheme="minorHAnsi" w:cstheme="minorHAnsi"/>
          <w:sz w:val="22"/>
          <w:szCs w:val="22"/>
        </w:rPr>
        <w:t>If the investigator concludes that the accused employee has a case to answer, on the balance of probability, then the investigator may recommend whether or not the employer should invoke the Disciplinary</w:t>
      </w:r>
      <w:r w:rsidR="00CF7A5B">
        <w:rPr>
          <w:rFonts w:asciiTheme="minorHAnsi" w:hAnsiTheme="minorHAnsi" w:cstheme="minorHAnsi"/>
          <w:sz w:val="22"/>
          <w:szCs w:val="22"/>
        </w:rPr>
        <w:t xml:space="preserve"> process</w:t>
      </w:r>
      <w:r w:rsidRPr="000C02C3">
        <w:rPr>
          <w:rFonts w:asciiTheme="minorHAnsi" w:hAnsiTheme="minorHAnsi" w:cstheme="minorHAnsi"/>
          <w:sz w:val="22"/>
          <w:szCs w:val="22"/>
        </w:rPr>
        <w:t xml:space="preserve">. </w:t>
      </w:r>
      <w:r w:rsidR="00AA3009" w:rsidRPr="000C02C3">
        <w:rPr>
          <w:rFonts w:asciiTheme="minorHAnsi" w:hAnsiTheme="minorHAnsi" w:cstheme="minorHAnsi"/>
          <w:sz w:val="22"/>
          <w:szCs w:val="22"/>
        </w:rPr>
        <w:t xml:space="preserve"> Otherwise</w:t>
      </w:r>
      <w:r w:rsidR="00651A67" w:rsidRPr="000C02C3">
        <w:rPr>
          <w:rFonts w:asciiTheme="minorHAnsi" w:hAnsiTheme="minorHAnsi" w:cstheme="minorHAnsi"/>
          <w:sz w:val="22"/>
          <w:szCs w:val="22"/>
        </w:rPr>
        <w:t xml:space="preserve">, the investigator may find that other actions such as counselling, mediation or training would be </w:t>
      </w:r>
      <w:r w:rsidR="00AA3009" w:rsidRPr="000C02C3">
        <w:rPr>
          <w:rFonts w:asciiTheme="minorHAnsi" w:hAnsiTheme="minorHAnsi" w:cstheme="minorHAnsi"/>
          <w:sz w:val="22"/>
          <w:szCs w:val="22"/>
        </w:rPr>
        <w:t>suitable</w:t>
      </w:r>
      <w:r w:rsidR="00651A67" w:rsidRPr="000C02C3">
        <w:rPr>
          <w:rFonts w:asciiTheme="minorHAnsi" w:hAnsiTheme="minorHAnsi" w:cstheme="minorHAnsi"/>
          <w:sz w:val="22"/>
          <w:szCs w:val="22"/>
        </w:rPr>
        <w:t xml:space="preserve">. </w:t>
      </w:r>
    </w:p>
    <w:p w14:paraId="0E2688B6" w14:textId="77777777" w:rsidR="001019C7" w:rsidRPr="000C02C3" w:rsidRDefault="001019C7" w:rsidP="001019C7">
      <w:pPr>
        <w:pStyle w:val="ACBody1"/>
        <w:spacing w:after="120"/>
        <w:ind w:left="0"/>
        <w:rPr>
          <w:rFonts w:asciiTheme="minorHAnsi" w:hAnsiTheme="minorHAnsi" w:cstheme="minorHAnsi"/>
          <w:sz w:val="22"/>
          <w:szCs w:val="22"/>
        </w:rPr>
      </w:pPr>
    </w:p>
    <w:p w14:paraId="1B83A832" w14:textId="77777777" w:rsidR="00651A67" w:rsidRPr="000C02C3" w:rsidRDefault="00651A67" w:rsidP="001019C7">
      <w:pPr>
        <w:pStyle w:val="ACLevel1"/>
        <w:keepNext w:val="0"/>
        <w:spacing w:after="120"/>
        <w:rPr>
          <w:rFonts w:asciiTheme="minorHAnsi" w:hAnsiTheme="minorHAnsi" w:cstheme="minorHAnsi"/>
          <w:b/>
          <w:bCs/>
          <w:sz w:val="22"/>
          <w:szCs w:val="22"/>
          <w:u w:val="single"/>
        </w:rPr>
      </w:pPr>
      <w:r w:rsidRPr="000C02C3">
        <w:rPr>
          <w:rFonts w:asciiTheme="minorHAnsi" w:hAnsiTheme="minorHAnsi" w:cstheme="minorHAnsi"/>
          <w:b/>
          <w:bCs/>
          <w:sz w:val="22"/>
          <w:szCs w:val="22"/>
          <w:u w:val="single"/>
        </w:rPr>
        <w:t xml:space="preserve">Appeal </w:t>
      </w:r>
    </w:p>
    <w:p w14:paraId="213573CF" w14:textId="4B767682" w:rsidR="00B6137F" w:rsidRPr="000C02C3" w:rsidRDefault="00651A67" w:rsidP="001019C7">
      <w:pPr>
        <w:pStyle w:val="ACLevel1"/>
        <w:keepNext w:val="0"/>
        <w:spacing w:after="120"/>
        <w:rPr>
          <w:rFonts w:asciiTheme="minorHAnsi" w:hAnsiTheme="minorHAnsi" w:cstheme="minorHAnsi"/>
          <w:sz w:val="22"/>
          <w:szCs w:val="22"/>
        </w:rPr>
      </w:pPr>
      <w:r w:rsidRPr="000C02C3">
        <w:rPr>
          <w:rFonts w:asciiTheme="minorHAnsi" w:hAnsiTheme="minorHAnsi" w:cstheme="minorHAnsi"/>
          <w:sz w:val="22"/>
          <w:szCs w:val="22"/>
        </w:rPr>
        <w:t xml:space="preserve">If </w:t>
      </w:r>
      <w:r w:rsidR="001019C7">
        <w:rPr>
          <w:rFonts w:asciiTheme="minorHAnsi" w:hAnsiTheme="minorHAnsi" w:cstheme="minorHAnsi"/>
          <w:sz w:val="22"/>
          <w:szCs w:val="22"/>
        </w:rPr>
        <w:t xml:space="preserve">either </w:t>
      </w:r>
      <w:r w:rsidR="00571130" w:rsidRPr="000C02C3">
        <w:rPr>
          <w:rFonts w:asciiTheme="minorHAnsi" w:hAnsiTheme="minorHAnsi" w:cstheme="minorHAnsi"/>
          <w:sz w:val="22"/>
          <w:szCs w:val="22"/>
        </w:rPr>
        <w:t>the complainant or respondent are</w:t>
      </w:r>
      <w:r w:rsidRPr="000C02C3">
        <w:rPr>
          <w:rFonts w:asciiTheme="minorHAnsi" w:hAnsiTheme="minorHAnsi" w:cstheme="minorHAnsi"/>
          <w:sz w:val="22"/>
          <w:szCs w:val="22"/>
        </w:rPr>
        <w:t xml:space="preserve"> not satisfied with the outcome of an investigation</w:t>
      </w:r>
      <w:r w:rsidR="001019C7">
        <w:rPr>
          <w:rFonts w:asciiTheme="minorHAnsi" w:hAnsiTheme="minorHAnsi" w:cstheme="minorHAnsi"/>
          <w:sz w:val="22"/>
          <w:szCs w:val="22"/>
        </w:rPr>
        <w:t>,</w:t>
      </w:r>
      <w:r w:rsidRPr="000C02C3">
        <w:rPr>
          <w:rFonts w:asciiTheme="minorHAnsi" w:hAnsiTheme="minorHAnsi" w:cstheme="minorHAnsi"/>
          <w:sz w:val="22"/>
          <w:szCs w:val="22"/>
        </w:rPr>
        <w:t xml:space="preserve"> they may appeal </w:t>
      </w:r>
      <w:r w:rsidR="00B0348E" w:rsidRPr="000C02C3">
        <w:rPr>
          <w:rFonts w:asciiTheme="minorHAnsi" w:hAnsiTheme="minorHAnsi" w:cstheme="minorHAnsi"/>
          <w:sz w:val="22"/>
          <w:szCs w:val="22"/>
        </w:rPr>
        <w:t xml:space="preserve">the decision </w:t>
      </w:r>
      <w:r w:rsidRPr="000C02C3">
        <w:rPr>
          <w:rFonts w:asciiTheme="minorHAnsi" w:hAnsiTheme="minorHAnsi" w:cstheme="minorHAnsi"/>
          <w:sz w:val="22"/>
          <w:szCs w:val="22"/>
        </w:rPr>
        <w:t xml:space="preserve">in writing </w:t>
      </w:r>
      <w:r w:rsidR="000C6BF3" w:rsidRPr="000C02C3">
        <w:rPr>
          <w:rFonts w:asciiTheme="minorHAnsi" w:hAnsiTheme="minorHAnsi" w:cstheme="minorHAnsi"/>
          <w:sz w:val="22"/>
          <w:szCs w:val="22"/>
        </w:rPr>
        <w:t xml:space="preserve">outlining the </w:t>
      </w:r>
      <w:r w:rsidR="00571130" w:rsidRPr="000C02C3">
        <w:rPr>
          <w:rFonts w:asciiTheme="minorHAnsi" w:hAnsiTheme="minorHAnsi" w:cstheme="minorHAnsi"/>
          <w:sz w:val="22"/>
          <w:szCs w:val="22"/>
        </w:rPr>
        <w:t xml:space="preserve">full grounds </w:t>
      </w:r>
      <w:r w:rsidR="000C6BF3" w:rsidRPr="000C02C3">
        <w:rPr>
          <w:rFonts w:asciiTheme="minorHAnsi" w:hAnsiTheme="minorHAnsi" w:cstheme="minorHAnsi"/>
          <w:sz w:val="22"/>
          <w:szCs w:val="22"/>
        </w:rPr>
        <w:t xml:space="preserve">for the appeal </w:t>
      </w:r>
      <w:r w:rsidRPr="000C02C3">
        <w:rPr>
          <w:rFonts w:asciiTheme="minorHAnsi" w:hAnsiTheme="minorHAnsi" w:cstheme="minorHAnsi"/>
          <w:sz w:val="22"/>
          <w:szCs w:val="22"/>
        </w:rPr>
        <w:t>to [insert position] within [</w:t>
      </w:r>
      <w:r w:rsidR="00571130" w:rsidRPr="000C02C3">
        <w:rPr>
          <w:rFonts w:asciiTheme="minorHAnsi" w:hAnsiTheme="minorHAnsi" w:cstheme="minorHAnsi"/>
          <w:sz w:val="22"/>
          <w:szCs w:val="22"/>
        </w:rPr>
        <w:t>Timeframe</w:t>
      </w:r>
      <w:r w:rsidRPr="000C02C3">
        <w:rPr>
          <w:rFonts w:asciiTheme="minorHAnsi" w:hAnsiTheme="minorHAnsi" w:cstheme="minorHAnsi"/>
          <w:sz w:val="22"/>
          <w:szCs w:val="22"/>
        </w:rPr>
        <w:t>] of the date on which the decision was sent or provided to them. The appeal will be dealt with impartially by a [</w:t>
      </w:r>
      <w:r w:rsidR="000E49F7" w:rsidRPr="000C02C3">
        <w:rPr>
          <w:rFonts w:asciiTheme="minorHAnsi" w:hAnsiTheme="minorHAnsi" w:cstheme="minorHAnsi"/>
          <w:sz w:val="22"/>
          <w:szCs w:val="22"/>
        </w:rPr>
        <w:t>Insert name - this should be heard by another party, of at least the same level of seniority as, but preferably more senior than, the original investigator</w:t>
      </w:r>
      <w:r w:rsidRPr="000C02C3">
        <w:rPr>
          <w:rFonts w:asciiTheme="minorHAnsi" w:hAnsiTheme="minorHAnsi" w:cstheme="minorHAnsi"/>
          <w:sz w:val="22"/>
          <w:szCs w:val="22"/>
        </w:rPr>
        <w:t xml:space="preserve">] who has not previously been involved in </w:t>
      </w:r>
      <w:r w:rsidR="00373E5E" w:rsidRPr="000C02C3">
        <w:rPr>
          <w:rFonts w:asciiTheme="minorHAnsi" w:hAnsiTheme="minorHAnsi" w:cstheme="minorHAnsi"/>
          <w:sz w:val="22"/>
          <w:szCs w:val="22"/>
        </w:rPr>
        <w:t>the investigation</w:t>
      </w:r>
      <w:r w:rsidRPr="000C02C3">
        <w:rPr>
          <w:rFonts w:asciiTheme="minorHAnsi" w:hAnsiTheme="minorHAnsi" w:cstheme="minorHAnsi"/>
          <w:sz w:val="22"/>
          <w:szCs w:val="22"/>
        </w:rPr>
        <w:t xml:space="preserve">. Any appeal will focus on the conduct of the investigation in terms of fair process and adherence to procedure. </w:t>
      </w:r>
      <w:r w:rsidR="00556220" w:rsidRPr="000C02C3">
        <w:rPr>
          <w:rFonts w:asciiTheme="minorHAnsi" w:hAnsiTheme="minorHAnsi" w:cstheme="minorHAnsi"/>
          <w:sz w:val="22"/>
          <w:szCs w:val="22"/>
        </w:rPr>
        <w:t>The appeal is</w:t>
      </w:r>
      <w:r w:rsidRPr="000C02C3">
        <w:rPr>
          <w:rFonts w:asciiTheme="minorHAnsi" w:hAnsiTheme="minorHAnsi" w:cstheme="minorHAnsi"/>
          <w:sz w:val="22"/>
          <w:szCs w:val="22"/>
        </w:rPr>
        <w:t xml:space="preserve"> not a re-hearing of the original issues. </w:t>
      </w:r>
    </w:p>
    <w:p w14:paraId="073E93E8" w14:textId="775774D9" w:rsidR="00651A67" w:rsidRDefault="00B6137F" w:rsidP="001019C7">
      <w:pPr>
        <w:pStyle w:val="ACLevel1"/>
        <w:keepNext w:val="0"/>
        <w:spacing w:after="120"/>
        <w:rPr>
          <w:rFonts w:asciiTheme="minorHAnsi" w:hAnsiTheme="minorHAnsi" w:cstheme="minorHAnsi"/>
          <w:sz w:val="22"/>
          <w:szCs w:val="22"/>
        </w:rPr>
      </w:pPr>
      <w:r w:rsidRPr="000C02C3">
        <w:rPr>
          <w:rFonts w:asciiTheme="minorHAnsi" w:hAnsiTheme="minorHAnsi" w:cstheme="minorHAnsi"/>
          <w:sz w:val="22"/>
          <w:szCs w:val="22"/>
        </w:rPr>
        <w:t>(</w:t>
      </w:r>
      <w:r w:rsidR="00B0348E" w:rsidRPr="000C02C3">
        <w:rPr>
          <w:rFonts w:asciiTheme="minorHAnsi" w:hAnsiTheme="minorHAnsi" w:cstheme="minorHAnsi"/>
          <w:sz w:val="22"/>
          <w:szCs w:val="22"/>
        </w:rPr>
        <w:t>Very small organisations will need to consider at the outset of the formal process how they would manage a request for appeal and how this may require outside independent support.</w:t>
      </w:r>
      <w:r w:rsidRPr="000C02C3">
        <w:rPr>
          <w:rFonts w:asciiTheme="minorHAnsi" w:hAnsiTheme="minorHAnsi" w:cstheme="minorHAnsi"/>
          <w:sz w:val="22"/>
          <w:szCs w:val="22"/>
        </w:rPr>
        <w:t>)</w:t>
      </w:r>
    </w:p>
    <w:p w14:paraId="712A94A7" w14:textId="77777777" w:rsidR="001019C7" w:rsidRPr="000C02C3" w:rsidRDefault="001019C7" w:rsidP="001019C7">
      <w:pPr>
        <w:pStyle w:val="ACLevel1"/>
        <w:keepNext w:val="0"/>
        <w:spacing w:after="120"/>
        <w:rPr>
          <w:rFonts w:asciiTheme="minorHAnsi" w:hAnsiTheme="minorHAnsi" w:cstheme="minorHAnsi"/>
          <w:color w:val="FF0000"/>
          <w:sz w:val="22"/>
          <w:szCs w:val="22"/>
        </w:rPr>
      </w:pPr>
    </w:p>
    <w:p w14:paraId="4E2F4FC4" w14:textId="77777777" w:rsidR="00C96206" w:rsidRPr="000C02C3" w:rsidRDefault="00C96206" w:rsidP="001019C7">
      <w:pPr>
        <w:jc w:val="both"/>
        <w:rPr>
          <w:rFonts w:eastAsia="Arial" w:cstheme="minorHAnsi"/>
          <w:lang w:val="en-IE"/>
        </w:rPr>
      </w:pPr>
      <w:r w:rsidRPr="000C02C3">
        <w:rPr>
          <w:rFonts w:eastAsia="Arial" w:cstheme="minorHAnsi"/>
          <w:b/>
          <w:bCs/>
          <w:u w:val="single"/>
          <w:lang w:val="en-IE"/>
        </w:rPr>
        <w:t>Victimisation</w:t>
      </w:r>
    </w:p>
    <w:p w14:paraId="0813F1D1" w14:textId="0995B332" w:rsidR="00C96206" w:rsidRDefault="00C96206" w:rsidP="001019C7">
      <w:pPr>
        <w:jc w:val="both"/>
        <w:rPr>
          <w:rFonts w:eastAsia="Arial" w:cstheme="minorHAnsi"/>
          <w:lang w:val="en-IE"/>
        </w:rPr>
      </w:pPr>
      <w:r w:rsidRPr="000C02C3">
        <w:rPr>
          <w:rFonts w:eastAsia="Arial" w:cstheme="minorHAnsi"/>
          <w:lang w:val="en-IE"/>
        </w:rPr>
        <w:t xml:space="preserve">Employees will not be penalised, victimised, treated less favourably or subject to other adverse treatment because of pursuing a complaint under this policy. </w:t>
      </w:r>
    </w:p>
    <w:p w14:paraId="4F0847A0" w14:textId="77777777" w:rsidR="001019C7" w:rsidRPr="000C02C3" w:rsidRDefault="001019C7" w:rsidP="001019C7">
      <w:pPr>
        <w:jc w:val="both"/>
        <w:rPr>
          <w:rFonts w:eastAsia="Arial" w:cstheme="minorHAnsi"/>
          <w:lang w:val="en-IE"/>
        </w:rPr>
      </w:pPr>
    </w:p>
    <w:p w14:paraId="06BCE3C8" w14:textId="55E4721D" w:rsidR="00651A67" w:rsidRPr="000C02C3" w:rsidRDefault="00651A67" w:rsidP="001019C7">
      <w:pPr>
        <w:jc w:val="both"/>
        <w:rPr>
          <w:rFonts w:eastAsia="Arial" w:cstheme="minorHAnsi"/>
          <w:b/>
          <w:bCs/>
          <w:lang w:val="en-IE"/>
        </w:rPr>
      </w:pPr>
      <w:r w:rsidRPr="000C02C3">
        <w:rPr>
          <w:rFonts w:eastAsia="Arial" w:cstheme="minorHAnsi"/>
          <w:b/>
          <w:bCs/>
          <w:u w:val="single"/>
          <w:lang w:val="en-IE"/>
        </w:rPr>
        <w:t>Malicious Complaints</w:t>
      </w:r>
      <w:r w:rsidRPr="000C02C3">
        <w:rPr>
          <w:rFonts w:eastAsia="Arial" w:cstheme="minorHAnsi"/>
          <w:b/>
          <w:bCs/>
          <w:lang w:val="en-IE"/>
        </w:rPr>
        <w:t xml:space="preserve"> </w:t>
      </w:r>
    </w:p>
    <w:p w14:paraId="13E2AD79" w14:textId="77777777" w:rsidR="00FF1C28" w:rsidRPr="000C02C3" w:rsidRDefault="00651A67" w:rsidP="001019C7">
      <w:pPr>
        <w:jc w:val="both"/>
        <w:rPr>
          <w:rFonts w:eastAsia="Arial" w:cstheme="minorHAnsi"/>
          <w:lang w:val="en-IE"/>
        </w:rPr>
      </w:pPr>
      <w:r w:rsidRPr="000C02C3">
        <w:rPr>
          <w:rFonts w:eastAsia="Arial" w:cstheme="minorHAnsi"/>
          <w:lang w:val="en-IE"/>
        </w:rPr>
        <w:t>A malicious complaint can be described as an allegation being made without foundation, and with malicious intent, where a person knowingly or without regard to whether it is true or not, accuses another person of allegedly bullying them. This could also apply to where one person maliciously complains of someone allegedly bullying a third party, without fully exploring the veracity of the claim.</w:t>
      </w:r>
    </w:p>
    <w:p w14:paraId="04EDAEB2" w14:textId="488A69C0" w:rsidR="00CC2C35" w:rsidRPr="000C02C3" w:rsidRDefault="00CC2C35" w:rsidP="001019C7">
      <w:pPr>
        <w:jc w:val="both"/>
        <w:rPr>
          <w:rFonts w:eastAsia="Arial" w:cstheme="minorHAnsi"/>
          <w:lang w:val="en-IE"/>
        </w:rPr>
      </w:pPr>
      <w:r w:rsidRPr="000C02C3">
        <w:rPr>
          <w:rFonts w:eastAsia="Arial" w:cstheme="minorHAnsi"/>
          <w:lang w:val="en-IE"/>
        </w:rPr>
        <w:t>If a complaint is found to be malicious, then appropriate disciplinary action up to and including dismissal may be imposed, after due process.</w:t>
      </w:r>
    </w:p>
    <w:p w14:paraId="14C422FA" w14:textId="4F16A98E" w:rsidR="00651A67" w:rsidRPr="007077EC" w:rsidRDefault="00651A67" w:rsidP="001019C7">
      <w:pPr>
        <w:jc w:val="both"/>
        <w:rPr>
          <w:rFonts w:eastAsia="Arial" w:cstheme="minorHAnsi"/>
          <w:b/>
          <w:bCs/>
          <w:lang w:val="en-IE"/>
        </w:rPr>
      </w:pPr>
      <w:r w:rsidRPr="000C02C3">
        <w:rPr>
          <w:rFonts w:eastAsia="Arial" w:cstheme="minorHAnsi"/>
          <w:lang w:val="en-IE"/>
        </w:rPr>
        <w:t xml:space="preserve"> </w:t>
      </w:r>
      <w:r w:rsidRPr="000C02C3">
        <w:rPr>
          <w:rFonts w:cstheme="minorHAnsi"/>
        </w:rPr>
        <w:br/>
      </w:r>
      <w:r w:rsidR="006051A7">
        <w:rPr>
          <w:rFonts w:eastAsia="Arial" w:cstheme="minorHAnsi"/>
          <w:b/>
          <w:bCs/>
        </w:rPr>
        <w:t xml:space="preserve">End </w:t>
      </w:r>
      <w:r w:rsidR="00505054" w:rsidRPr="007077EC">
        <w:rPr>
          <w:rFonts w:eastAsia="Arial" w:cstheme="minorHAnsi"/>
          <w:b/>
          <w:bCs/>
          <w:lang w:val="en-IE"/>
        </w:rPr>
        <w:t xml:space="preserve">Note for Business Owners/Managers </w:t>
      </w:r>
    </w:p>
    <w:p w14:paraId="761A13B4" w14:textId="77777777" w:rsidR="007077EC" w:rsidRDefault="00505054" w:rsidP="001019C7">
      <w:pPr>
        <w:jc w:val="both"/>
        <w:rPr>
          <w:rFonts w:cstheme="minorHAnsi"/>
        </w:rPr>
      </w:pPr>
      <w:r w:rsidRPr="000C02C3">
        <w:rPr>
          <w:rFonts w:cstheme="minorHAnsi"/>
        </w:rPr>
        <w:t xml:space="preserve">This policy should include a commitment to effective communication of the policy. It should be communicated effectively to all those potentially affected by it, including management, employees, customers, clients and other business contacts, such as those who supply and receive goods and services. Effective means of communicating a policy could include newsletters, training manuals, training courses, leaflets, websites, emails, toolbox talks and notice boards. </w:t>
      </w:r>
    </w:p>
    <w:p w14:paraId="77998323" w14:textId="1192417C" w:rsidR="00505054" w:rsidRPr="000C02C3" w:rsidRDefault="00505054" w:rsidP="001019C7">
      <w:pPr>
        <w:jc w:val="both"/>
        <w:rPr>
          <w:rFonts w:cstheme="minorHAnsi"/>
        </w:rPr>
      </w:pPr>
      <w:r w:rsidRPr="000C02C3">
        <w:rPr>
          <w:rFonts w:cstheme="minorHAnsi"/>
        </w:rPr>
        <w:t xml:space="preserve">New employees, including those in management and all other positions of responsibility, should be made aware of the policy as part of any formal induction process to familiarise them with their job </w:t>
      </w:r>
      <w:r w:rsidRPr="000C02C3">
        <w:rPr>
          <w:rFonts w:cstheme="minorHAnsi"/>
        </w:rPr>
        <w:lastRenderedPageBreak/>
        <w:t>and their working environment and any rules and regulations that apply. Where a staff handbook is distributed to employees as part of the induction process, the Anti-Bullying Policy should be included. Existing employees should receive updated and regular communication on the policy</w:t>
      </w:r>
    </w:p>
    <w:p w14:paraId="3D17B466" w14:textId="57E8741F" w:rsidR="00C308C9" w:rsidRDefault="00C308C9" w:rsidP="001019C7">
      <w:pPr>
        <w:jc w:val="both"/>
        <w:rPr>
          <w:rFonts w:cstheme="minorHAnsi"/>
        </w:rPr>
      </w:pPr>
      <w:r w:rsidRPr="000C02C3">
        <w:rPr>
          <w:rFonts w:cstheme="minorHAnsi"/>
        </w:rPr>
        <w:t>Employees should be provided with such information, training, development and supervision as is necessary to ensure the prevention of bullying.</w:t>
      </w:r>
      <w:r w:rsidR="00C3206D" w:rsidRPr="000C02C3">
        <w:rPr>
          <w:rFonts w:cstheme="minorHAnsi"/>
        </w:rPr>
        <w:t xml:space="preserve"> Such training is especially important for those members of staff responsible for supervision and for implementing the policy and responding to complaints. Best practice would ensure that records are kept by the employer of all such training</w:t>
      </w:r>
      <w:r w:rsidR="001019C7">
        <w:rPr>
          <w:rFonts w:cstheme="minorHAnsi"/>
        </w:rPr>
        <w:t>.</w:t>
      </w:r>
    </w:p>
    <w:p w14:paraId="0BBB9C36" w14:textId="771F789D" w:rsidR="001019C7" w:rsidRPr="001019C7" w:rsidRDefault="001019C7" w:rsidP="001019C7">
      <w:pPr>
        <w:jc w:val="both"/>
        <w:rPr>
          <w:rFonts w:eastAsia="Arial" w:cstheme="minorHAnsi"/>
          <w:color w:val="FF0000"/>
          <w:lang w:val="en-IE"/>
        </w:rPr>
      </w:pPr>
      <w:r w:rsidRPr="001019C7">
        <w:rPr>
          <w:rFonts w:cstheme="minorHAnsi"/>
          <w:color w:val="FF0000"/>
        </w:rPr>
        <w:t>Employees should note that th</w:t>
      </w:r>
      <w:r>
        <w:rPr>
          <w:rFonts w:cstheme="minorHAnsi"/>
          <w:color w:val="FF0000"/>
        </w:rPr>
        <w:t>e Dignity at Work P</w:t>
      </w:r>
      <w:r w:rsidRPr="001019C7">
        <w:rPr>
          <w:rFonts w:cstheme="minorHAnsi"/>
          <w:color w:val="FF0000"/>
        </w:rPr>
        <w:t xml:space="preserve">olicy is subject to change, amendment or update by </w:t>
      </w:r>
      <w:r w:rsidRPr="001019C7">
        <w:rPr>
          <w:rFonts w:cstheme="minorHAnsi"/>
          <w:color w:val="FF0000"/>
          <w:lang w:val="en"/>
        </w:rPr>
        <w:t>[COMPANY NAME] from time to time, or as required by amendments to employment law.</w:t>
      </w:r>
    </w:p>
    <w:p w14:paraId="437E96CE" w14:textId="77777777" w:rsidR="00651A67" w:rsidRPr="000C02C3" w:rsidRDefault="00651A67" w:rsidP="001019C7">
      <w:pPr>
        <w:jc w:val="both"/>
        <w:rPr>
          <w:rFonts w:eastAsia="Arial" w:cstheme="minorHAnsi"/>
          <w:lang w:val="en-IE"/>
        </w:rPr>
      </w:pPr>
    </w:p>
    <w:p w14:paraId="556122BA" w14:textId="77777777" w:rsidR="001466EC" w:rsidRPr="00651A67" w:rsidRDefault="001466EC" w:rsidP="001019C7">
      <w:pPr>
        <w:jc w:val="both"/>
        <w:rPr>
          <w:lang w:val="en-IE"/>
        </w:rPr>
      </w:pPr>
    </w:p>
    <w:sectPr w:rsidR="001466EC" w:rsidRPr="00651A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429A" w14:textId="77777777" w:rsidR="00247A3A" w:rsidRDefault="00247A3A" w:rsidP="00CF2B71">
      <w:pPr>
        <w:spacing w:after="0" w:line="240" w:lineRule="auto"/>
      </w:pPr>
      <w:r>
        <w:separator/>
      </w:r>
    </w:p>
  </w:endnote>
  <w:endnote w:type="continuationSeparator" w:id="0">
    <w:p w14:paraId="78898174" w14:textId="77777777" w:rsidR="00247A3A" w:rsidRDefault="00247A3A" w:rsidP="00CF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94BF" w14:textId="77777777" w:rsidR="00247A3A" w:rsidRDefault="00247A3A" w:rsidP="00CF2B71">
      <w:pPr>
        <w:spacing w:after="0" w:line="240" w:lineRule="auto"/>
      </w:pPr>
      <w:r>
        <w:separator/>
      </w:r>
    </w:p>
  </w:footnote>
  <w:footnote w:type="continuationSeparator" w:id="0">
    <w:p w14:paraId="1CBAA8A4" w14:textId="77777777" w:rsidR="00247A3A" w:rsidRDefault="00247A3A" w:rsidP="00CF2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5C9"/>
    <w:multiLevelType w:val="multilevel"/>
    <w:tmpl w:val="D24C60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646A30"/>
    <w:multiLevelType w:val="hybridMultilevel"/>
    <w:tmpl w:val="0FC2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467CE"/>
    <w:multiLevelType w:val="hybridMultilevel"/>
    <w:tmpl w:val="75EA30D8"/>
    <w:lvl w:ilvl="0" w:tplc="A88EDD86">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7A1AE2"/>
    <w:multiLevelType w:val="hybridMultilevel"/>
    <w:tmpl w:val="9A38F850"/>
    <w:lvl w:ilvl="0" w:tplc="B24A71C6">
      <w:start w:val="1"/>
      <w:numFmt w:val="decimal"/>
      <w:lvlText w:val="%1."/>
      <w:lvlJc w:val="left"/>
      <w:pPr>
        <w:tabs>
          <w:tab w:val="num" w:pos="720"/>
        </w:tabs>
        <w:ind w:left="720" w:hanging="720"/>
      </w:pPr>
      <w:rPr>
        <w:color w:val="000000"/>
        <w:sz w:val="24"/>
        <w:szCs w:val="24"/>
      </w:rPr>
    </w:lvl>
    <w:lvl w:ilvl="1" w:tplc="99340454">
      <w:start w:val="1"/>
      <w:numFmt w:val="decimal"/>
      <w:lvlText w:val="%2."/>
      <w:lvlJc w:val="left"/>
      <w:pPr>
        <w:tabs>
          <w:tab w:val="num" w:pos="720"/>
        </w:tabs>
        <w:ind w:left="720" w:hanging="720"/>
      </w:pPr>
      <w:rPr>
        <w:b/>
        <w:bCs/>
        <w:color w:val="000000"/>
      </w:rPr>
    </w:lvl>
    <w:lvl w:ilvl="2" w:tplc="589835E2">
      <w:start w:val="1"/>
      <w:numFmt w:val="bullet"/>
      <w:lvlText w:val=""/>
      <w:lvlJc w:val="left"/>
      <w:pPr>
        <w:tabs>
          <w:tab w:val="num" w:pos="1555"/>
        </w:tabs>
        <w:ind w:left="1555" w:hanging="561"/>
      </w:pPr>
      <w:rPr>
        <w:rFonts w:ascii="Symbol" w:hAnsi="Symbol" w:hint="default"/>
        <w:color w:val="000000"/>
      </w:rPr>
    </w:lvl>
    <w:lvl w:ilvl="3" w:tplc="8B5A608A">
      <w:start w:val="1"/>
      <w:numFmt w:val="lowerRoman"/>
      <w:lvlText w:val="(%4)"/>
      <w:lvlJc w:val="left"/>
      <w:pPr>
        <w:tabs>
          <w:tab w:val="num" w:pos="2419"/>
        </w:tabs>
        <w:ind w:left="2275" w:hanging="576"/>
      </w:pPr>
      <w:rPr>
        <w:color w:val="000000"/>
      </w:rPr>
    </w:lvl>
    <w:lvl w:ilvl="4" w:tplc="F8FECB62">
      <w:start w:val="1"/>
      <w:numFmt w:val="decimal"/>
      <w:lvlText w:val="%5."/>
      <w:lvlJc w:val="left"/>
      <w:pPr>
        <w:tabs>
          <w:tab w:val="num" w:pos="0"/>
        </w:tabs>
        <w:ind w:left="2520" w:hanging="360"/>
      </w:pPr>
    </w:lvl>
    <w:lvl w:ilvl="5" w:tplc="05B0B340">
      <w:start w:val="1"/>
      <w:numFmt w:val="lowerLetter"/>
      <w:lvlText w:val="%6."/>
      <w:lvlJc w:val="left"/>
      <w:pPr>
        <w:tabs>
          <w:tab w:val="num" w:pos="0"/>
        </w:tabs>
        <w:ind w:left="2880" w:hanging="360"/>
      </w:pPr>
    </w:lvl>
    <w:lvl w:ilvl="6" w:tplc="18D4BBCA">
      <w:start w:val="1"/>
      <w:numFmt w:val="lowerRoman"/>
      <w:lvlText w:val="%7."/>
      <w:lvlJc w:val="left"/>
      <w:pPr>
        <w:tabs>
          <w:tab w:val="num" w:pos="0"/>
        </w:tabs>
        <w:ind w:left="3240" w:hanging="360"/>
      </w:pPr>
    </w:lvl>
    <w:lvl w:ilvl="7" w:tplc="D68A2E6A">
      <w:numFmt w:val="decimal"/>
      <w:lvlRestart w:val="0"/>
      <w:suff w:val="nothing"/>
      <w:lvlText w:val=""/>
      <w:lvlJc w:val="left"/>
      <w:pPr>
        <w:tabs>
          <w:tab w:val="num" w:pos="0"/>
        </w:tabs>
        <w:ind w:left="0" w:firstLine="0"/>
      </w:pPr>
    </w:lvl>
    <w:lvl w:ilvl="8" w:tplc="E8EEADD0">
      <w:numFmt w:val="decimal"/>
      <w:lvlRestart w:val="0"/>
      <w:suff w:val="nothing"/>
      <w:lvlText w:val=""/>
      <w:lvlJc w:val="left"/>
      <w:pPr>
        <w:tabs>
          <w:tab w:val="num" w:pos="0"/>
        </w:tabs>
        <w:ind w:left="0" w:firstLine="0"/>
      </w:pPr>
    </w:lvl>
  </w:abstractNum>
  <w:abstractNum w:abstractNumId="4" w15:restartNumberingAfterBreak="0">
    <w:nsid w:val="0F3D5BDF"/>
    <w:multiLevelType w:val="hybridMultilevel"/>
    <w:tmpl w:val="810C2F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AC7CDF"/>
    <w:multiLevelType w:val="hybridMultilevel"/>
    <w:tmpl w:val="B4E8BC9A"/>
    <w:lvl w:ilvl="0" w:tplc="04090001">
      <w:start w:val="1"/>
      <w:numFmt w:val="bullet"/>
      <w:lvlText w:val=""/>
      <w:lvlJc w:val="left"/>
      <w:pPr>
        <w:ind w:left="2275" w:hanging="360"/>
      </w:pPr>
      <w:rPr>
        <w:rFonts w:ascii="Symbol" w:hAnsi="Symbol"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6" w15:restartNumberingAfterBreak="0">
    <w:nsid w:val="17B104AB"/>
    <w:multiLevelType w:val="hybridMultilevel"/>
    <w:tmpl w:val="62420E26"/>
    <w:lvl w:ilvl="0" w:tplc="35B0227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14994"/>
    <w:multiLevelType w:val="hybridMultilevel"/>
    <w:tmpl w:val="FFD2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367D2"/>
    <w:multiLevelType w:val="hybridMultilevel"/>
    <w:tmpl w:val="5352045C"/>
    <w:lvl w:ilvl="0" w:tplc="F8A8F8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214E3"/>
    <w:multiLevelType w:val="hybridMultilevel"/>
    <w:tmpl w:val="D3B0A59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0" w15:restartNumberingAfterBreak="0">
    <w:nsid w:val="36FF14D6"/>
    <w:multiLevelType w:val="hybridMultilevel"/>
    <w:tmpl w:val="4A32F334"/>
    <w:lvl w:ilvl="0" w:tplc="0809000F">
      <w:start w:val="1"/>
      <w:numFmt w:val="decimal"/>
      <w:lvlText w:val="%1."/>
      <w:lvlJc w:val="left"/>
      <w:pPr>
        <w:ind w:left="702" w:hanging="360"/>
      </w:p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11" w15:restartNumberingAfterBreak="0">
    <w:nsid w:val="3BCE018A"/>
    <w:multiLevelType w:val="multilevel"/>
    <w:tmpl w:val="85CE9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D1641"/>
    <w:multiLevelType w:val="hybridMultilevel"/>
    <w:tmpl w:val="945871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C35D52"/>
    <w:multiLevelType w:val="hybridMultilevel"/>
    <w:tmpl w:val="0352B0F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173DF0"/>
    <w:multiLevelType w:val="multilevel"/>
    <w:tmpl w:val="B59485B0"/>
    <w:lvl w:ilvl="0">
      <w:start w:val="1"/>
      <w:numFmt w:val="bullet"/>
      <w:lvlText w:val=""/>
      <w:lvlJc w:val="left"/>
      <w:pPr>
        <w:tabs>
          <w:tab w:val="num" w:pos="720"/>
        </w:tabs>
        <w:ind w:left="720" w:hanging="720"/>
      </w:pPr>
      <w:rPr>
        <w:rFonts w:ascii="Symbol" w:hAnsi="Symbol" w:hint="default"/>
        <w:color w:val="000000"/>
      </w:rPr>
    </w:lvl>
    <w:lvl w:ilvl="1">
      <w:start w:val="1"/>
      <w:numFmt w:val="bullet"/>
      <w:lvlText w:val=""/>
      <w:lvlJc w:val="left"/>
      <w:pPr>
        <w:tabs>
          <w:tab w:val="num" w:pos="720"/>
        </w:tabs>
        <w:ind w:left="720" w:hanging="720"/>
      </w:pPr>
      <w:rPr>
        <w:rFonts w:ascii="Symbol" w:hAnsi="Symbol" w:hint="default"/>
        <w:b w:val="0"/>
        <w:bCs w:val="0"/>
        <w:color w:val="000000"/>
      </w:rPr>
    </w:lvl>
    <w:lvl w:ilvl="2">
      <w:start w:val="1"/>
      <w:numFmt w:val="bullet"/>
      <w:lvlText w:val=""/>
      <w:lvlJc w:val="left"/>
      <w:pPr>
        <w:tabs>
          <w:tab w:val="num" w:pos="1555"/>
        </w:tabs>
        <w:ind w:left="1555" w:hanging="561"/>
      </w:pPr>
      <w:rPr>
        <w:rFonts w:ascii="Symbol" w:hAnsi="Symbol"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15" w15:restartNumberingAfterBreak="0">
    <w:nsid w:val="6B282D6F"/>
    <w:multiLevelType w:val="hybridMultilevel"/>
    <w:tmpl w:val="6C58C5CE"/>
    <w:lvl w:ilvl="0" w:tplc="A88EDD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B1570"/>
    <w:multiLevelType w:val="hybridMultilevel"/>
    <w:tmpl w:val="9DE27BC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6D7203CD"/>
    <w:multiLevelType w:val="hybridMultilevel"/>
    <w:tmpl w:val="0BECBC1C"/>
    <w:lvl w:ilvl="0" w:tplc="04090001">
      <w:start w:val="1"/>
      <w:numFmt w:val="bullet"/>
      <w:lvlText w:val=""/>
      <w:lvlJc w:val="left"/>
      <w:pPr>
        <w:ind w:left="1354" w:hanging="360"/>
      </w:pPr>
      <w:rPr>
        <w:rFonts w:ascii="Symbol" w:hAnsi="Symbol" w:hint="default"/>
      </w:rPr>
    </w:lvl>
    <w:lvl w:ilvl="1" w:tplc="BEF43E88">
      <w:numFmt w:val="bullet"/>
      <w:lvlText w:val="•"/>
      <w:lvlJc w:val="left"/>
      <w:pPr>
        <w:ind w:left="2074" w:hanging="360"/>
      </w:pPr>
      <w:rPr>
        <w:rFonts w:ascii="Calibri" w:eastAsia="Times New Roman" w:hAnsi="Calibri" w:cs="Calibri"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71F47231"/>
    <w:multiLevelType w:val="hybridMultilevel"/>
    <w:tmpl w:val="C4E87824"/>
    <w:lvl w:ilvl="0" w:tplc="16FE52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292EDE"/>
    <w:multiLevelType w:val="hybridMultilevel"/>
    <w:tmpl w:val="73866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51ABC"/>
    <w:multiLevelType w:val="hybridMultilevel"/>
    <w:tmpl w:val="96E41F8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EE60195"/>
    <w:multiLevelType w:val="hybridMultilevel"/>
    <w:tmpl w:val="DCB48A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4082247">
    <w:abstractNumId w:val="6"/>
  </w:num>
  <w:num w:numId="2" w16cid:durableId="1455758063">
    <w:abstractNumId w:val="11"/>
  </w:num>
  <w:num w:numId="3" w16cid:durableId="100495708">
    <w:abstractNumId w:val="0"/>
  </w:num>
  <w:num w:numId="4" w16cid:durableId="888346418">
    <w:abstractNumId w:val="14"/>
  </w:num>
  <w:num w:numId="5" w16cid:durableId="498038022">
    <w:abstractNumId w:val="20"/>
  </w:num>
  <w:num w:numId="6" w16cid:durableId="1014838984">
    <w:abstractNumId w:val="2"/>
  </w:num>
  <w:num w:numId="7" w16cid:durableId="1528563527">
    <w:abstractNumId w:val="8"/>
  </w:num>
  <w:num w:numId="8" w16cid:durableId="1545412030">
    <w:abstractNumId w:val="18"/>
  </w:num>
  <w:num w:numId="9" w16cid:durableId="945501858">
    <w:abstractNumId w:val="3"/>
  </w:num>
  <w:num w:numId="10" w16cid:durableId="592514493">
    <w:abstractNumId w:val="10"/>
  </w:num>
  <w:num w:numId="11" w16cid:durableId="1238397021">
    <w:abstractNumId w:val="16"/>
  </w:num>
  <w:num w:numId="12" w16cid:durableId="285432634">
    <w:abstractNumId w:val="7"/>
  </w:num>
  <w:num w:numId="13" w16cid:durableId="1445929401">
    <w:abstractNumId w:val="13"/>
  </w:num>
  <w:num w:numId="14" w16cid:durableId="12152437">
    <w:abstractNumId w:val="12"/>
  </w:num>
  <w:num w:numId="15" w16cid:durableId="446967263">
    <w:abstractNumId w:val="5"/>
  </w:num>
  <w:num w:numId="16" w16cid:durableId="1764303000">
    <w:abstractNumId w:val="9"/>
  </w:num>
  <w:num w:numId="17" w16cid:durableId="1486434036">
    <w:abstractNumId w:val="4"/>
  </w:num>
  <w:num w:numId="18" w16cid:durableId="1951814997">
    <w:abstractNumId w:val="17"/>
  </w:num>
  <w:num w:numId="19" w16cid:durableId="115875043">
    <w:abstractNumId w:val="19"/>
  </w:num>
  <w:num w:numId="20" w16cid:durableId="1298487916">
    <w:abstractNumId w:val="21"/>
  </w:num>
  <w:num w:numId="21" w16cid:durableId="1195926503">
    <w:abstractNumId w:val="15"/>
  </w:num>
  <w:num w:numId="22" w16cid:durableId="1695689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67"/>
    <w:rsid w:val="00013151"/>
    <w:rsid w:val="00017537"/>
    <w:rsid w:val="000354C7"/>
    <w:rsid w:val="000653F1"/>
    <w:rsid w:val="000B7727"/>
    <w:rsid w:val="000C02C3"/>
    <w:rsid w:val="000C6BF3"/>
    <w:rsid w:val="000E3DC7"/>
    <w:rsid w:val="000E49F7"/>
    <w:rsid w:val="001019C7"/>
    <w:rsid w:val="00115AF5"/>
    <w:rsid w:val="00124562"/>
    <w:rsid w:val="00140B66"/>
    <w:rsid w:val="001466EC"/>
    <w:rsid w:val="0015037C"/>
    <w:rsid w:val="0016297A"/>
    <w:rsid w:val="001B6F91"/>
    <w:rsid w:val="001E5340"/>
    <w:rsid w:val="001E57FB"/>
    <w:rsid w:val="0021517F"/>
    <w:rsid w:val="002245CD"/>
    <w:rsid w:val="002360EE"/>
    <w:rsid w:val="00244E99"/>
    <w:rsid w:val="00247A3A"/>
    <w:rsid w:val="00251363"/>
    <w:rsid w:val="002809B5"/>
    <w:rsid w:val="002A63DF"/>
    <w:rsid w:val="002C73A7"/>
    <w:rsid w:val="002D55B7"/>
    <w:rsid w:val="003009BA"/>
    <w:rsid w:val="00330481"/>
    <w:rsid w:val="00340012"/>
    <w:rsid w:val="003712E3"/>
    <w:rsid w:val="00373E5E"/>
    <w:rsid w:val="00383EDA"/>
    <w:rsid w:val="00391397"/>
    <w:rsid w:val="003A6BD3"/>
    <w:rsid w:val="003C31C6"/>
    <w:rsid w:val="003D0E52"/>
    <w:rsid w:val="003D3260"/>
    <w:rsid w:val="003E5EF2"/>
    <w:rsid w:val="004304FA"/>
    <w:rsid w:val="004323F8"/>
    <w:rsid w:val="00436890"/>
    <w:rsid w:val="00437A72"/>
    <w:rsid w:val="0044209B"/>
    <w:rsid w:val="004A7BCB"/>
    <w:rsid w:val="004B16D2"/>
    <w:rsid w:val="004C4457"/>
    <w:rsid w:val="004C72DB"/>
    <w:rsid w:val="004D3B8A"/>
    <w:rsid w:val="004F5E9A"/>
    <w:rsid w:val="00505054"/>
    <w:rsid w:val="00514FF1"/>
    <w:rsid w:val="00534530"/>
    <w:rsid w:val="00556220"/>
    <w:rsid w:val="00571130"/>
    <w:rsid w:val="00577402"/>
    <w:rsid w:val="005E17BF"/>
    <w:rsid w:val="005F05EA"/>
    <w:rsid w:val="006051A7"/>
    <w:rsid w:val="006208FF"/>
    <w:rsid w:val="00621965"/>
    <w:rsid w:val="00651A67"/>
    <w:rsid w:val="00657812"/>
    <w:rsid w:val="00662C66"/>
    <w:rsid w:val="00670D29"/>
    <w:rsid w:val="006713B4"/>
    <w:rsid w:val="006A1035"/>
    <w:rsid w:val="006B18B7"/>
    <w:rsid w:val="006D1353"/>
    <w:rsid w:val="006E6183"/>
    <w:rsid w:val="006E782C"/>
    <w:rsid w:val="006F3B1F"/>
    <w:rsid w:val="006F5ABB"/>
    <w:rsid w:val="007049CE"/>
    <w:rsid w:val="007077EC"/>
    <w:rsid w:val="00726E60"/>
    <w:rsid w:val="00752F55"/>
    <w:rsid w:val="00753586"/>
    <w:rsid w:val="007A639A"/>
    <w:rsid w:val="007B4D1C"/>
    <w:rsid w:val="007F342E"/>
    <w:rsid w:val="00804795"/>
    <w:rsid w:val="008061CB"/>
    <w:rsid w:val="00816F55"/>
    <w:rsid w:val="008278F7"/>
    <w:rsid w:val="00834A59"/>
    <w:rsid w:val="008824A9"/>
    <w:rsid w:val="00884C3E"/>
    <w:rsid w:val="00895F97"/>
    <w:rsid w:val="008A3D94"/>
    <w:rsid w:val="008A5AC6"/>
    <w:rsid w:val="008B761B"/>
    <w:rsid w:val="008D09C8"/>
    <w:rsid w:val="0090103D"/>
    <w:rsid w:val="00912934"/>
    <w:rsid w:val="009418D1"/>
    <w:rsid w:val="0094374F"/>
    <w:rsid w:val="009447D6"/>
    <w:rsid w:val="0097059B"/>
    <w:rsid w:val="00976FAD"/>
    <w:rsid w:val="009818DB"/>
    <w:rsid w:val="009A3408"/>
    <w:rsid w:val="009C449D"/>
    <w:rsid w:val="009E7742"/>
    <w:rsid w:val="00A97947"/>
    <w:rsid w:val="00AA3009"/>
    <w:rsid w:val="00AD6688"/>
    <w:rsid w:val="00B00B87"/>
    <w:rsid w:val="00B0348E"/>
    <w:rsid w:val="00B0747A"/>
    <w:rsid w:val="00B22838"/>
    <w:rsid w:val="00B4584B"/>
    <w:rsid w:val="00B52FC8"/>
    <w:rsid w:val="00B579DE"/>
    <w:rsid w:val="00B6137F"/>
    <w:rsid w:val="00B61762"/>
    <w:rsid w:val="00B664B3"/>
    <w:rsid w:val="00B85163"/>
    <w:rsid w:val="00B95C77"/>
    <w:rsid w:val="00BD0940"/>
    <w:rsid w:val="00BE1268"/>
    <w:rsid w:val="00C02734"/>
    <w:rsid w:val="00C308C9"/>
    <w:rsid w:val="00C3206D"/>
    <w:rsid w:val="00C40E1C"/>
    <w:rsid w:val="00C43AEA"/>
    <w:rsid w:val="00C8050C"/>
    <w:rsid w:val="00C81235"/>
    <w:rsid w:val="00C8308C"/>
    <w:rsid w:val="00C86AD3"/>
    <w:rsid w:val="00C871EA"/>
    <w:rsid w:val="00C96206"/>
    <w:rsid w:val="00CA38A9"/>
    <w:rsid w:val="00CB4645"/>
    <w:rsid w:val="00CC2C35"/>
    <w:rsid w:val="00CF2B71"/>
    <w:rsid w:val="00CF2C56"/>
    <w:rsid w:val="00CF7A5B"/>
    <w:rsid w:val="00D121C1"/>
    <w:rsid w:val="00D13F1C"/>
    <w:rsid w:val="00D241A4"/>
    <w:rsid w:val="00D35F4C"/>
    <w:rsid w:val="00D40D3E"/>
    <w:rsid w:val="00D44B0B"/>
    <w:rsid w:val="00D51DB7"/>
    <w:rsid w:val="00D62B81"/>
    <w:rsid w:val="00D73B2D"/>
    <w:rsid w:val="00D958A5"/>
    <w:rsid w:val="00DA0430"/>
    <w:rsid w:val="00DD26BC"/>
    <w:rsid w:val="00E046CD"/>
    <w:rsid w:val="00E05233"/>
    <w:rsid w:val="00E122C3"/>
    <w:rsid w:val="00E21CFE"/>
    <w:rsid w:val="00E4074D"/>
    <w:rsid w:val="00E607C7"/>
    <w:rsid w:val="00E832FF"/>
    <w:rsid w:val="00E90C20"/>
    <w:rsid w:val="00E96C4F"/>
    <w:rsid w:val="00EB00C6"/>
    <w:rsid w:val="00EB5509"/>
    <w:rsid w:val="00EB6FFF"/>
    <w:rsid w:val="00EE07C0"/>
    <w:rsid w:val="00F12B73"/>
    <w:rsid w:val="00F253A7"/>
    <w:rsid w:val="00F25A66"/>
    <w:rsid w:val="00F416EF"/>
    <w:rsid w:val="00F52737"/>
    <w:rsid w:val="00F97FE7"/>
    <w:rsid w:val="00FA2499"/>
    <w:rsid w:val="00FF1C28"/>
    <w:rsid w:val="00FF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D747"/>
  <w15:chartTrackingRefBased/>
  <w15:docId w15:val="{0314F1B2-965D-49E7-9315-7C7998AC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Untitledsubclause1">
    <w:name w:val="Schedule Untitled subclause 1"/>
    <w:basedOn w:val="Normal"/>
    <w:rsid w:val="00651A67"/>
    <w:pPr>
      <w:tabs>
        <w:tab w:val="num" w:pos="720"/>
      </w:tabs>
      <w:spacing w:before="280" w:after="120" w:line="300" w:lineRule="atLeast"/>
      <w:ind w:left="720" w:hanging="720"/>
      <w:jc w:val="both"/>
      <w:outlineLvl w:val="1"/>
    </w:pPr>
    <w:rPr>
      <w:rFonts w:ascii="Arial" w:eastAsia="Arial Unicode MS" w:hAnsi="Arial" w:cs="Arial"/>
      <w:color w:val="000000"/>
      <w:szCs w:val="20"/>
    </w:rPr>
  </w:style>
  <w:style w:type="paragraph" w:styleId="ListParagraph">
    <w:name w:val="List Paragraph"/>
    <w:basedOn w:val="Normal"/>
    <w:uiPriority w:val="34"/>
    <w:qFormat/>
    <w:rsid w:val="00651A67"/>
    <w:pPr>
      <w:ind w:left="720"/>
      <w:contextualSpacing/>
    </w:pPr>
  </w:style>
  <w:style w:type="paragraph" w:styleId="NormalWeb">
    <w:name w:val="Normal (Web)"/>
    <w:basedOn w:val="Normal"/>
    <w:uiPriority w:val="99"/>
    <w:semiHidden/>
    <w:unhideWhenUsed/>
    <w:rsid w:val="00651A6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ACBody1">
    <w:name w:val="AC Body 1"/>
    <w:basedOn w:val="Normal"/>
    <w:rsid w:val="00651A67"/>
    <w:pPr>
      <w:spacing w:after="240" w:line="240" w:lineRule="auto"/>
      <w:ind w:left="720"/>
      <w:jc w:val="both"/>
    </w:pPr>
    <w:rPr>
      <w:rFonts w:ascii="Times New Roman" w:eastAsia="Times New Roman" w:hAnsi="Times New Roman" w:cs="Times New Roman"/>
      <w:sz w:val="24"/>
      <w:szCs w:val="20"/>
    </w:rPr>
  </w:style>
  <w:style w:type="paragraph" w:customStyle="1" w:styleId="balgo">
    <w:name w:val="b_algo"/>
    <w:basedOn w:val="Normal"/>
    <w:uiPriority w:val="99"/>
    <w:rsid w:val="00651A67"/>
    <w:pPr>
      <w:spacing w:after="0" w:line="240" w:lineRule="auto"/>
    </w:pPr>
    <w:rPr>
      <w:rFonts w:ascii="Times New Roman" w:eastAsia="Times New Roman" w:hAnsi="Times New Roman" w:cs="Times New Roman"/>
      <w:sz w:val="24"/>
      <w:szCs w:val="24"/>
      <w:lang w:val="en-IE" w:eastAsia="en-IE"/>
    </w:rPr>
  </w:style>
  <w:style w:type="paragraph" w:customStyle="1" w:styleId="paragraph">
    <w:name w:val="paragraph"/>
    <w:basedOn w:val="Normal"/>
    <w:rsid w:val="00651A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1A67"/>
  </w:style>
  <w:style w:type="character" w:customStyle="1" w:styleId="eop">
    <w:name w:val="eop"/>
    <w:basedOn w:val="DefaultParagraphFont"/>
    <w:rsid w:val="00651A67"/>
  </w:style>
  <w:style w:type="paragraph" w:customStyle="1" w:styleId="ACLevel1">
    <w:name w:val="AC Level 1"/>
    <w:basedOn w:val="ACBody1"/>
    <w:rsid w:val="00651A67"/>
    <w:pPr>
      <w:keepNext/>
      <w:ind w:left="0"/>
      <w:outlineLvl w:val="0"/>
    </w:pPr>
  </w:style>
  <w:style w:type="paragraph" w:customStyle="1" w:styleId="ACBody3">
    <w:name w:val="AC Body 3"/>
    <w:basedOn w:val="Normal"/>
    <w:rsid w:val="00651A67"/>
    <w:pPr>
      <w:spacing w:after="240" w:line="240" w:lineRule="auto"/>
      <w:ind w:left="2160"/>
      <w:jc w:val="both"/>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51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A67"/>
    <w:rPr>
      <w:lang w:val="en-GB"/>
    </w:rPr>
  </w:style>
  <w:style w:type="paragraph" w:styleId="Header">
    <w:name w:val="header"/>
    <w:basedOn w:val="Normal"/>
    <w:link w:val="HeaderChar"/>
    <w:uiPriority w:val="99"/>
    <w:unhideWhenUsed/>
    <w:rsid w:val="00CF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B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3469</Words>
  <Characters>19776</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Ellis</dc:creator>
  <cp:keywords/>
  <dc:description/>
  <cp:lastModifiedBy>Michelle Ellis</cp:lastModifiedBy>
  <cp:revision>2</cp:revision>
  <dcterms:created xsi:type="dcterms:W3CDTF">2023-01-03T11:05:00Z</dcterms:created>
  <dcterms:modified xsi:type="dcterms:W3CDTF">2023-01-03T11:05:00Z</dcterms:modified>
</cp:coreProperties>
</file>