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6DC37A" w14:textId="77777777" w:rsidR="00336C09" w:rsidRPr="00336C09" w:rsidRDefault="00336C09" w:rsidP="00A723BB">
      <w:pPr>
        <w:spacing w:after="0"/>
        <w:rPr>
          <w:b/>
          <w:bCs/>
          <w:lang w:val="en-GB"/>
        </w:rPr>
      </w:pPr>
      <w:bookmarkStart w:id="0" w:name="_Toc409095286"/>
      <w:r w:rsidRPr="00336C09">
        <w:rPr>
          <w:b/>
          <w:bCs/>
          <w:lang w:val="en-GB"/>
        </w:rPr>
        <w:t>Scope</w:t>
      </w:r>
      <w:bookmarkEnd w:id="0"/>
    </w:p>
    <w:p w14:paraId="02F125BF" w14:textId="77777777" w:rsidR="00336C09" w:rsidRPr="00336C09" w:rsidRDefault="00336C09" w:rsidP="00A723BB">
      <w:pPr>
        <w:spacing w:after="0"/>
        <w:rPr>
          <w:lang w:val="en-GB"/>
        </w:rPr>
      </w:pPr>
      <w:r w:rsidRPr="00336C09">
        <w:rPr>
          <w:lang w:val="en-GB"/>
        </w:rPr>
        <w:t xml:space="preserve">This policy applies to all operational employees of </w:t>
      </w:r>
      <w:r w:rsidRPr="00336C09">
        <w:rPr>
          <w:color w:val="FF0000"/>
          <w:lang w:val="en-GB"/>
        </w:rPr>
        <w:t>COMPANY</w:t>
      </w:r>
    </w:p>
    <w:p w14:paraId="7841BEC4" w14:textId="77777777" w:rsidR="00336C09" w:rsidRDefault="00336C09" w:rsidP="00A723BB">
      <w:pPr>
        <w:spacing w:after="0"/>
        <w:rPr>
          <w:lang w:val="en-GB"/>
        </w:rPr>
      </w:pPr>
      <w:bookmarkStart w:id="1" w:name="_Toc409095287"/>
    </w:p>
    <w:p w14:paraId="0D404FC2" w14:textId="77777777" w:rsidR="00336C09" w:rsidRPr="00336C09" w:rsidRDefault="00336C09" w:rsidP="00A723BB">
      <w:pPr>
        <w:spacing w:after="0"/>
        <w:rPr>
          <w:b/>
          <w:bCs/>
          <w:lang w:val="en-GB"/>
        </w:rPr>
      </w:pPr>
      <w:r w:rsidRPr="00336C09">
        <w:rPr>
          <w:b/>
          <w:bCs/>
          <w:lang w:val="en-GB"/>
        </w:rPr>
        <w:t>Purpose &amp; Aims</w:t>
      </w:r>
      <w:bookmarkEnd w:id="1"/>
    </w:p>
    <w:p w14:paraId="774074E7" w14:textId="276DEECF" w:rsidR="00336C09" w:rsidRPr="00336C09" w:rsidRDefault="00336C09" w:rsidP="00A723BB">
      <w:pPr>
        <w:spacing w:after="0"/>
        <w:rPr>
          <w:lang w:val="en-GB"/>
        </w:rPr>
      </w:pPr>
      <w:r w:rsidRPr="00336C09">
        <w:rPr>
          <w:lang w:val="en-GB"/>
        </w:rPr>
        <w:t>The Parental Leave act 1998 (Amended 20</w:t>
      </w:r>
      <w:r w:rsidR="00B14DEA">
        <w:rPr>
          <w:lang w:val="en-GB"/>
        </w:rPr>
        <w:t>19</w:t>
      </w:r>
      <w:r w:rsidRPr="00336C09">
        <w:rPr>
          <w:lang w:val="en-GB"/>
        </w:rPr>
        <w:t xml:space="preserve">) entitles an employee to unpaid leave in respect of any child up to the age of </w:t>
      </w:r>
      <w:r w:rsidR="00B14DEA">
        <w:rPr>
          <w:lang w:val="en-GB"/>
        </w:rPr>
        <w:t>12</w:t>
      </w:r>
      <w:r w:rsidRPr="00336C09">
        <w:rPr>
          <w:lang w:val="en-GB"/>
        </w:rPr>
        <w:t xml:space="preserve"> years old. If the child was adopted between the age of </w:t>
      </w:r>
      <w:r w:rsidR="00B14DEA">
        <w:rPr>
          <w:lang w:val="en-GB"/>
        </w:rPr>
        <w:t>ten</w:t>
      </w:r>
      <w:r w:rsidRPr="00336C09">
        <w:rPr>
          <w:lang w:val="en-GB"/>
        </w:rPr>
        <w:t xml:space="preserve"> and </w:t>
      </w:r>
      <w:r w:rsidR="00B14DEA">
        <w:rPr>
          <w:lang w:val="en-GB"/>
        </w:rPr>
        <w:t>twelve</w:t>
      </w:r>
      <w:r w:rsidRPr="00336C09">
        <w:rPr>
          <w:lang w:val="en-GB"/>
        </w:rPr>
        <w:t>, leave in respect of this child can be taken for up to two years from the date of the adoption order.  In the case of a child with a disability</w:t>
      </w:r>
      <w:r w:rsidR="00B14DEA">
        <w:rPr>
          <w:lang w:val="en-GB"/>
        </w:rPr>
        <w:t xml:space="preserve"> or long-term illness</w:t>
      </w:r>
      <w:r w:rsidRPr="00336C09">
        <w:rPr>
          <w:lang w:val="en-GB"/>
        </w:rPr>
        <w:t>, leave may be taken up to 16 years of age. A person acting in loco parentis with respect to an eligible child is also covered under this leave.</w:t>
      </w:r>
    </w:p>
    <w:p w14:paraId="7ED1C14B" w14:textId="77777777" w:rsidR="00A723BB" w:rsidRDefault="00A723BB" w:rsidP="00A723BB">
      <w:pPr>
        <w:spacing w:after="0"/>
        <w:rPr>
          <w:lang w:val="en-GB"/>
        </w:rPr>
      </w:pPr>
    </w:p>
    <w:p w14:paraId="4FF1525B" w14:textId="3E1176D9" w:rsidR="00336C09" w:rsidRDefault="00336C09" w:rsidP="00A723BB">
      <w:pPr>
        <w:spacing w:after="0"/>
        <w:rPr>
          <w:lang w:val="en-GB"/>
        </w:rPr>
      </w:pPr>
      <w:r w:rsidRPr="00336C09">
        <w:rPr>
          <w:lang w:val="en-GB"/>
        </w:rPr>
        <w:t xml:space="preserve">On </w:t>
      </w:r>
      <w:r w:rsidR="00B14DEA">
        <w:rPr>
          <w:lang w:val="en-GB"/>
        </w:rPr>
        <w:t>1st</w:t>
      </w:r>
      <w:r w:rsidRPr="00336C09">
        <w:rPr>
          <w:lang w:val="en-GB"/>
        </w:rPr>
        <w:t xml:space="preserve"> </w:t>
      </w:r>
      <w:r w:rsidR="00B14DEA">
        <w:rPr>
          <w:lang w:val="en-GB"/>
        </w:rPr>
        <w:t>September 2019</w:t>
      </w:r>
      <w:r w:rsidRPr="00336C09">
        <w:rPr>
          <w:lang w:val="en-GB"/>
        </w:rPr>
        <w:t xml:space="preserve"> the amount of parental leave available to each parent per child </w:t>
      </w:r>
      <w:r w:rsidR="00B14DEA">
        <w:rPr>
          <w:lang w:val="en-GB"/>
        </w:rPr>
        <w:t xml:space="preserve">increased </w:t>
      </w:r>
      <w:r w:rsidRPr="00336C09">
        <w:rPr>
          <w:lang w:val="en-GB"/>
        </w:rPr>
        <w:t xml:space="preserve">to </w:t>
      </w:r>
      <w:r w:rsidR="00B14DEA">
        <w:rPr>
          <w:lang w:val="en-GB"/>
        </w:rPr>
        <w:t>22</w:t>
      </w:r>
      <w:r w:rsidRPr="00336C09">
        <w:rPr>
          <w:lang w:val="en-GB"/>
        </w:rPr>
        <w:t xml:space="preserve"> weeks and extended the age limit for a</w:t>
      </w:r>
      <w:r w:rsidR="00B14DEA">
        <w:rPr>
          <w:lang w:val="en-GB"/>
        </w:rPr>
        <w:t>ll</w:t>
      </w:r>
      <w:r w:rsidRPr="00336C09">
        <w:rPr>
          <w:lang w:val="en-GB"/>
        </w:rPr>
        <w:t xml:space="preserve"> child</w:t>
      </w:r>
      <w:r w:rsidR="00B14DEA">
        <w:rPr>
          <w:lang w:val="en-GB"/>
        </w:rPr>
        <w:t>ren</w:t>
      </w:r>
      <w:r w:rsidRPr="00336C09">
        <w:rPr>
          <w:lang w:val="en-GB"/>
        </w:rPr>
        <w:t xml:space="preserve"> to </w:t>
      </w:r>
      <w:r w:rsidR="00B14DEA">
        <w:rPr>
          <w:lang w:val="en-GB"/>
        </w:rPr>
        <w:t>12</w:t>
      </w:r>
      <w:r w:rsidRPr="00336C09">
        <w:rPr>
          <w:lang w:val="en-GB"/>
        </w:rPr>
        <w:t xml:space="preserve"> years.  </w:t>
      </w:r>
    </w:p>
    <w:p w14:paraId="77F14D7D" w14:textId="2827AB78" w:rsidR="00336C09" w:rsidRDefault="00B14DEA" w:rsidP="00A723BB">
      <w:pPr>
        <w:spacing w:after="0"/>
        <w:rPr>
          <w:lang w:val="en-GB"/>
        </w:rPr>
      </w:pPr>
      <w:r>
        <w:rPr>
          <w:lang w:val="en-GB"/>
        </w:rPr>
        <w:t>Where the full leave entitlement has been utilised under the previous legislation Parents may claim the balance of weeks for children between the ages of 8 to 12 years old, or 16 years old in the event of a child with a disability or long-term illness.</w:t>
      </w:r>
    </w:p>
    <w:p w14:paraId="7F36ABD8" w14:textId="77777777" w:rsidR="00A723BB" w:rsidRDefault="00A723BB" w:rsidP="00A723BB">
      <w:pPr>
        <w:spacing w:after="0"/>
        <w:rPr>
          <w:lang w:val="en-GB"/>
        </w:rPr>
      </w:pPr>
    </w:p>
    <w:p w14:paraId="6F6B6BFC" w14:textId="77777777" w:rsidR="00336C09" w:rsidRDefault="00336C09" w:rsidP="00A723BB">
      <w:pPr>
        <w:spacing w:after="0"/>
        <w:rPr>
          <w:lang w:val="en-GB"/>
        </w:rPr>
      </w:pPr>
      <w:r w:rsidRPr="00336C09">
        <w:rPr>
          <w:lang w:val="en-GB"/>
        </w:rPr>
        <w:t xml:space="preserve">An employee must have a minimum of one year’s continuous service to avail of the full entitlement. You must give a minimum of six weeks’ notice in writing of your intention to take parental leave.  This notification should be sent to the </w:t>
      </w:r>
      <w:r w:rsidRPr="00336C09">
        <w:rPr>
          <w:color w:val="FF0000"/>
          <w:lang w:val="en-GB"/>
        </w:rPr>
        <w:t>RELEVANT PERSON</w:t>
      </w:r>
      <w:r w:rsidRPr="00336C09">
        <w:rPr>
          <w:lang w:val="en-GB"/>
        </w:rPr>
        <w:t xml:space="preserve">. </w:t>
      </w:r>
    </w:p>
    <w:p w14:paraId="071A9FC1" w14:textId="7C313D59" w:rsidR="00336C09" w:rsidRPr="00336C09" w:rsidRDefault="00336C09" w:rsidP="00A723BB">
      <w:pPr>
        <w:spacing w:after="0"/>
        <w:rPr>
          <w:lang w:val="en-GB"/>
        </w:rPr>
      </w:pPr>
      <w:r w:rsidRPr="00336C09">
        <w:rPr>
          <w:lang w:val="en-GB"/>
        </w:rPr>
        <w:t xml:space="preserve">The purpose of this policy is to provide unpaid parental leave to all employees who are natural, adoptive or relevant parents or in a position of loco parentis to take care of </w:t>
      </w:r>
      <w:r>
        <w:rPr>
          <w:lang w:val="en-GB"/>
        </w:rPr>
        <w:t>their</w:t>
      </w:r>
      <w:r w:rsidRPr="00336C09">
        <w:rPr>
          <w:lang w:val="en-GB"/>
        </w:rPr>
        <w:t xml:space="preserve"> child less than </w:t>
      </w:r>
      <w:r w:rsidR="00B14DEA">
        <w:rPr>
          <w:lang w:val="en-GB"/>
        </w:rPr>
        <w:t>12</w:t>
      </w:r>
      <w:r w:rsidRPr="00336C09">
        <w:rPr>
          <w:lang w:val="en-GB"/>
        </w:rPr>
        <w:t xml:space="preserve"> years of age or 16 years of age in the case of a child with a disability </w:t>
      </w:r>
      <w:r w:rsidR="00B14DEA">
        <w:rPr>
          <w:lang w:val="en-GB"/>
        </w:rPr>
        <w:t>or long-term illness.</w:t>
      </w:r>
    </w:p>
    <w:p w14:paraId="236F76AC" w14:textId="77777777" w:rsidR="00336C09" w:rsidRDefault="00336C09" w:rsidP="00A723BB">
      <w:pPr>
        <w:spacing w:after="0"/>
        <w:rPr>
          <w:b/>
          <w:bCs/>
          <w:lang w:val="en-GB"/>
        </w:rPr>
      </w:pPr>
      <w:bookmarkStart w:id="2" w:name="_Toc409095289"/>
    </w:p>
    <w:bookmarkEnd w:id="2"/>
    <w:p w14:paraId="062869DF" w14:textId="77777777" w:rsidR="00336C09" w:rsidRPr="00336C09" w:rsidRDefault="00336C09" w:rsidP="00A723BB">
      <w:pPr>
        <w:spacing w:after="0"/>
        <w:rPr>
          <w:b/>
          <w:bCs/>
          <w:lang w:val="en-GB"/>
        </w:rPr>
      </w:pPr>
      <w:r>
        <w:rPr>
          <w:b/>
          <w:bCs/>
          <w:lang w:val="en-GB"/>
        </w:rPr>
        <w:t>Entitlement for Leave</w:t>
      </w:r>
    </w:p>
    <w:p w14:paraId="57724B21" w14:textId="3D5F25AA" w:rsidR="00336C09" w:rsidRDefault="00336C09" w:rsidP="00A723BB">
      <w:pPr>
        <w:spacing w:after="0"/>
        <w:rPr>
          <w:lang w:val="en-GB"/>
        </w:rPr>
      </w:pPr>
      <w:r w:rsidRPr="00336C09">
        <w:rPr>
          <w:lang w:val="en-GB"/>
        </w:rPr>
        <w:t xml:space="preserve">Any full-time employee who is a natural, adoptive or relevant parent or in a position of loco parentis is entitled to </w:t>
      </w:r>
      <w:r w:rsidR="00B14DEA">
        <w:rPr>
          <w:lang w:val="en-GB"/>
        </w:rPr>
        <w:t>22</w:t>
      </w:r>
      <w:r w:rsidRPr="00336C09">
        <w:rPr>
          <w:lang w:val="en-GB"/>
        </w:rPr>
        <w:t xml:space="preserve"> weeks-unpaid leave to enable him/her to take care of </w:t>
      </w:r>
      <w:r>
        <w:rPr>
          <w:lang w:val="en-GB"/>
        </w:rPr>
        <w:t>their</w:t>
      </w:r>
      <w:r w:rsidRPr="00336C09">
        <w:rPr>
          <w:lang w:val="en-GB"/>
        </w:rPr>
        <w:t xml:space="preserve"> child. </w:t>
      </w:r>
    </w:p>
    <w:p w14:paraId="56B916E4" w14:textId="77777777" w:rsidR="00A723BB" w:rsidRPr="00A723BB" w:rsidRDefault="00336C09" w:rsidP="00A723BB">
      <w:pPr>
        <w:spacing w:after="0"/>
        <w:rPr>
          <w:lang w:val="en-GB"/>
        </w:rPr>
      </w:pPr>
      <w:r>
        <w:rPr>
          <w:lang w:val="en-GB"/>
        </w:rPr>
        <w:t>E</w:t>
      </w:r>
      <w:r w:rsidRPr="00336C09">
        <w:rPr>
          <w:lang w:val="en-GB"/>
        </w:rPr>
        <w:t>mployees who have less than 1 years’ service</w:t>
      </w:r>
      <w:r>
        <w:rPr>
          <w:lang w:val="en-GB"/>
        </w:rPr>
        <w:t xml:space="preserve"> m</w:t>
      </w:r>
      <w:r w:rsidRPr="00336C09">
        <w:rPr>
          <w:lang w:val="en-GB"/>
        </w:rPr>
        <w:t xml:space="preserve">ay be entitled to a pro-rata parental leave entitlement where there is more than 3 months service but less than 1 years, if the child is about to go beyond the specific age limit. </w:t>
      </w:r>
      <w:r w:rsidR="00A723BB" w:rsidRPr="00A723BB">
        <w:rPr>
          <w:lang w:val="en-GB"/>
        </w:rPr>
        <w:t xml:space="preserve">The parental leave entitlement is one weeks-unpaid leave for each month of continuous employment. </w:t>
      </w:r>
    </w:p>
    <w:p w14:paraId="15B003DE" w14:textId="77777777" w:rsidR="00336C09" w:rsidRPr="00336C09" w:rsidRDefault="00336C09" w:rsidP="00A723BB">
      <w:pPr>
        <w:spacing w:after="0"/>
        <w:rPr>
          <w:lang w:val="en-GB"/>
        </w:rPr>
      </w:pPr>
      <w:r w:rsidRPr="00336C09">
        <w:rPr>
          <w:lang w:val="en-GB"/>
        </w:rPr>
        <w:t>Pro-rat</w:t>
      </w:r>
      <w:r w:rsidR="00A723BB">
        <w:rPr>
          <w:lang w:val="en-GB"/>
        </w:rPr>
        <w:t>a</w:t>
      </w:r>
      <w:r w:rsidRPr="00336C09">
        <w:rPr>
          <w:lang w:val="en-GB"/>
        </w:rPr>
        <w:t xml:space="preserve"> entitlements </w:t>
      </w:r>
      <w:r>
        <w:rPr>
          <w:lang w:val="en-GB"/>
        </w:rPr>
        <w:t xml:space="preserve">apply </w:t>
      </w:r>
      <w:r w:rsidRPr="00336C09">
        <w:rPr>
          <w:lang w:val="en-GB"/>
        </w:rPr>
        <w:t>for employees who work part time</w:t>
      </w:r>
      <w:r>
        <w:rPr>
          <w:lang w:val="en-GB"/>
        </w:rPr>
        <w:t>.</w:t>
      </w:r>
    </w:p>
    <w:p w14:paraId="1C9129BA" w14:textId="77777777" w:rsidR="00A723BB" w:rsidRDefault="00A723BB" w:rsidP="00A723BB">
      <w:pPr>
        <w:spacing w:after="0"/>
        <w:rPr>
          <w:b/>
          <w:bCs/>
          <w:lang w:val="en-GB"/>
        </w:rPr>
      </w:pPr>
      <w:bookmarkStart w:id="3" w:name="_Toc409095290"/>
    </w:p>
    <w:p w14:paraId="07FA8264" w14:textId="77777777" w:rsidR="00336C09" w:rsidRDefault="00336C09" w:rsidP="00A723BB">
      <w:pPr>
        <w:spacing w:after="0"/>
        <w:rPr>
          <w:b/>
          <w:bCs/>
          <w:lang w:val="en-GB"/>
        </w:rPr>
      </w:pPr>
      <w:r w:rsidRPr="00336C09">
        <w:rPr>
          <w:b/>
          <w:bCs/>
          <w:lang w:val="en-GB"/>
        </w:rPr>
        <w:t>Protection of Employment Rights</w:t>
      </w:r>
      <w:bookmarkEnd w:id="3"/>
      <w:r w:rsidRPr="00336C09">
        <w:rPr>
          <w:b/>
          <w:bCs/>
          <w:lang w:val="en-GB"/>
        </w:rPr>
        <w:t xml:space="preserve"> </w:t>
      </w:r>
    </w:p>
    <w:p w14:paraId="3068E42F" w14:textId="77777777" w:rsidR="00A723BB" w:rsidRPr="00336C09" w:rsidRDefault="00A723BB" w:rsidP="00A723BB">
      <w:pPr>
        <w:spacing w:after="0"/>
        <w:rPr>
          <w:b/>
          <w:bCs/>
          <w:lang w:val="en-GB"/>
        </w:rPr>
      </w:pPr>
    </w:p>
    <w:p w14:paraId="4306BF35" w14:textId="77777777" w:rsidR="00336C09" w:rsidRPr="00336C09" w:rsidRDefault="00336C09" w:rsidP="00A723BB">
      <w:pPr>
        <w:numPr>
          <w:ilvl w:val="0"/>
          <w:numId w:val="4"/>
        </w:numPr>
        <w:spacing w:after="0"/>
        <w:rPr>
          <w:lang w:val="en-GB"/>
        </w:rPr>
      </w:pPr>
      <w:r w:rsidRPr="00336C09">
        <w:rPr>
          <w:lang w:val="en-GB"/>
        </w:rPr>
        <w:t>All employees’ rights are protected while on parental leave.</w:t>
      </w:r>
    </w:p>
    <w:p w14:paraId="74E22FD0" w14:textId="77777777" w:rsidR="00336C09" w:rsidRPr="00336C09" w:rsidRDefault="00336C09" w:rsidP="00A723BB">
      <w:pPr>
        <w:numPr>
          <w:ilvl w:val="0"/>
          <w:numId w:val="4"/>
        </w:numPr>
        <w:spacing w:after="0"/>
        <w:rPr>
          <w:lang w:val="en-GB"/>
        </w:rPr>
      </w:pPr>
      <w:r w:rsidRPr="00336C09">
        <w:rPr>
          <w:lang w:val="en-GB"/>
        </w:rPr>
        <w:t>Though the employee will not be working, public holidays</w:t>
      </w:r>
      <w:r w:rsidR="00A723BB">
        <w:rPr>
          <w:lang w:val="en-GB"/>
        </w:rPr>
        <w:t xml:space="preserve"> and</w:t>
      </w:r>
      <w:r w:rsidRPr="00336C09">
        <w:rPr>
          <w:lang w:val="en-GB"/>
        </w:rPr>
        <w:t xml:space="preserve"> annual leave </w:t>
      </w:r>
      <w:r w:rsidR="00A723BB" w:rsidRPr="00336C09">
        <w:rPr>
          <w:lang w:val="en-GB"/>
        </w:rPr>
        <w:t>will continue</w:t>
      </w:r>
      <w:r w:rsidRPr="00336C09">
        <w:rPr>
          <w:lang w:val="en-GB"/>
        </w:rPr>
        <w:t xml:space="preserve"> to </w:t>
      </w:r>
      <w:r w:rsidR="00A723BB">
        <w:rPr>
          <w:lang w:val="en-GB"/>
        </w:rPr>
        <w:t>ac</w:t>
      </w:r>
      <w:r w:rsidRPr="00336C09">
        <w:rPr>
          <w:lang w:val="en-GB"/>
        </w:rPr>
        <w:t xml:space="preserve">cumulate. </w:t>
      </w:r>
    </w:p>
    <w:p w14:paraId="24513D6B" w14:textId="77777777" w:rsidR="00336C09" w:rsidRPr="00336C09" w:rsidRDefault="00336C09" w:rsidP="00A723BB">
      <w:pPr>
        <w:numPr>
          <w:ilvl w:val="0"/>
          <w:numId w:val="4"/>
        </w:numPr>
        <w:spacing w:after="0"/>
        <w:rPr>
          <w:lang w:val="en-GB"/>
        </w:rPr>
      </w:pPr>
      <w:r w:rsidRPr="00336C09">
        <w:rPr>
          <w:lang w:val="en-GB"/>
        </w:rPr>
        <w:t>Force majeure or maternity leave is not considered to be part of parental leave.</w:t>
      </w:r>
    </w:p>
    <w:p w14:paraId="5BADF947" w14:textId="77777777" w:rsidR="00336C09" w:rsidRPr="00336C09" w:rsidRDefault="00336C09" w:rsidP="00A723BB">
      <w:pPr>
        <w:numPr>
          <w:ilvl w:val="0"/>
          <w:numId w:val="4"/>
        </w:numPr>
        <w:spacing w:after="0"/>
        <w:rPr>
          <w:lang w:val="en-GB"/>
        </w:rPr>
      </w:pPr>
      <w:r w:rsidRPr="00336C09">
        <w:rPr>
          <w:lang w:val="en-GB"/>
        </w:rPr>
        <w:t xml:space="preserve">Parental leave is </w:t>
      </w:r>
      <w:r w:rsidR="00A723BB">
        <w:rPr>
          <w:lang w:val="en-GB"/>
        </w:rPr>
        <w:t>regarded</w:t>
      </w:r>
      <w:r w:rsidRPr="00336C09">
        <w:rPr>
          <w:lang w:val="en-GB"/>
        </w:rPr>
        <w:t xml:space="preserve"> as reckonable service.</w:t>
      </w:r>
    </w:p>
    <w:p w14:paraId="3C40F69B" w14:textId="77777777" w:rsidR="00A723BB" w:rsidRDefault="00A723BB" w:rsidP="00A723BB">
      <w:pPr>
        <w:spacing w:after="0"/>
        <w:rPr>
          <w:b/>
          <w:bCs/>
          <w:lang w:val="en-GB"/>
        </w:rPr>
      </w:pPr>
      <w:bookmarkStart w:id="4" w:name="_Toc409095291"/>
    </w:p>
    <w:p w14:paraId="23415BAC" w14:textId="77777777" w:rsidR="00336C09" w:rsidRDefault="00336C09" w:rsidP="00A723BB">
      <w:pPr>
        <w:spacing w:after="0"/>
        <w:rPr>
          <w:b/>
          <w:bCs/>
          <w:lang w:val="en-GB"/>
        </w:rPr>
      </w:pPr>
      <w:r w:rsidRPr="00336C09">
        <w:rPr>
          <w:b/>
          <w:bCs/>
          <w:lang w:val="en-GB"/>
        </w:rPr>
        <w:t>Applying for Parental Leave</w:t>
      </w:r>
      <w:bookmarkEnd w:id="4"/>
    </w:p>
    <w:p w14:paraId="1D669447" w14:textId="77777777" w:rsidR="00A723BB" w:rsidRPr="00336C09" w:rsidRDefault="00A723BB" w:rsidP="00A723BB">
      <w:pPr>
        <w:spacing w:after="0"/>
        <w:rPr>
          <w:b/>
          <w:bCs/>
          <w:lang w:val="en-GB"/>
        </w:rPr>
      </w:pPr>
    </w:p>
    <w:p w14:paraId="03532384" w14:textId="77777777" w:rsidR="00336C09" w:rsidRPr="00336C09" w:rsidRDefault="00336C09" w:rsidP="00A723BB">
      <w:pPr>
        <w:numPr>
          <w:ilvl w:val="0"/>
          <w:numId w:val="6"/>
        </w:numPr>
        <w:spacing w:after="0"/>
        <w:rPr>
          <w:lang w:val="en-GB"/>
        </w:rPr>
      </w:pPr>
      <w:r w:rsidRPr="00336C09">
        <w:rPr>
          <w:lang w:val="en-GB"/>
        </w:rPr>
        <w:t xml:space="preserve">Requests for parental leave must be submitted to the </w:t>
      </w:r>
      <w:r w:rsidR="00A723BB" w:rsidRPr="00336C09">
        <w:rPr>
          <w:color w:val="FF0000"/>
          <w:lang w:val="en-GB"/>
        </w:rPr>
        <w:t>RELEVANT PERSON</w:t>
      </w:r>
      <w:r w:rsidR="00A723BB" w:rsidRPr="00336C09">
        <w:rPr>
          <w:lang w:val="en-GB"/>
        </w:rPr>
        <w:t xml:space="preserve"> </w:t>
      </w:r>
      <w:r w:rsidRPr="00336C09">
        <w:rPr>
          <w:lang w:val="en-GB"/>
        </w:rPr>
        <w:t>6 weeks prior to the proposed date of commencement.</w:t>
      </w:r>
    </w:p>
    <w:p w14:paraId="27862984" w14:textId="77777777" w:rsidR="00336C09" w:rsidRPr="00336C09" w:rsidRDefault="00336C09" w:rsidP="00A723BB">
      <w:pPr>
        <w:numPr>
          <w:ilvl w:val="0"/>
          <w:numId w:val="6"/>
        </w:numPr>
        <w:spacing w:after="0"/>
        <w:rPr>
          <w:lang w:val="en-GB"/>
        </w:rPr>
      </w:pPr>
      <w:r w:rsidRPr="00336C09">
        <w:rPr>
          <w:lang w:val="en-GB"/>
        </w:rPr>
        <w:t>A birth certificate for the child must be attached.</w:t>
      </w:r>
    </w:p>
    <w:p w14:paraId="60F36706" w14:textId="77777777" w:rsidR="00336C09" w:rsidRPr="00336C09" w:rsidRDefault="00336C09" w:rsidP="00A723BB">
      <w:pPr>
        <w:numPr>
          <w:ilvl w:val="0"/>
          <w:numId w:val="6"/>
        </w:numPr>
        <w:spacing w:after="0"/>
        <w:rPr>
          <w:lang w:val="en-GB"/>
        </w:rPr>
      </w:pPr>
      <w:r w:rsidRPr="00336C09">
        <w:rPr>
          <w:lang w:val="en-GB"/>
        </w:rPr>
        <w:t>In cases where the leave could have an adverse effect on the business, the company reserves the right to postpone its commencement for up to 6 moths</w:t>
      </w:r>
    </w:p>
    <w:p w14:paraId="74C43941" w14:textId="77777777" w:rsidR="00336C09" w:rsidRPr="00336C09" w:rsidRDefault="00336C09" w:rsidP="00A723BB">
      <w:pPr>
        <w:spacing w:after="0"/>
        <w:rPr>
          <w:lang w:val="en-GB"/>
        </w:rPr>
      </w:pPr>
    </w:p>
    <w:p w14:paraId="26D557EB" w14:textId="77777777" w:rsidR="00336C09" w:rsidRPr="00336C09" w:rsidRDefault="00A723BB" w:rsidP="00A723BB">
      <w:pPr>
        <w:spacing w:after="0"/>
        <w:rPr>
          <w:b/>
          <w:bCs/>
          <w:lang w:val="en-GB"/>
        </w:rPr>
      </w:pPr>
      <w:bookmarkStart w:id="5" w:name="_Toc409095292"/>
      <w:r w:rsidRPr="00336C09">
        <w:rPr>
          <w:b/>
          <w:bCs/>
          <w:lang w:val="en-GB"/>
        </w:rPr>
        <w:t>Way Leave Can Be Taken</w:t>
      </w:r>
      <w:bookmarkEnd w:id="5"/>
      <w:r w:rsidRPr="00336C09">
        <w:rPr>
          <w:b/>
          <w:bCs/>
          <w:lang w:val="en-GB"/>
        </w:rPr>
        <w:t xml:space="preserve"> </w:t>
      </w:r>
    </w:p>
    <w:p w14:paraId="619A9C06" w14:textId="77777777" w:rsidR="00336C09" w:rsidRPr="00336C09" w:rsidRDefault="00336C09" w:rsidP="00A723BB">
      <w:pPr>
        <w:spacing w:after="0"/>
        <w:rPr>
          <w:lang w:val="en-GB"/>
        </w:rPr>
      </w:pPr>
    </w:p>
    <w:p w14:paraId="0360813A" w14:textId="1517E067" w:rsidR="00A723BB" w:rsidRDefault="00336C09" w:rsidP="00A723BB">
      <w:pPr>
        <w:spacing w:after="0"/>
        <w:rPr>
          <w:lang w:val="en-GB"/>
        </w:rPr>
      </w:pPr>
      <w:r w:rsidRPr="00336C09">
        <w:rPr>
          <w:lang w:val="en-GB"/>
        </w:rPr>
        <w:t xml:space="preserve">The leave may be taken as a continuous block of </w:t>
      </w:r>
      <w:r w:rsidR="00B14DEA">
        <w:rPr>
          <w:lang w:val="en-GB"/>
        </w:rPr>
        <w:t>22</w:t>
      </w:r>
      <w:r w:rsidRPr="00336C09">
        <w:rPr>
          <w:lang w:val="en-GB"/>
        </w:rPr>
        <w:t xml:space="preserve"> weeks or two separate periods of a minimum </w:t>
      </w:r>
      <w:r w:rsidR="00A723BB" w:rsidRPr="00336C09">
        <w:rPr>
          <w:lang w:val="en-GB"/>
        </w:rPr>
        <w:t>of six</w:t>
      </w:r>
      <w:r w:rsidRPr="00336C09">
        <w:rPr>
          <w:lang w:val="en-GB"/>
        </w:rPr>
        <w:t xml:space="preserve"> weeks each. </w:t>
      </w:r>
    </w:p>
    <w:p w14:paraId="284A48E4" w14:textId="77777777" w:rsidR="00A723BB" w:rsidRPr="00A723BB" w:rsidRDefault="00336C09" w:rsidP="00A723BB">
      <w:pPr>
        <w:spacing w:after="0"/>
        <w:rPr>
          <w:lang w:val="en-GB"/>
        </w:rPr>
      </w:pPr>
      <w:r w:rsidRPr="00336C09">
        <w:rPr>
          <w:lang w:val="en-GB"/>
        </w:rPr>
        <w:t xml:space="preserve">If the leave is taken in </w:t>
      </w:r>
      <w:r w:rsidR="00A723BB">
        <w:rPr>
          <w:lang w:val="en-GB"/>
        </w:rPr>
        <w:t>two blocks</w:t>
      </w:r>
      <w:r w:rsidRPr="00336C09">
        <w:rPr>
          <w:lang w:val="en-GB"/>
        </w:rPr>
        <w:t xml:space="preserve"> there must be at least ten weeks between each separate period. </w:t>
      </w:r>
      <w:r w:rsidRPr="00336C09">
        <w:rPr>
          <w:color w:val="FF0000"/>
          <w:lang w:val="en-GB"/>
        </w:rPr>
        <w:t xml:space="preserve">Leave may also be broken up over </w:t>
      </w:r>
      <w:r w:rsidR="00641E55" w:rsidRPr="00336C09">
        <w:rPr>
          <w:color w:val="FF0000"/>
          <w:lang w:val="en-GB"/>
        </w:rPr>
        <w:t xml:space="preserve">a </w:t>
      </w:r>
      <w:r w:rsidR="00641E55">
        <w:rPr>
          <w:color w:val="FF0000"/>
          <w:lang w:val="en-GB"/>
        </w:rPr>
        <w:t xml:space="preserve">longer </w:t>
      </w:r>
      <w:r w:rsidR="00641E55" w:rsidRPr="00336C09">
        <w:rPr>
          <w:color w:val="FF0000"/>
          <w:lang w:val="en-GB"/>
        </w:rPr>
        <w:t>period</w:t>
      </w:r>
      <w:r w:rsidRPr="00336C09">
        <w:rPr>
          <w:color w:val="FF0000"/>
          <w:lang w:val="en-GB"/>
        </w:rPr>
        <w:t xml:space="preserve"> following discussion </w:t>
      </w:r>
      <w:r w:rsidR="00A723BB" w:rsidRPr="00A723BB">
        <w:rPr>
          <w:color w:val="FF0000"/>
          <w:lang w:val="en-GB"/>
        </w:rPr>
        <w:t>and consent</w:t>
      </w:r>
      <w:r w:rsidRPr="00336C09">
        <w:rPr>
          <w:color w:val="FF0000"/>
          <w:lang w:val="en-GB"/>
        </w:rPr>
        <w:t xml:space="preserve"> from the </w:t>
      </w:r>
      <w:r w:rsidR="00A723BB" w:rsidRPr="00A723BB">
        <w:rPr>
          <w:color w:val="FF0000"/>
          <w:lang w:val="en-GB"/>
        </w:rPr>
        <w:t>RELEVANT PERSON however this is on a case</w:t>
      </w:r>
      <w:r w:rsidR="00A723BB">
        <w:rPr>
          <w:color w:val="FF0000"/>
          <w:lang w:val="en-GB"/>
        </w:rPr>
        <w:t xml:space="preserve"> by case basis and will only be applied in consideration of the needs of the business.</w:t>
      </w:r>
    </w:p>
    <w:p w14:paraId="44DB1CDB" w14:textId="77777777" w:rsidR="00A723BB" w:rsidRDefault="00A723BB" w:rsidP="00A723BB">
      <w:pPr>
        <w:spacing w:after="0"/>
        <w:rPr>
          <w:lang w:val="en-GB"/>
        </w:rPr>
      </w:pPr>
    </w:p>
    <w:p w14:paraId="24EEE915" w14:textId="1A3C5B7C" w:rsidR="00336C09" w:rsidRPr="00336C09" w:rsidRDefault="00336C09" w:rsidP="00A723BB">
      <w:pPr>
        <w:spacing w:after="0"/>
        <w:rPr>
          <w:lang w:val="en-GB"/>
        </w:rPr>
      </w:pPr>
      <w:r w:rsidRPr="00336C09">
        <w:rPr>
          <w:lang w:val="en-GB"/>
        </w:rPr>
        <w:t xml:space="preserve">An employee is not entitled to any more than </w:t>
      </w:r>
      <w:r w:rsidR="00FA799A">
        <w:rPr>
          <w:lang w:val="en-GB"/>
        </w:rPr>
        <w:t>22</w:t>
      </w:r>
      <w:r w:rsidRPr="00336C09">
        <w:rPr>
          <w:lang w:val="en-GB"/>
        </w:rPr>
        <w:t xml:space="preserve"> weeks per child. Where an employee qualifies for parental leave in respect of more than </w:t>
      </w:r>
      <w:r w:rsidR="00A723BB" w:rsidRPr="00336C09">
        <w:rPr>
          <w:lang w:val="en-GB"/>
        </w:rPr>
        <w:t>one child</w:t>
      </w:r>
      <w:r w:rsidRPr="00336C09">
        <w:rPr>
          <w:lang w:val="en-GB"/>
        </w:rPr>
        <w:t xml:space="preserve">, the employee may not take more than </w:t>
      </w:r>
      <w:r w:rsidR="00FA799A">
        <w:rPr>
          <w:lang w:val="en-GB"/>
        </w:rPr>
        <w:t>22</w:t>
      </w:r>
      <w:r w:rsidRPr="00336C09">
        <w:rPr>
          <w:lang w:val="en-GB"/>
        </w:rPr>
        <w:t xml:space="preserve"> weeks’</w:t>
      </w:r>
      <w:r w:rsidR="00A723BB">
        <w:rPr>
          <w:lang w:val="en-GB"/>
        </w:rPr>
        <w:t xml:space="preserve"> P</w:t>
      </w:r>
      <w:r w:rsidR="00A723BB" w:rsidRPr="00336C09">
        <w:rPr>
          <w:lang w:val="en-GB"/>
        </w:rPr>
        <w:t>arental</w:t>
      </w:r>
      <w:r w:rsidRPr="00336C09">
        <w:rPr>
          <w:lang w:val="en-GB"/>
        </w:rPr>
        <w:t xml:space="preserve"> </w:t>
      </w:r>
      <w:r w:rsidR="00A723BB">
        <w:rPr>
          <w:lang w:val="en-GB"/>
        </w:rPr>
        <w:t>L</w:t>
      </w:r>
      <w:r w:rsidRPr="00336C09">
        <w:rPr>
          <w:lang w:val="en-GB"/>
        </w:rPr>
        <w:t xml:space="preserve">eave in any </w:t>
      </w:r>
      <w:r w:rsidR="00FA799A" w:rsidRPr="00336C09">
        <w:rPr>
          <w:lang w:val="en-GB"/>
        </w:rPr>
        <w:t>12-month</w:t>
      </w:r>
      <w:r w:rsidRPr="00336C09">
        <w:rPr>
          <w:lang w:val="en-GB"/>
        </w:rPr>
        <w:t xml:space="preserve"> period </w:t>
      </w:r>
      <w:r w:rsidR="00A723BB">
        <w:rPr>
          <w:lang w:val="en-GB"/>
        </w:rPr>
        <w:t>unless in the case of twins or triplets.</w:t>
      </w:r>
    </w:p>
    <w:p w14:paraId="7C709734" w14:textId="77777777" w:rsidR="00A723BB" w:rsidRDefault="00A723BB" w:rsidP="00A723BB">
      <w:pPr>
        <w:spacing w:after="0"/>
        <w:rPr>
          <w:lang w:val="en-GB"/>
        </w:rPr>
      </w:pPr>
      <w:bookmarkStart w:id="6" w:name="_Toc409095294"/>
    </w:p>
    <w:p w14:paraId="06659829" w14:textId="77777777" w:rsidR="00336C09" w:rsidRPr="00336C09" w:rsidRDefault="00A723BB" w:rsidP="00A723BB">
      <w:pPr>
        <w:spacing w:after="0"/>
        <w:rPr>
          <w:b/>
          <w:bCs/>
          <w:lang w:val="en-GB"/>
        </w:rPr>
      </w:pPr>
      <w:r>
        <w:rPr>
          <w:lang w:val="en-GB"/>
        </w:rPr>
        <w:t>A</w:t>
      </w:r>
      <w:r w:rsidR="00336C09" w:rsidRPr="00336C09">
        <w:rPr>
          <w:b/>
          <w:bCs/>
          <w:lang w:val="en-GB"/>
        </w:rPr>
        <w:t>buse of this Policy</w:t>
      </w:r>
      <w:bookmarkEnd w:id="6"/>
    </w:p>
    <w:p w14:paraId="028B1086" w14:textId="47DA9711" w:rsidR="00336C09" w:rsidRPr="00336C09" w:rsidRDefault="00A723BB" w:rsidP="00A723BB">
      <w:pPr>
        <w:spacing w:after="0"/>
        <w:jc w:val="both"/>
        <w:rPr>
          <w:lang w:val="en-GB"/>
        </w:rPr>
      </w:pPr>
      <w:r w:rsidRPr="00A723BB">
        <w:rPr>
          <w:lang w:val="en-GB"/>
        </w:rPr>
        <w:t xml:space="preserve">Employees found abusing their entitlement to parental leave will immediately have their parental leave entitlement terminated and </w:t>
      </w:r>
      <w:r w:rsidRPr="00336C09">
        <w:rPr>
          <w:lang w:val="en-GB"/>
        </w:rPr>
        <w:t xml:space="preserve">will </w:t>
      </w:r>
      <w:r w:rsidR="00FA799A" w:rsidRPr="00336C09">
        <w:rPr>
          <w:lang w:val="en-GB"/>
        </w:rPr>
        <w:t>be dealt</w:t>
      </w:r>
      <w:r w:rsidR="00336C09" w:rsidRPr="00336C09">
        <w:rPr>
          <w:lang w:val="en-GB"/>
        </w:rPr>
        <w:t xml:space="preserve"> </w:t>
      </w:r>
      <w:bookmarkStart w:id="7" w:name="_GoBack"/>
      <w:bookmarkEnd w:id="7"/>
      <w:r w:rsidR="00336C09" w:rsidRPr="00336C09">
        <w:rPr>
          <w:lang w:val="en-GB"/>
        </w:rPr>
        <w:t xml:space="preserve"> with  in  accordance  with the  Company’s  Disciplinary  Policy  and  Procedure  and  may  result  in  disciplinary  action  being  taken,  up  to  and  including dismissal if proven to have occurred.</w:t>
      </w:r>
    </w:p>
    <w:p w14:paraId="2C059DED" w14:textId="77777777" w:rsidR="00336C09" w:rsidRPr="00336C09" w:rsidRDefault="00336C09" w:rsidP="00A723BB">
      <w:pPr>
        <w:spacing w:after="0"/>
        <w:rPr>
          <w:lang w:val="en-GB"/>
        </w:rPr>
      </w:pPr>
    </w:p>
    <w:p w14:paraId="6E885E3F" w14:textId="77777777" w:rsidR="00336C09" w:rsidRPr="00336C09" w:rsidRDefault="00336C09" w:rsidP="00A723BB">
      <w:pPr>
        <w:spacing w:after="0"/>
        <w:rPr>
          <w:b/>
          <w:bCs/>
          <w:lang w:val="en-GB"/>
        </w:rPr>
      </w:pPr>
      <w:r>
        <w:rPr>
          <w:b/>
          <w:bCs/>
          <w:lang w:val="en-GB"/>
        </w:rPr>
        <w:t>R</w:t>
      </w:r>
      <w:r w:rsidRPr="00336C09">
        <w:rPr>
          <w:b/>
          <w:bCs/>
          <w:lang w:val="en-GB"/>
        </w:rPr>
        <w:t>elated Policies, Procedures &amp; Processes</w:t>
      </w:r>
    </w:p>
    <w:p w14:paraId="00947CDE" w14:textId="77777777" w:rsidR="00336C09" w:rsidRPr="00336C09" w:rsidRDefault="00336C09" w:rsidP="00A723BB">
      <w:pPr>
        <w:spacing w:after="0"/>
        <w:rPr>
          <w:lang w:val="en-GB"/>
        </w:rPr>
      </w:pPr>
      <w:r w:rsidRPr="00336C09">
        <w:rPr>
          <w:lang w:val="en-GB"/>
        </w:rPr>
        <w:t>This policy should also be read in conjunction with:</w:t>
      </w:r>
    </w:p>
    <w:p w14:paraId="5B870C5D" w14:textId="77777777" w:rsidR="00336C09" w:rsidRPr="00336C09" w:rsidRDefault="00336C09" w:rsidP="00A723BB">
      <w:pPr>
        <w:numPr>
          <w:ilvl w:val="0"/>
          <w:numId w:val="3"/>
        </w:numPr>
        <w:spacing w:after="0"/>
        <w:rPr>
          <w:lang w:val="en-GB"/>
        </w:rPr>
      </w:pPr>
      <w:r w:rsidRPr="00336C09">
        <w:rPr>
          <w:lang w:val="en-GB"/>
        </w:rPr>
        <w:t>Grievance Policy</w:t>
      </w:r>
    </w:p>
    <w:p w14:paraId="66F24312" w14:textId="77777777" w:rsidR="00336C09" w:rsidRPr="00336C09" w:rsidRDefault="00336C09" w:rsidP="00A723BB">
      <w:pPr>
        <w:numPr>
          <w:ilvl w:val="0"/>
          <w:numId w:val="3"/>
        </w:numPr>
        <w:spacing w:after="0"/>
        <w:rPr>
          <w:lang w:val="en-GB"/>
        </w:rPr>
      </w:pPr>
      <w:r w:rsidRPr="00336C09">
        <w:rPr>
          <w:lang w:val="en-GB"/>
        </w:rPr>
        <w:t>Disciplinary Policy</w:t>
      </w:r>
    </w:p>
    <w:p w14:paraId="7703F56F" w14:textId="77777777" w:rsidR="00F527AD" w:rsidRDefault="00FA799A" w:rsidP="00A723BB">
      <w:pPr>
        <w:spacing w:after="0"/>
      </w:pPr>
    </w:p>
    <w:sectPr w:rsidR="00F527AD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B673D1" w14:textId="77777777" w:rsidR="00336C09" w:rsidRDefault="00336C09" w:rsidP="00336C09">
      <w:pPr>
        <w:spacing w:after="0" w:line="240" w:lineRule="auto"/>
      </w:pPr>
      <w:r>
        <w:separator/>
      </w:r>
    </w:p>
  </w:endnote>
  <w:endnote w:type="continuationSeparator" w:id="0">
    <w:p w14:paraId="6ACAF160" w14:textId="77777777" w:rsidR="00336C09" w:rsidRDefault="00336C09" w:rsidP="00336C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EB92BD" w14:textId="77777777" w:rsidR="00336C09" w:rsidRDefault="00336C09" w:rsidP="00336C09">
      <w:pPr>
        <w:spacing w:after="0" w:line="240" w:lineRule="auto"/>
      </w:pPr>
      <w:r>
        <w:separator/>
      </w:r>
    </w:p>
  </w:footnote>
  <w:footnote w:type="continuationSeparator" w:id="0">
    <w:p w14:paraId="42B1D54F" w14:textId="77777777" w:rsidR="00336C09" w:rsidRDefault="00336C09" w:rsidP="00336C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8" w:name="_Hlk8640282"/>
  <w:bookmarkStart w:id="9" w:name="_Hlk8640283"/>
  <w:bookmarkStart w:id="10" w:name="_Hlk8640301"/>
  <w:bookmarkStart w:id="11" w:name="_Hlk8640302"/>
  <w:bookmarkStart w:id="12" w:name="_Hlk8640315"/>
  <w:bookmarkStart w:id="13" w:name="_Hlk8640316"/>
  <w:bookmarkStart w:id="14" w:name="_Hlk8640324"/>
  <w:bookmarkStart w:id="15" w:name="_Hlk8640325"/>
  <w:bookmarkStart w:id="16" w:name="_Hlk8640334"/>
  <w:bookmarkStart w:id="17" w:name="_Hlk8640335"/>
  <w:bookmarkStart w:id="18" w:name="_Hlk8640343"/>
  <w:bookmarkStart w:id="19" w:name="_Hlk8640344"/>
  <w:bookmarkStart w:id="20" w:name="_Hlk8640352"/>
  <w:bookmarkStart w:id="21" w:name="_Hlk8640353"/>
  <w:bookmarkStart w:id="22" w:name="_Hlk8640375"/>
  <w:bookmarkStart w:id="23" w:name="_Hlk8640376"/>
  <w:bookmarkStart w:id="24" w:name="_Hlk8640420"/>
  <w:bookmarkStart w:id="25" w:name="_Hlk8640421"/>
  <w:bookmarkStart w:id="26" w:name="_Hlk8640432"/>
  <w:bookmarkStart w:id="27" w:name="_Hlk8640433"/>
  <w:bookmarkStart w:id="28" w:name="_Hlk8640440"/>
  <w:bookmarkStart w:id="29" w:name="_Hlk8640441"/>
  <w:bookmarkStart w:id="30" w:name="_Hlk8640468"/>
  <w:bookmarkStart w:id="31" w:name="_Hlk8640469"/>
  <w:bookmarkStart w:id="32" w:name="_Hlk8640470"/>
  <w:bookmarkStart w:id="33" w:name="_Hlk8640471"/>
  <w:bookmarkStart w:id="34" w:name="_Hlk8640497"/>
  <w:bookmarkStart w:id="35" w:name="_Hlk8640498"/>
  <w:bookmarkStart w:id="36" w:name="_Hlk8642958"/>
  <w:bookmarkStart w:id="37" w:name="_Hlk8642959"/>
  <w:bookmarkStart w:id="38" w:name="_Hlk8643056"/>
  <w:bookmarkStart w:id="39" w:name="_Hlk8643057"/>
  <w:bookmarkStart w:id="40" w:name="_Hlk8643070"/>
  <w:bookmarkStart w:id="41" w:name="_Hlk8643071"/>
  <w:bookmarkStart w:id="42" w:name="_Hlk8643096"/>
  <w:bookmarkStart w:id="43" w:name="_Hlk8643097"/>
  <w:bookmarkStart w:id="44" w:name="_Hlk8643660"/>
  <w:bookmarkStart w:id="45" w:name="_Hlk8643661"/>
  <w:bookmarkStart w:id="46" w:name="_Hlk8644029"/>
  <w:bookmarkStart w:id="47" w:name="_Hlk8644030"/>
  <w:bookmarkStart w:id="48" w:name="_Hlk8644042"/>
  <w:bookmarkStart w:id="49" w:name="_Hlk8644043"/>
  <w:bookmarkStart w:id="50" w:name="_Hlk8644228"/>
  <w:bookmarkStart w:id="51" w:name="_Hlk8644229"/>
  <w:bookmarkStart w:id="52" w:name="_Hlk8644240"/>
  <w:bookmarkStart w:id="53" w:name="_Hlk8644241"/>
  <w:bookmarkStart w:id="54" w:name="_Hlk8644242"/>
  <w:bookmarkStart w:id="55" w:name="_Hlk8644243"/>
  <w:bookmarkStart w:id="56" w:name="_Hlk8644264"/>
  <w:bookmarkStart w:id="57" w:name="_Hlk8644265"/>
  <w:bookmarkStart w:id="58" w:name="_Hlk8644268"/>
  <w:bookmarkStart w:id="59" w:name="_Hlk8644269"/>
  <w:bookmarkStart w:id="60" w:name="_Hlk8644270"/>
  <w:bookmarkStart w:id="61" w:name="_Hlk8644271"/>
  <w:bookmarkStart w:id="62" w:name="_Hlk8644272"/>
  <w:bookmarkStart w:id="63" w:name="_Hlk8644273"/>
  <w:bookmarkStart w:id="64" w:name="_Hlk8644274"/>
  <w:bookmarkStart w:id="65" w:name="_Hlk8644275"/>
  <w:bookmarkStart w:id="66" w:name="_Hlk8644276"/>
  <w:bookmarkStart w:id="67" w:name="_Hlk8644277"/>
  <w:bookmarkStart w:id="68" w:name="_Hlk8644278"/>
  <w:bookmarkStart w:id="69" w:name="_Hlk8644279"/>
  <w:bookmarkStart w:id="70" w:name="_Hlk8644280"/>
  <w:bookmarkStart w:id="71" w:name="_Hlk8644281"/>
  <w:bookmarkStart w:id="72" w:name="_Hlk8644301"/>
  <w:bookmarkStart w:id="73" w:name="_Hlk8644302"/>
  <w:bookmarkStart w:id="74" w:name="_Hlk8644304"/>
  <w:bookmarkStart w:id="75" w:name="_Hlk8644305"/>
  <w:bookmarkStart w:id="76" w:name="_Hlk8644306"/>
  <w:bookmarkStart w:id="77" w:name="_Hlk8644307"/>
  <w:bookmarkStart w:id="78" w:name="_Hlk8644310"/>
  <w:bookmarkStart w:id="79" w:name="_Hlk8644311"/>
  <w:bookmarkStart w:id="80" w:name="_Hlk8644323"/>
  <w:bookmarkStart w:id="81" w:name="_Hlk8644324"/>
  <w:bookmarkStart w:id="82" w:name="_Hlk8644347"/>
  <w:bookmarkStart w:id="83" w:name="_Hlk8644348"/>
  <w:bookmarkStart w:id="84" w:name="_Hlk8644349"/>
  <w:bookmarkStart w:id="85" w:name="_Hlk8644350"/>
  <w:bookmarkStart w:id="86" w:name="_Hlk8644367"/>
  <w:bookmarkStart w:id="87" w:name="_Hlk8644368"/>
  <w:bookmarkStart w:id="88" w:name="_Hlk8650807"/>
  <w:bookmarkStart w:id="89" w:name="_Hlk8650808"/>
  <w:bookmarkStart w:id="90" w:name="_Hlk8650812"/>
  <w:bookmarkStart w:id="91" w:name="_Hlk8650813"/>
  <w:bookmarkStart w:id="92" w:name="_Hlk8650815"/>
  <w:bookmarkStart w:id="93" w:name="_Hlk8650816"/>
  <w:bookmarkStart w:id="94" w:name="_Hlk8650845"/>
  <w:bookmarkStart w:id="95" w:name="_Hlk8650846"/>
  <w:bookmarkStart w:id="96" w:name="_Hlk8650847"/>
  <w:bookmarkStart w:id="97" w:name="_Hlk8650848"/>
  <w:bookmarkStart w:id="98" w:name="_Hlk8650849"/>
  <w:bookmarkStart w:id="99" w:name="_Hlk8650850"/>
  <w:bookmarkStart w:id="100" w:name="_Hlk8650856"/>
  <w:bookmarkStart w:id="101" w:name="_Hlk8650857"/>
  <w:bookmarkStart w:id="102" w:name="_Hlk8650867"/>
  <w:bookmarkStart w:id="103" w:name="_Hlk8650868"/>
  <w:bookmarkStart w:id="104" w:name="_Hlk8650886"/>
  <w:bookmarkStart w:id="105" w:name="_Hlk8650887"/>
  <w:bookmarkStart w:id="106" w:name="_Hlk8650897"/>
  <w:bookmarkStart w:id="107" w:name="_Hlk8650898"/>
  <w:bookmarkStart w:id="108" w:name="_Hlk8650905"/>
  <w:bookmarkStart w:id="109" w:name="_Hlk8650906"/>
  <w:bookmarkStart w:id="110" w:name="_Hlk8651491"/>
  <w:bookmarkStart w:id="111" w:name="_Hlk8651492"/>
  <w:p w14:paraId="7F219638" w14:textId="77777777" w:rsidR="00336C09" w:rsidRPr="00F055BC" w:rsidRDefault="00336C09" w:rsidP="00336C09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41C842E" wp14:editId="6507B28C">
              <wp:simplePos x="0" y="0"/>
              <wp:positionH relativeFrom="page">
                <wp:align>left</wp:align>
              </wp:positionH>
              <wp:positionV relativeFrom="paragraph">
                <wp:posOffset>-135890</wp:posOffset>
              </wp:positionV>
              <wp:extent cx="2266950" cy="295275"/>
              <wp:effectExtent l="0" t="0" r="19050" b="2857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6950" cy="295275"/>
                      </a:xfrm>
                      <a:prstGeom prst="rect">
                        <a:avLst/>
                      </a:prstGeom>
                      <a:solidFill>
                        <a:srgbClr val="C00000"/>
                      </a:solidFill>
                      <a:ln w="9525">
                        <a:solidFill>
                          <a:srgbClr val="C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908E06F" w14:textId="77777777" w:rsidR="00336C09" w:rsidRPr="00685029" w:rsidRDefault="00336C09" w:rsidP="00336C09">
                          <w:pPr>
                            <w:rPr>
                              <w:rFonts w:ascii="Century Gothic" w:hAnsi="Century Gothic" w:cs="Lucida Sans Unicode"/>
                              <w:b/>
                              <w:color w:val="FFFFFF" w:themeColor="background1"/>
                              <w:sz w:val="28"/>
                              <w:szCs w:val="48"/>
                            </w:rPr>
                          </w:pPr>
                          <w:r w:rsidRPr="00685029">
                            <w:rPr>
                              <w:rFonts w:ascii="Century Gothic" w:hAnsi="Century Gothic" w:cs="Lucida Sans Unicode"/>
                              <w:b/>
                              <w:color w:val="FFFFFF" w:themeColor="background1"/>
                              <w:sz w:val="28"/>
                              <w:szCs w:val="48"/>
                            </w:rPr>
                            <w:t>HR &amp; Member Services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9A468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-10.7pt;width:178.5pt;height:23.25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" fillcolor="#c00000" strokecolor="#c00000">
              <v:textbox>
                <w:txbxContent>
                  <w:p w:rsidR="00336C09" w:rsidRPr="00685029" w:rsidRDefault="00336C09" w:rsidP="00336C09">
                    <w:pPr>
                      <w:rPr>
                        <w:rFonts w:ascii="Century Gothic" w:hAnsi="Century Gothic" w:cs="Lucida Sans Unicode"/>
                        <w:b/>
                        <w:color w:val="FFFFFF" w:themeColor="background1"/>
                        <w:sz w:val="28"/>
                        <w:szCs w:val="48"/>
                      </w:rPr>
                    </w:pPr>
                    <w:r w:rsidRPr="00685029">
                      <w:rPr>
                        <w:rFonts w:ascii="Century Gothic" w:hAnsi="Century Gothic" w:cs="Lucida Sans Unicode"/>
                        <w:b/>
                        <w:color w:val="FFFFFF" w:themeColor="background1"/>
                        <w:sz w:val="28"/>
                        <w:szCs w:val="48"/>
                      </w:rPr>
                      <w:t>HR &amp; Member Services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1" locked="0" layoutInCell="1" allowOverlap="1" wp14:anchorId="73599CE4" wp14:editId="4FE4D695">
          <wp:simplePos x="0" y="0"/>
          <wp:positionH relativeFrom="column">
            <wp:posOffset>5153025</wp:posOffset>
          </wp:positionH>
          <wp:positionV relativeFrom="paragraph">
            <wp:posOffset>-259080</wp:posOffset>
          </wp:positionV>
          <wp:extent cx="1081962" cy="609600"/>
          <wp:effectExtent l="0" t="0" r="444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sme square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503" b="24155"/>
                  <a:stretch/>
                </pic:blipFill>
                <pic:spPr bwMode="auto">
                  <a:xfrm>
                    <a:off x="0" y="0"/>
                    <a:ext cx="1081962" cy="609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  <w:bookmarkEnd w:id="106"/>
    <w:bookmarkEnd w:id="107"/>
    <w:bookmarkEnd w:id="108"/>
    <w:bookmarkEnd w:id="109"/>
    <w:bookmarkEnd w:id="110"/>
    <w:bookmarkEnd w:id="111"/>
  </w:p>
  <w:p w14:paraId="468CDA61" w14:textId="77777777" w:rsidR="00336C09" w:rsidRDefault="00336C09" w:rsidP="00336C09">
    <w:pPr>
      <w:pStyle w:val="Header"/>
    </w:pPr>
  </w:p>
  <w:p w14:paraId="24A294C8" w14:textId="77777777" w:rsidR="00336C09" w:rsidRDefault="00336C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64E47"/>
    <w:multiLevelType w:val="hybridMultilevel"/>
    <w:tmpl w:val="A4B07DA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D72A2C"/>
    <w:multiLevelType w:val="hybridMultilevel"/>
    <w:tmpl w:val="2CB69AF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420B30"/>
    <w:multiLevelType w:val="hybridMultilevel"/>
    <w:tmpl w:val="5AA265B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BA319E"/>
    <w:multiLevelType w:val="multilevel"/>
    <w:tmpl w:val="FB5C828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5B3E15F8"/>
    <w:multiLevelType w:val="hybridMultilevel"/>
    <w:tmpl w:val="44B2F16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3E299E"/>
    <w:multiLevelType w:val="hybridMultilevel"/>
    <w:tmpl w:val="A404BD4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64382E"/>
    <w:multiLevelType w:val="hybridMultilevel"/>
    <w:tmpl w:val="015EB1B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0A17FB"/>
    <w:multiLevelType w:val="hybridMultilevel"/>
    <w:tmpl w:val="6B32C14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2"/>
  </w:num>
  <w:num w:numId="5">
    <w:abstractNumId w:val="6"/>
  </w:num>
  <w:num w:numId="6">
    <w:abstractNumId w:val="1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C09"/>
    <w:rsid w:val="00136DBE"/>
    <w:rsid w:val="00336C09"/>
    <w:rsid w:val="005A0A55"/>
    <w:rsid w:val="00641E55"/>
    <w:rsid w:val="0098072C"/>
    <w:rsid w:val="00A723BB"/>
    <w:rsid w:val="00B14DEA"/>
    <w:rsid w:val="00FA7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CC2D57"/>
  <w15:chartTrackingRefBased/>
  <w15:docId w15:val="{62A044FD-A949-495B-B189-499CF02FC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6C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6C09"/>
  </w:style>
  <w:style w:type="paragraph" w:styleId="Footer">
    <w:name w:val="footer"/>
    <w:basedOn w:val="Normal"/>
    <w:link w:val="FooterChar"/>
    <w:uiPriority w:val="99"/>
    <w:unhideWhenUsed/>
    <w:rsid w:val="00336C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6C09"/>
  </w:style>
  <w:style w:type="paragraph" w:styleId="ListParagraph">
    <w:name w:val="List Paragraph"/>
    <w:basedOn w:val="Normal"/>
    <w:uiPriority w:val="34"/>
    <w:qFormat/>
    <w:rsid w:val="00336C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607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O'Connor</dc:creator>
  <cp:keywords/>
  <dc:description/>
  <cp:lastModifiedBy>Mark O'Connor</cp:lastModifiedBy>
  <cp:revision>4</cp:revision>
  <dcterms:created xsi:type="dcterms:W3CDTF">2019-05-16T09:49:00Z</dcterms:created>
  <dcterms:modified xsi:type="dcterms:W3CDTF">2019-08-13T11:20:00Z</dcterms:modified>
</cp:coreProperties>
</file>