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8524" w14:textId="64AB4D89" w:rsidR="002F7B6A" w:rsidRPr="00FF5DE1" w:rsidRDefault="00751673" w:rsidP="00FF5DE1">
      <w:pPr>
        <w:jc w:val="center"/>
        <w:rPr>
          <w:sz w:val="40"/>
          <w:szCs w:val="40"/>
        </w:rPr>
      </w:pPr>
      <w:r w:rsidRPr="00FF5DE1">
        <w:rPr>
          <w:sz w:val="40"/>
          <w:szCs w:val="40"/>
        </w:rPr>
        <w:t>Human Rights Policy</w:t>
      </w:r>
    </w:p>
    <w:p w14:paraId="6D497876" w14:textId="77777777" w:rsidR="00924C08" w:rsidRPr="00FF5DE1" w:rsidRDefault="00924C08" w:rsidP="00924C08">
      <w:pPr>
        <w:pStyle w:val="NoSpacing"/>
        <w:rPr>
          <w:b/>
        </w:rPr>
      </w:pPr>
      <w:r w:rsidRPr="00FF5DE1">
        <w:rPr>
          <w:b/>
        </w:rPr>
        <w:t>Introduction</w:t>
      </w:r>
    </w:p>
    <w:p w14:paraId="369F4486" w14:textId="77777777" w:rsidR="00F1047C" w:rsidRPr="00FF5DE1" w:rsidRDefault="00924C08" w:rsidP="00F1047C">
      <w:pPr>
        <w:pStyle w:val="NoSpacing"/>
        <w:jc w:val="both"/>
      </w:pPr>
      <w:r w:rsidRPr="00FF5DE1">
        <w:t xml:space="preserve"> </w:t>
      </w:r>
    </w:p>
    <w:p w14:paraId="171493B0" w14:textId="6E25272A" w:rsidR="00641C6B" w:rsidRPr="00FF5DE1" w:rsidRDefault="003D34D6" w:rsidP="00F1047C">
      <w:pPr>
        <w:pStyle w:val="NoSpacing"/>
        <w:jc w:val="both"/>
        <w:rPr>
          <w:color w:val="FF0000"/>
        </w:rPr>
      </w:pPr>
      <w:r w:rsidRPr="00FF5DE1">
        <w:t>C</w:t>
      </w:r>
      <w:r w:rsidR="00641C6B" w:rsidRPr="00FF5DE1">
        <w:t xml:space="preserve">OMPANY is committed to the highest standards of business and ethical behaviour including compliance with all applicable laws and regulations, as well as company policies, practices and procedures.  In line with the UN guiding principles on Business and Human Rights </w:t>
      </w:r>
      <w:r w:rsidRPr="00FF5DE1">
        <w:rPr>
          <w:color w:val="FF0000"/>
        </w:rPr>
        <w:t xml:space="preserve">COMPANY </w:t>
      </w:r>
      <w:r w:rsidR="00641C6B" w:rsidRPr="00FF5DE1">
        <w:t xml:space="preserve">recognises the corporate responsibility to respect these principles. </w:t>
      </w:r>
    </w:p>
    <w:p w14:paraId="0B727399" w14:textId="77777777" w:rsidR="00641C6B" w:rsidRPr="00FF5DE1" w:rsidRDefault="00641C6B" w:rsidP="00F1047C">
      <w:pPr>
        <w:pStyle w:val="NoSpacing"/>
        <w:jc w:val="both"/>
      </w:pPr>
    </w:p>
    <w:p w14:paraId="40C971F3" w14:textId="77777777" w:rsidR="00641C6B" w:rsidRPr="00FF5DE1" w:rsidRDefault="00641C6B" w:rsidP="00F1047C">
      <w:pPr>
        <w:pStyle w:val="NoSpacing"/>
        <w:jc w:val="both"/>
      </w:pPr>
      <w:r w:rsidRPr="00FF5DE1">
        <w:t xml:space="preserve">This policy outlines the principles by which we abide to in all our dealings with employees, contractors, suppliers, partners and communities affected by our business activities.  </w:t>
      </w:r>
    </w:p>
    <w:p w14:paraId="0B25480E" w14:textId="77777777" w:rsidR="00A637AC" w:rsidRPr="00FF5DE1" w:rsidRDefault="00A637AC" w:rsidP="00F1047C">
      <w:pPr>
        <w:pStyle w:val="NoSpacing"/>
        <w:jc w:val="both"/>
      </w:pPr>
      <w:bookmarkStart w:id="0" w:name="_GoBack"/>
      <w:bookmarkEnd w:id="0"/>
    </w:p>
    <w:p w14:paraId="3049ED38" w14:textId="77777777" w:rsidR="008611B1" w:rsidRPr="00FF5DE1" w:rsidRDefault="00641C6B" w:rsidP="00F1047C">
      <w:pPr>
        <w:pStyle w:val="NoSpacing"/>
        <w:jc w:val="both"/>
        <w:rPr>
          <w:b/>
        </w:rPr>
      </w:pPr>
      <w:r w:rsidRPr="00FF5DE1">
        <w:rPr>
          <w:b/>
        </w:rPr>
        <w:t>Guidelines</w:t>
      </w:r>
      <w:r w:rsidR="00A637AC" w:rsidRPr="00FF5DE1">
        <w:rPr>
          <w:b/>
        </w:rPr>
        <w:t>:</w:t>
      </w:r>
    </w:p>
    <w:p w14:paraId="1F1E56A9" w14:textId="77777777" w:rsidR="00A637AC" w:rsidRPr="00FF5DE1" w:rsidRDefault="00A637AC" w:rsidP="00F1047C">
      <w:pPr>
        <w:pStyle w:val="NoSpacing"/>
        <w:jc w:val="both"/>
      </w:pPr>
    </w:p>
    <w:p w14:paraId="69EF58A6" w14:textId="4386C8C8" w:rsidR="00A637AC" w:rsidRPr="00FF5DE1" w:rsidRDefault="003D34D6" w:rsidP="00641C6B">
      <w:r w:rsidRPr="00FF5DE1">
        <w:rPr>
          <w:color w:val="FF0000"/>
        </w:rPr>
        <w:t xml:space="preserve">COMPANY </w:t>
      </w:r>
      <w:r w:rsidR="00A637AC" w:rsidRPr="00FF5DE1">
        <w:t xml:space="preserve">is committed to </w:t>
      </w:r>
      <w:r w:rsidR="00641C6B" w:rsidRPr="00FF5DE1">
        <w:t>respecting all internationally recognised human rights by:</w:t>
      </w:r>
    </w:p>
    <w:p w14:paraId="1E28CE8B" w14:textId="24D18942" w:rsidR="00641C6B" w:rsidRPr="00FF5DE1" w:rsidRDefault="00641C6B" w:rsidP="000D734D">
      <w:pPr>
        <w:pStyle w:val="ListParagraph"/>
        <w:numPr>
          <w:ilvl w:val="0"/>
          <w:numId w:val="11"/>
        </w:numPr>
      </w:pPr>
      <w:r w:rsidRPr="00FF5DE1">
        <w:t xml:space="preserve">Ensuring all employment with </w:t>
      </w:r>
      <w:r w:rsidR="003D34D6" w:rsidRPr="00FF5DE1">
        <w:rPr>
          <w:color w:val="FF0000"/>
        </w:rPr>
        <w:t xml:space="preserve">COMPANY </w:t>
      </w:r>
      <w:r w:rsidRPr="00FF5DE1">
        <w:t xml:space="preserve">is voluntary.  We will not use child or forced labour in any of our operations. </w:t>
      </w:r>
    </w:p>
    <w:p w14:paraId="1E88761A" w14:textId="77777777" w:rsidR="00641C6B" w:rsidRPr="00FF5DE1" w:rsidRDefault="00641C6B" w:rsidP="000D734D">
      <w:pPr>
        <w:pStyle w:val="ListParagraph"/>
        <w:numPr>
          <w:ilvl w:val="0"/>
          <w:numId w:val="11"/>
        </w:numPr>
      </w:pPr>
      <w:r w:rsidRPr="00FF5DE1">
        <w:t>Treating those working for us and those impacted by our operations fairly and without discrimination</w:t>
      </w:r>
    </w:p>
    <w:p w14:paraId="7427817C" w14:textId="77777777" w:rsidR="00641C6B" w:rsidRPr="00FF5DE1" w:rsidRDefault="00641C6B" w:rsidP="000D734D">
      <w:pPr>
        <w:pStyle w:val="ListParagraph"/>
        <w:numPr>
          <w:ilvl w:val="0"/>
          <w:numId w:val="11"/>
        </w:numPr>
      </w:pPr>
      <w:r w:rsidRPr="00FF5DE1">
        <w:t>Providing safe, healthy and secure working conditions</w:t>
      </w:r>
    </w:p>
    <w:p w14:paraId="2A9F5B2C" w14:textId="77777777" w:rsidR="00641C6B" w:rsidRPr="00FF5DE1" w:rsidRDefault="00641C6B" w:rsidP="000D734D">
      <w:pPr>
        <w:pStyle w:val="ListParagraph"/>
        <w:numPr>
          <w:ilvl w:val="0"/>
          <w:numId w:val="11"/>
        </w:numPr>
      </w:pPr>
      <w:r w:rsidRPr="00FF5DE1">
        <w:t>Respecting our employees’ right to join or not join a trade union</w:t>
      </w:r>
    </w:p>
    <w:p w14:paraId="3E797AD4" w14:textId="77777777" w:rsidR="000D734D" w:rsidRPr="00FF5DE1" w:rsidRDefault="000D734D" w:rsidP="000D734D">
      <w:pPr>
        <w:pStyle w:val="ListParagraph"/>
        <w:numPr>
          <w:ilvl w:val="0"/>
          <w:numId w:val="11"/>
        </w:numPr>
      </w:pPr>
      <w:r w:rsidRPr="00FF5DE1">
        <w:t xml:space="preserve">Embracing and valuing diversity </w:t>
      </w:r>
    </w:p>
    <w:p w14:paraId="5569FAAB" w14:textId="77777777" w:rsidR="000D734D" w:rsidRPr="00FF5DE1" w:rsidRDefault="000D734D" w:rsidP="00EE15BE">
      <w:pPr>
        <w:pStyle w:val="ListParagraph"/>
        <w:numPr>
          <w:ilvl w:val="0"/>
          <w:numId w:val="11"/>
        </w:numPr>
      </w:pPr>
      <w:r w:rsidRPr="00FF5DE1">
        <w:t xml:space="preserve">Ensuring all </w:t>
      </w:r>
      <w:proofErr w:type="gramStart"/>
      <w:r w:rsidRPr="00FF5DE1">
        <w:t>employees’</w:t>
      </w:r>
      <w:proofErr w:type="gramEnd"/>
      <w:r w:rsidRPr="00FF5DE1">
        <w:t xml:space="preserve"> are adequately compensated for the work they provide, and ensuring compliance with all legislation relating to minimum pay </w:t>
      </w:r>
    </w:p>
    <w:p w14:paraId="5DC2624A" w14:textId="77777777" w:rsidR="000D734D" w:rsidRPr="00FF5DE1" w:rsidRDefault="000D734D" w:rsidP="00F1047C">
      <w:pPr>
        <w:pStyle w:val="NoSpacing"/>
        <w:jc w:val="both"/>
        <w:rPr>
          <w:b/>
        </w:rPr>
      </w:pPr>
      <w:r w:rsidRPr="00FF5DE1">
        <w:rPr>
          <w:b/>
        </w:rPr>
        <w:t>Compliance:</w:t>
      </w:r>
    </w:p>
    <w:p w14:paraId="05418781" w14:textId="77777777" w:rsidR="00EE15BE" w:rsidRPr="00FF5DE1" w:rsidRDefault="00EE15BE" w:rsidP="00F1047C">
      <w:pPr>
        <w:pStyle w:val="NoSpacing"/>
        <w:jc w:val="both"/>
        <w:rPr>
          <w:b/>
        </w:rPr>
      </w:pPr>
    </w:p>
    <w:p w14:paraId="3DF81271" w14:textId="21ADFA0D" w:rsidR="00EE15BE" w:rsidRPr="00FF5DE1" w:rsidRDefault="00EE15BE" w:rsidP="00F1047C">
      <w:pPr>
        <w:pStyle w:val="NoSpacing"/>
        <w:jc w:val="both"/>
      </w:pPr>
      <w:r w:rsidRPr="00FF5DE1">
        <w:t xml:space="preserve">All employees and suppliers are expected to comply with this policy.  Violation of this policy, or refusal to cooperate will result in disciplinary action up </w:t>
      </w:r>
      <w:r w:rsidR="003D34D6" w:rsidRPr="00FF5DE1">
        <w:t>to and</w:t>
      </w:r>
      <w:r w:rsidRPr="00FF5DE1">
        <w:t xml:space="preserve"> including dismissal. </w:t>
      </w:r>
    </w:p>
    <w:p w14:paraId="70E843D4" w14:textId="77777777" w:rsidR="001725B4" w:rsidRPr="00FF5DE1" w:rsidRDefault="001725B4" w:rsidP="001725B4">
      <w:pPr>
        <w:spacing w:after="0" w:line="240" w:lineRule="auto"/>
        <w:ind w:left="180"/>
        <w:rPr>
          <w:rFonts w:ascii="Calibri" w:hAnsi="Calibri"/>
        </w:rPr>
      </w:pPr>
    </w:p>
    <w:p w14:paraId="197F007F" w14:textId="77777777" w:rsidR="00CE4DDD" w:rsidRPr="00FF5DE1" w:rsidRDefault="00CE4DDD" w:rsidP="000D734D">
      <w:pPr>
        <w:pStyle w:val="NormalWeb73"/>
        <w:shd w:val="clear" w:color="auto" w:fill="FFFFFF"/>
        <w:rPr>
          <w:rFonts w:asciiTheme="minorHAnsi" w:hAnsiTheme="minorHAnsi" w:cs="Arial"/>
          <w:b/>
          <w:sz w:val="22"/>
          <w:szCs w:val="22"/>
        </w:rPr>
      </w:pPr>
      <w:r w:rsidRPr="00FF5DE1">
        <w:rPr>
          <w:rFonts w:asciiTheme="minorHAnsi" w:hAnsiTheme="minorHAnsi" w:cs="Arial"/>
          <w:b/>
          <w:sz w:val="22"/>
          <w:szCs w:val="22"/>
        </w:rPr>
        <w:t>Policy Review:</w:t>
      </w:r>
    </w:p>
    <w:p w14:paraId="3842D1F1" w14:textId="77777777" w:rsidR="00CE4DDD" w:rsidRPr="00FF5DE1" w:rsidRDefault="00CE4DDD" w:rsidP="000D734D">
      <w:pPr>
        <w:pStyle w:val="NormalWeb73"/>
        <w:shd w:val="clear" w:color="auto" w:fill="FFFFFF"/>
        <w:rPr>
          <w:rFonts w:asciiTheme="minorHAnsi" w:hAnsiTheme="minorHAnsi" w:cs="Arial"/>
          <w:sz w:val="22"/>
          <w:szCs w:val="22"/>
        </w:rPr>
      </w:pPr>
      <w:r w:rsidRPr="00FF5DE1">
        <w:rPr>
          <w:rFonts w:asciiTheme="minorHAnsi" w:hAnsiTheme="minorHAnsi" w:cs="Arial"/>
          <w:sz w:val="22"/>
          <w:szCs w:val="22"/>
        </w:rPr>
        <w:t xml:space="preserve">This policy will be reviewed on an annual basis. </w:t>
      </w:r>
    </w:p>
    <w:p w14:paraId="767CE12A" w14:textId="77777777" w:rsidR="00CE4DDD" w:rsidRPr="00FF5DE1" w:rsidRDefault="00CE4DDD" w:rsidP="001725B4">
      <w:pPr>
        <w:pStyle w:val="NormalWeb73"/>
        <w:shd w:val="clear" w:color="auto" w:fill="FFFFFF"/>
        <w:ind w:left="180"/>
        <w:rPr>
          <w:rFonts w:asciiTheme="minorHAnsi" w:hAnsiTheme="minorHAnsi" w:cs="Arial"/>
          <w:sz w:val="22"/>
          <w:szCs w:val="22"/>
        </w:rPr>
      </w:pPr>
    </w:p>
    <w:p w14:paraId="2FD70790" w14:textId="77777777" w:rsidR="001725B4" w:rsidRPr="00FF5DE1" w:rsidRDefault="001725B4" w:rsidP="001725B4">
      <w:pPr>
        <w:spacing w:after="0" w:line="240" w:lineRule="auto"/>
        <w:ind w:left="180"/>
        <w:rPr>
          <w:rFonts w:ascii="Calibri" w:hAnsi="Calibri"/>
        </w:rPr>
      </w:pPr>
    </w:p>
    <w:p w14:paraId="6749EA2A" w14:textId="77777777" w:rsidR="001725B4" w:rsidRPr="00FF5DE1" w:rsidRDefault="001725B4" w:rsidP="001725B4">
      <w:pPr>
        <w:spacing w:after="0" w:line="240" w:lineRule="auto"/>
        <w:ind w:left="180"/>
        <w:rPr>
          <w:rFonts w:ascii="Calibri" w:hAnsi="Calibri"/>
        </w:rPr>
      </w:pPr>
    </w:p>
    <w:p w14:paraId="19A938B5" w14:textId="77777777" w:rsidR="00CF66A6" w:rsidRPr="00FF5DE1" w:rsidRDefault="00CF66A6" w:rsidP="00144923">
      <w:pPr>
        <w:pStyle w:val="NoSpacing"/>
        <w:jc w:val="both"/>
      </w:pPr>
    </w:p>
    <w:sectPr w:rsidR="00CF66A6" w:rsidRPr="00FF5DE1" w:rsidSect="002873E6">
      <w:headerReference w:type="default" r:id="rId7"/>
      <w:footerReference w:type="default" r:id="rId8"/>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7B642" w14:textId="77777777" w:rsidR="00DD019D" w:rsidRDefault="00DD019D" w:rsidP="00144923">
      <w:pPr>
        <w:spacing w:after="0" w:line="240" w:lineRule="auto"/>
      </w:pPr>
      <w:r>
        <w:separator/>
      </w:r>
    </w:p>
  </w:endnote>
  <w:endnote w:type="continuationSeparator" w:id="0">
    <w:p w14:paraId="24D147CF" w14:textId="77777777" w:rsidR="00DD019D" w:rsidRDefault="00DD019D"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77364"/>
      <w:docPartObj>
        <w:docPartGallery w:val="Page Numbers (Bottom of Page)"/>
        <w:docPartUnique/>
      </w:docPartObj>
    </w:sdtPr>
    <w:sdtEndPr>
      <w:rPr>
        <w:noProof/>
      </w:rPr>
    </w:sdtEndPr>
    <w:sdtContent>
      <w:p w14:paraId="5D8F6D6D" w14:textId="77777777" w:rsidR="00144923" w:rsidRDefault="00144923">
        <w:pPr>
          <w:pStyle w:val="Footer"/>
          <w:jc w:val="right"/>
        </w:pPr>
        <w:r>
          <w:fldChar w:fldCharType="begin"/>
        </w:r>
        <w:r>
          <w:instrText xml:space="preserve"> PAGE   \* MERGEFORMAT </w:instrText>
        </w:r>
        <w:r>
          <w:fldChar w:fldCharType="separate"/>
        </w:r>
        <w:r w:rsidR="00EE15BE">
          <w:rPr>
            <w:noProof/>
          </w:rPr>
          <w:t>1</w:t>
        </w:r>
        <w:r>
          <w:rPr>
            <w:noProof/>
          </w:rPr>
          <w:fldChar w:fldCharType="end"/>
        </w:r>
      </w:p>
    </w:sdtContent>
  </w:sdt>
  <w:p w14:paraId="6265E2CF"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26BC" w14:textId="77777777" w:rsidR="00DD019D" w:rsidRDefault="00DD019D" w:rsidP="00144923">
      <w:pPr>
        <w:spacing w:after="0" w:line="240" w:lineRule="auto"/>
      </w:pPr>
      <w:r>
        <w:separator/>
      </w:r>
    </w:p>
  </w:footnote>
  <w:footnote w:type="continuationSeparator" w:id="0">
    <w:p w14:paraId="3988EE2A" w14:textId="77777777" w:rsidR="00DD019D" w:rsidRDefault="00DD019D"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CDF" w14:textId="367F7C0C" w:rsidR="00FF5DE1" w:rsidRPr="00F055BC" w:rsidRDefault="00FF5DE1" w:rsidP="00FF5DE1">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14A613F7" wp14:editId="6F2122AE">
              <wp:simplePos x="0" y="0"/>
              <wp:positionH relativeFrom="page">
                <wp:posOffset>0</wp:posOffset>
              </wp:positionH>
              <wp:positionV relativeFrom="paragraph">
                <wp:posOffset>-50165</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0492F3D9" w14:textId="77777777" w:rsidR="00FF5DE1" w:rsidRPr="00685029" w:rsidRDefault="00FF5DE1" w:rsidP="00FF5DE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613F7" id="_x0000_t202" coordsize="21600,21600" o:spt="202" path="m,l,21600r21600,l21600,xe">
              <v:stroke joinstyle="miter"/>
              <v:path gradientshapeok="t" o:connecttype="rect"/>
            </v:shapetype>
            <v:shape id="Text Box 2" o:spid="_x0000_s1026" type="#_x0000_t202" style="position:absolute;margin-left:0;margin-top:-3.95pt;width:178.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" fillcolor="#c00000" strokecolor="#c00000">
              <v:textbox>
                <w:txbxContent>
                  <w:p w14:paraId="0492F3D9" w14:textId="77777777" w:rsidR="00FF5DE1" w:rsidRPr="00685029" w:rsidRDefault="00FF5DE1" w:rsidP="00FF5DE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FDC24D8" wp14:editId="4C28B9ED">
          <wp:simplePos x="0" y="0"/>
          <wp:positionH relativeFrom="column">
            <wp:posOffset>5172075</wp:posOffset>
          </wp:positionH>
          <wp:positionV relativeFrom="paragraph">
            <wp:posOffset>-182880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A399B4E" w14:textId="77777777" w:rsidR="003D34D6" w:rsidRDefault="003D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9139D"/>
    <w:multiLevelType w:val="hybridMultilevel"/>
    <w:tmpl w:val="5FCC9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0"/>
  </w:num>
  <w:num w:numId="5">
    <w:abstractNumId w:val="3"/>
  </w:num>
  <w:num w:numId="6">
    <w:abstractNumId w:val="7"/>
  </w:num>
  <w:num w:numId="7">
    <w:abstractNumId w:val="9"/>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453"/>
    <w:rsid w:val="0004427B"/>
    <w:rsid w:val="00065876"/>
    <w:rsid w:val="000B1F37"/>
    <w:rsid w:val="000D734D"/>
    <w:rsid w:val="001021A6"/>
    <w:rsid w:val="00144923"/>
    <w:rsid w:val="001725B4"/>
    <w:rsid w:val="001A12D8"/>
    <w:rsid w:val="001B4804"/>
    <w:rsid w:val="001B7398"/>
    <w:rsid w:val="001E6E51"/>
    <w:rsid w:val="001F2324"/>
    <w:rsid w:val="001F4618"/>
    <w:rsid w:val="00251254"/>
    <w:rsid w:val="00281059"/>
    <w:rsid w:val="002873E6"/>
    <w:rsid w:val="002F7B6A"/>
    <w:rsid w:val="003A303F"/>
    <w:rsid w:val="003D34D6"/>
    <w:rsid w:val="0044775F"/>
    <w:rsid w:val="00476453"/>
    <w:rsid w:val="00482508"/>
    <w:rsid w:val="004A296C"/>
    <w:rsid w:val="00517B8F"/>
    <w:rsid w:val="00527C51"/>
    <w:rsid w:val="005D003C"/>
    <w:rsid w:val="005E7AF6"/>
    <w:rsid w:val="00641C6B"/>
    <w:rsid w:val="006B774E"/>
    <w:rsid w:val="006F5E2D"/>
    <w:rsid w:val="00727A12"/>
    <w:rsid w:val="00751673"/>
    <w:rsid w:val="007D431C"/>
    <w:rsid w:val="007D4DF9"/>
    <w:rsid w:val="007E352D"/>
    <w:rsid w:val="0080580C"/>
    <w:rsid w:val="008275F7"/>
    <w:rsid w:val="00837E0E"/>
    <w:rsid w:val="008611B1"/>
    <w:rsid w:val="00893A64"/>
    <w:rsid w:val="008A01E2"/>
    <w:rsid w:val="008B764F"/>
    <w:rsid w:val="008F2887"/>
    <w:rsid w:val="0091664B"/>
    <w:rsid w:val="00924C08"/>
    <w:rsid w:val="00987A29"/>
    <w:rsid w:val="009C7406"/>
    <w:rsid w:val="00A149C3"/>
    <w:rsid w:val="00A37BB6"/>
    <w:rsid w:val="00A637AC"/>
    <w:rsid w:val="00AE67A3"/>
    <w:rsid w:val="00AE7094"/>
    <w:rsid w:val="00C50ADC"/>
    <w:rsid w:val="00CE4DDD"/>
    <w:rsid w:val="00CF252B"/>
    <w:rsid w:val="00CF66A6"/>
    <w:rsid w:val="00D53496"/>
    <w:rsid w:val="00D71A61"/>
    <w:rsid w:val="00D825DC"/>
    <w:rsid w:val="00DC39E8"/>
    <w:rsid w:val="00DD019D"/>
    <w:rsid w:val="00DE325E"/>
    <w:rsid w:val="00DF72F6"/>
    <w:rsid w:val="00E50642"/>
    <w:rsid w:val="00EE15BE"/>
    <w:rsid w:val="00EE27B3"/>
    <w:rsid w:val="00F1047C"/>
    <w:rsid w:val="00FA2F72"/>
    <w:rsid w:val="00FE2964"/>
    <w:rsid w:val="00FF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D03E4"/>
  <w15:docId w15:val="{A01EF5B0-D7E0-40B0-A4CB-352D60DC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customStyle="1" w:styleId="NormalWeb73">
    <w:name w:val="Normal (Web)73"/>
    <w:basedOn w:val="Normal"/>
    <w:rsid w:val="00A637AC"/>
    <w:pPr>
      <w:spacing w:before="100" w:beforeAutospacing="1" w:after="163" w:line="240" w:lineRule="auto"/>
    </w:pPr>
    <w:rPr>
      <w:rFonts w:ascii="Times New Roman" w:eastAsia="Times New Roman" w:hAnsi="Times New Roman" w:cs="Times New Roman"/>
      <w:sz w:val="19"/>
      <w:szCs w:val="19"/>
      <w:lang w:val="en-GB" w:eastAsia="en-GB"/>
    </w:rPr>
  </w:style>
  <w:style w:type="paragraph" w:styleId="ListParagraph">
    <w:name w:val="List Paragraph"/>
    <w:basedOn w:val="Normal"/>
    <w:uiPriority w:val="34"/>
    <w:qFormat/>
    <w:rsid w:val="000D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4</cp:revision>
  <cp:lastPrinted>2017-07-05T14:46:00Z</cp:lastPrinted>
  <dcterms:created xsi:type="dcterms:W3CDTF">2018-08-30T11:44:00Z</dcterms:created>
  <dcterms:modified xsi:type="dcterms:W3CDTF">2019-05-13T15:04:00Z</dcterms:modified>
</cp:coreProperties>
</file>