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E829E" w14:textId="0D632001" w:rsidR="009A46D0" w:rsidRPr="009A46D0" w:rsidRDefault="009A46D0" w:rsidP="009A46D0">
      <w:pPr>
        <w:jc w:val="center"/>
        <w:rPr>
          <w:sz w:val="36"/>
          <w:szCs w:val="36"/>
        </w:rPr>
      </w:pPr>
      <w:r w:rsidRPr="009A46D0">
        <w:rPr>
          <w:sz w:val="36"/>
          <w:szCs w:val="36"/>
        </w:rPr>
        <w:t>Guide to Conducting a Risk Assessment</w:t>
      </w:r>
    </w:p>
    <w:p w14:paraId="7B788B50" w14:textId="07B71573" w:rsidR="00CC594C" w:rsidRPr="009A46D0" w:rsidRDefault="00CC594C" w:rsidP="009A46D0">
      <w:pPr>
        <w:rPr>
          <w:b/>
          <w:bCs/>
        </w:rPr>
      </w:pPr>
      <w:r w:rsidRPr="009A46D0">
        <w:rPr>
          <w:b/>
          <w:bCs/>
        </w:rPr>
        <w:t>Role Specific</w:t>
      </w:r>
    </w:p>
    <w:p w14:paraId="4E70B504" w14:textId="50F5AC1B" w:rsidR="009A46D0" w:rsidRPr="009A46D0" w:rsidRDefault="00DB150E" w:rsidP="009A46D0">
      <w:r w:rsidRPr="009A46D0">
        <w:t>A R</w:t>
      </w:r>
      <w:r w:rsidR="00EF6718" w:rsidRPr="009A46D0">
        <w:t xml:space="preserve">isk </w:t>
      </w:r>
      <w:r w:rsidRPr="009A46D0">
        <w:t>A</w:t>
      </w:r>
      <w:r w:rsidR="00EF6718" w:rsidRPr="009A46D0">
        <w:t xml:space="preserve">ssessment </w:t>
      </w:r>
      <w:r w:rsidR="00926B85" w:rsidRPr="009A46D0">
        <w:t>should</w:t>
      </w:r>
      <w:r w:rsidR="009A46D0">
        <w:t xml:space="preserve"> </w:t>
      </w:r>
      <w:r w:rsidR="001B0AFE" w:rsidRPr="009A46D0">
        <w:t xml:space="preserve">incorporate </w:t>
      </w:r>
      <w:r w:rsidR="009A46D0" w:rsidRPr="009A46D0">
        <w:t>all</w:t>
      </w:r>
      <w:r w:rsidR="001B0AFE" w:rsidRPr="009A46D0">
        <w:t xml:space="preserve"> the </w:t>
      </w:r>
      <w:r w:rsidRPr="009A46D0">
        <w:t xml:space="preserve">potential </w:t>
      </w:r>
      <w:r w:rsidR="009A46D0">
        <w:t>‘</w:t>
      </w:r>
      <w:r w:rsidRPr="009A46D0">
        <w:t>Hazards</w:t>
      </w:r>
      <w:r w:rsidR="009A46D0">
        <w:t>’</w:t>
      </w:r>
      <w:r w:rsidR="001B0AFE" w:rsidRPr="009A46D0">
        <w:t xml:space="preserve"> associated </w:t>
      </w:r>
      <w:r w:rsidRPr="009A46D0">
        <w:t>to each role within the company</w:t>
      </w:r>
      <w:r w:rsidR="009A46D0">
        <w:t xml:space="preserve"> all aspects of an activity </w:t>
      </w:r>
      <w:r w:rsidR="009A46D0" w:rsidRPr="009A46D0">
        <w:t>must be considered.</w:t>
      </w:r>
    </w:p>
    <w:p w14:paraId="3FEECCA0" w14:textId="77777777" w:rsidR="009A46D0" w:rsidRDefault="00EF6718" w:rsidP="009A46D0">
      <w:r w:rsidRPr="009A46D0">
        <w:t xml:space="preserve">Physical: </w:t>
      </w:r>
    </w:p>
    <w:p w14:paraId="12FCB6B9" w14:textId="77777777" w:rsidR="009A46D0" w:rsidRDefault="00EF6718" w:rsidP="009A46D0">
      <w:pPr>
        <w:pStyle w:val="ListParagraph"/>
        <w:numPr>
          <w:ilvl w:val="0"/>
          <w:numId w:val="11"/>
        </w:numPr>
      </w:pPr>
      <w:r w:rsidRPr="009A46D0">
        <w:t xml:space="preserve">Lifting </w:t>
      </w:r>
    </w:p>
    <w:p w14:paraId="01DD44E6" w14:textId="050B0648" w:rsidR="009A46D0" w:rsidRDefault="00EF6718" w:rsidP="009A46D0">
      <w:pPr>
        <w:pStyle w:val="ListParagraph"/>
        <w:numPr>
          <w:ilvl w:val="0"/>
          <w:numId w:val="11"/>
        </w:numPr>
      </w:pPr>
      <w:r w:rsidRPr="009A46D0">
        <w:t xml:space="preserve">Moving </w:t>
      </w:r>
    </w:p>
    <w:p w14:paraId="2253DD61" w14:textId="70623021" w:rsidR="009A46D0" w:rsidRDefault="00EF6718" w:rsidP="009A46D0">
      <w:pPr>
        <w:pStyle w:val="ListParagraph"/>
        <w:numPr>
          <w:ilvl w:val="0"/>
          <w:numId w:val="11"/>
        </w:numPr>
      </w:pPr>
      <w:r w:rsidRPr="009A46D0">
        <w:t xml:space="preserve">Pushing </w:t>
      </w:r>
    </w:p>
    <w:p w14:paraId="32776E2E" w14:textId="7AE0EF93" w:rsidR="009A46D0" w:rsidRDefault="00EF6718" w:rsidP="009A46D0">
      <w:pPr>
        <w:pStyle w:val="ListParagraph"/>
        <w:numPr>
          <w:ilvl w:val="0"/>
          <w:numId w:val="11"/>
        </w:numPr>
      </w:pPr>
      <w:r w:rsidRPr="009A46D0">
        <w:t xml:space="preserve">Pulling </w:t>
      </w:r>
    </w:p>
    <w:p w14:paraId="37DD3A3B" w14:textId="2EE56C45" w:rsidR="009A46D0" w:rsidRDefault="00EF6718" w:rsidP="009A46D0">
      <w:pPr>
        <w:pStyle w:val="ListParagraph"/>
        <w:numPr>
          <w:ilvl w:val="0"/>
          <w:numId w:val="11"/>
        </w:numPr>
      </w:pPr>
      <w:r w:rsidRPr="009A46D0">
        <w:t xml:space="preserve">Working in Confined Spaces </w:t>
      </w:r>
    </w:p>
    <w:p w14:paraId="7EB5C27F" w14:textId="75EA481B" w:rsidR="00EF6718" w:rsidRPr="009A46D0" w:rsidRDefault="00EF6718" w:rsidP="009A46D0">
      <w:pPr>
        <w:pStyle w:val="ListParagraph"/>
        <w:numPr>
          <w:ilvl w:val="0"/>
          <w:numId w:val="11"/>
        </w:numPr>
      </w:pPr>
      <w:r w:rsidRPr="009A46D0">
        <w:t>Working at Heights</w:t>
      </w:r>
    </w:p>
    <w:p w14:paraId="015A3E87" w14:textId="77777777" w:rsidR="009A46D0" w:rsidRDefault="00EF6718" w:rsidP="009A46D0">
      <w:r w:rsidRPr="009A46D0">
        <w:t>Env</w:t>
      </w:r>
      <w:r w:rsidR="00354546" w:rsidRPr="009A46D0">
        <w:t xml:space="preserve">ironmental. This must </w:t>
      </w:r>
      <w:r w:rsidR="009A46D0" w:rsidRPr="009A46D0">
        <w:t>consider</w:t>
      </w:r>
      <w:r w:rsidR="00354546" w:rsidRPr="009A46D0">
        <w:t xml:space="preserve"> the specific requirements of an area </w:t>
      </w:r>
    </w:p>
    <w:p w14:paraId="20216945" w14:textId="17505F07" w:rsidR="00EF6718" w:rsidRPr="009A46D0" w:rsidRDefault="00354546" w:rsidP="009A46D0">
      <w:pPr>
        <w:pStyle w:val="ListParagraph"/>
        <w:numPr>
          <w:ilvl w:val="0"/>
          <w:numId w:val="13"/>
        </w:numPr>
      </w:pPr>
      <w:r w:rsidRPr="009A46D0">
        <w:t xml:space="preserve">Lighting / Trip Hazards / Activities of Others / </w:t>
      </w:r>
      <w:r w:rsidR="00836F6E" w:rsidRPr="009A46D0">
        <w:t>Security Risks / Animals / Isolated Areas</w:t>
      </w:r>
      <w:r w:rsidR="001831D4" w:rsidRPr="009A46D0">
        <w:t xml:space="preserve"> / Excessive Noise / Poor Housekeeping / Suffocation (CO</w:t>
      </w:r>
      <w:r w:rsidR="001831D4" w:rsidRPr="009A46D0">
        <w:rPr>
          <w:vertAlign w:val="subscript"/>
        </w:rPr>
        <w:t xml:space="preserve">2 </w:t>
      </w:r>
      <w:r w:rsidR="001831D4" w:rsidRPr="009A46D0">
        <w:t>/ CO) / Falling Objects / Internal Transport / Electricity / Fire / Explosion</w:t>
      </w:r>
    </w:p>
    <w:p w14:paraId="1DF1F293" w14:textId="77777777" w:rsidR="009A46D0" w:rsidRDefault="00836F6E" w:rsidP="009A46D0">
      <w:r w:rsidRPr="009A46D0">
        <w:t>Psychosocial: Social and Individual Factors:</w:t>
      </w:r>
    </w:p>
    <w:p w14:paraId="3CD04AE4" w14:textId="65F3BB95" w:rsidR="00836F6E" w:rsidRPr="009A46D0" w:rsidRDefault="00836F6E" w:rsidP="009A46D0">
      <w:pPr>
        <w:pStyle w:val="ListParagraph"/>
        <w:numPr>
          <w:ilvl w:val="0"/>
          <w:numId w:val="13"/>
        </w:numPr>
      </w:pPr>
      <w:r w:rsidRPr="009A46D0">
        <w:t>Lone Working</w:t>
      </w:r>
      <w:r w:rsidR="003F29F0" w:rsidRPr="009A46D0">
        <w:t xml:space="preserve"> &amp; Isolation</w:t>
      </w:r>
      <w:r w:rsidRPr="009A46D0">
        <w:t xml:space="preserve"> / Pressurised Workload / </w:t>
      </w:r>
      <w:r w:rsidR="003F29F0" w:rsidRPr="009A46D0">
        <w:t xml:space="preserve">Overt </w:t>
      </w:r>
      <w:r w:rsidRPr="009A46D0">
        <w:t xml:space="preserve">Conflict &amp; Aggression / </w:t>
      </w:r>
      <w:r w:rsidR="003F29F0" w:rsidRPr="009A46D0">
        <w:t>Work Schedule / Excessive Targets</w:t>
      </w:r>
    </w:p>
    <w:p w14:paraId="6043D1F4" w14:textId="77777777" w:rsidR="009A46D0" w:rsidRDefault="001831D4" w:rsidP="009A46D0">
      <w:r w:rsidRPr="009A46D0">
        <w:t xml:space="preserve">Chemical: </w:t>
      </w:r>
    </w:p>
    <w:p w14:paraId="1DD5E9F7" w14:textId="5F29C3A7" w:rsidR="001831D4" w:rsidRPr="009A46D0" w:rsidRDefault="001831D4" w:rsidP="009A46D0">
      <w:pPr>
        <w:pStyle w:val="ListParagraph"/>
        <w:numPr>
          <w:ilvl w:val="0"/>
          <w:numId w:val="13"/>
        </w:numPr>
      </w:pPr>
      <w:r w:rsidRPr="009A46D0">
        <w:t xml:space="preserve">Toxic / Irritant / Carcinogenic / Explosive / Irritant to Skin / Damage to Respiratory System </w:t>
      </w:r>
    </w:p>
    <w:p w14:paraId="62491C41" w14:textId="77777777" w:rsidR="009A46D0" w:rsidRDefault="001831D4" w:rsidP="009A46D0">
      <w:r w:rsidRPr="009A46D0">
        <w:t xml:space="preserve">Health: </w:t>
      </w:r>
    </w:p>
    <w:p w14:paraId="327D7A1B" w14:textId="78EE1FDB" w:rsidR="001831D4" w:rsidRPr="009A46D0" w:rsidRDefault="001831D4" w:rsidP="009A46D0">
      <w:pPr>
        <w:pStyle w:val="ListParagraph"/>
        <w:numPr>
          <w:ilvl w:val="0"/>
          <w:numId w:val="13"/>
        </w:numPr>
      </w:pPr>
      <w:r w:rsidRPr="009A46D0">
        <w:t>Dust / Vibration / Extreme Temperature</w:t>
      </w:r>
    </w:p>
    <w:p w14:paraId="6887D902" w14:textId="77777777" w:rsidR="009A46D0" w:rsidRDefault="001831D4" w:rsidP="009A46D0">
      <w:r w:rsidRPr="009A46D0">
        <w:t xml:space="preserve">Biological: </w:t>
      </w:r>
    </w:p>
    <w:p w14:paraId="12C21B54" w14:textId="0BAF8B83" w:rsidR="001831D4" w:rsidRPr="009A46D0" w:rsidRDefault="001831D4" w:rsidP="009A46D0">
      <w:pPr>
        <w:pStyle w:val="ListParagraph"/>
        <w:numPr>
          <w:ilvl w:val="0"/>
          <w:numId w:val="13"/>
        </w:numPr>
      </w:pPr>
      <w:r w:rsidRPr="009A46D0">
        <w:t>Infectious Diseases</w:t>
      </w:r>
    </w:p>
    <w:p w14:paraId="1CE0503A" w14:textId="77777777" w:rsidR="009A46D0" w:rsidRDefault="00DB150E" w:rsidP="009A46D0">
      <w:r w:rsidRPr="009A46D0">
        <w:t xml:space="preserve">Individual: </w:t>
      </w:r>
    </w:p>
    <w:p w14:paraId="3B9F1DDD" w14:textId="48D48ADE" w:rsidR="00DB150E" w:rsidRPr="009A46D0" w:rsidRDefault="00DB150E" w:rsidP="009A46D0">
      <w:pPr>
        <w:pStyle w:val="ListParagraph"/>
        <w:numPr>
          <w:ilvl w:val="0"/>
          <w:numId w:val="13"/>
        </w:numPr>
      </w:pPr>
      <w:r w:rsidRPr="009A46D0">
        <w:t>Pregnant Workers / English Skills / Experience Levels</w:t>
      </w:r>
    </w:p>
    <w:p w14:paraId="429B9D12" w14:textId="5F2B6865" w:rsidR="00CC594C" w:rsidRPr="009A46D0" w:rsidRDefault="009A46D0" w:rsidP="009A46D0">
      <w:pPr>
        <w:rPr>
          <w:b/>
        </w:rPr>
      </w:pPr>
      <w:r w:rsidRPr="009A46D0">
        <w:rPr>
          <w:b/>
        </w:rPr>
        <w:t>Potential</w:t>
      </w:r>
    </w:p>
    <w:p w14:paraId="66E5A32A" w14:textId="77777777" w:rsidR="00CC594C" w:rsidRPr="009A46D0" w:rsidRDefault="00CC594C" w:rsidP="009A46D0">
      <w:r w:rsidRPr="009A46D0">
        <w:t>This is the likelihood that an incident would occur. This should be scored from 1 to 5, with 1 being the least likely and 5 being highly probable</w:t>
      </w:r>
    </w:p>
    <w:p w14:paraId="36F0516F" w14:textId="77777777" w:rsidR="009A46D0" w:rsidRDefault="009A46D0" w:rsidP="009A46D0">
      <w:pPr>
        <w:rPr>
          <w:b/>
        </w:rPr>
      </w:pPr>
    </w:p>
    <w:p w14:paraId="52DBBFDC" w14:textId="77777777" w:rsidR="009A46D0" w:rsidRDefault="009A46D0" w:rsidP="009A46D0">
      <w:pPr>
        <w:rPr>
          <w:b/>
        </w:rPr>
      </w:pPr>
    </w:p>
    <w:p w14:paraId="12B1641E" w14:textId="3C70EA5D" w:rsidR="00CC594C" w:rsidRPr="009A46D0" w:rsidRDefault="009A46D0" w:rsidP="009A46D0">
      <w:pPr>
        <w:rPr>
          <w:b/>
        </w:rPr>
      </w:pPr>
      <w:r w:rsidRPr="009A46D0">
        <w:rPr>
          <w:b/>
        </w:rPr>
        <w:lastRenderedPageBreak/>
        <w:t>Severity</w:t>
      </w:r>
    </w:p>
    <w:p w14:paraId="3A5A8EEB" w14:textId="77777777" w:rsidR="00CC594C" w:rsidRPr="009A46D0" w:rsidRDefault="00CC594C" w:rsidP="009A46D0">
      <w:r w:rsidRPr="009A46D0">
        <w:t xml:space="preserve">This is the level of injury that would be sustained in the result of an event. This should be scored from 1 to 5, with 1 being </w:t>
      </w:r>
      <w:r w:rsidR="007D19D1" w:rsidRPr="009A46D0">
        <w:t xml:space="preserve">little or </w:t>
      </w:r>
      <w:r w:rsidRPr="009A46D0">
        <w:t xml:space="preserve">no physical risk and 5 </w:t>
      </w:r>
      <w:r w:rsidR="007D19D1" w:rsidRPr="009A46D0">
        <w:t>identifying that a serious, potentially fatal injury is possible</w:t>
      </w:r>
    </w:p>
    <w:p w14:paraId="14ED9CAB" w14:textId="449CDDA3" w:rsidR="009A46D0" w:rsidRPr="009A46D0" w:rsidRDefault="009A46D0" w:rsidP="009A46D0">
      <w:pPr>
        <w:rPr>
          <w:b/>
          <w:bCs/>
        </w:rPr>
      </w:pPr>
      <w:r w:rsidRPr="009A46D0">
        <w:rPr>
          <w:b/>
          <w:bCs/>
        </w:rPr>
        <w:t>Identifying Risk Levels</w:t>
      </w:r>
    </w:p>
    <w:p w14:paraId="391815C9" w14:textId="535C3F1A" w:rsidR="005951ED" w:rsidRPr="009A46D0" w:rsidRDefault="00195B76" w:rsidP="009A46D0">
      <w:r w:rsidRPr="009A46D0">
        <w:t>There is an assigned score to in</w:t>
      </w:r>
      <w:r w:rsidR="007D19D1" w:rsidRPr="009A46D0">
        <w:t>struct on the level of action required:</w:t>
      </w:r>
    </w:p>
    <w:p w14:paraId="5B47A1F2" w14:textId="77777777" w:rsidR="009A46D0" w:rsidRDefault="00195B76" w:rsidP="009A46D0">
      <w:pPr>
        <w:pStyle w:val="ListParagraph"/>
        <w:numPr>
          <w:ilvl w:val="0"/>
          <w:numId w:val="12"/>
        </w:numPr>
      </w:pPr>
      <w:r w:rsidRPr="009A46D0">
        <w:t>1 – 4 is a low</w:t>
      </w:r>
      <w:r w:rsidR="00BE62DF" w:rsidRPr="009A46D0">
        <w:t xml:space="preserve"> level of risk and </w:t>
      </w:r>
      <w:r w:rsidR="00FF3741" w:rsidRPr="009A46D0">
        <w:t>requires</w:t>
      </w:r>
      <w:r w:rsidR="00BE62DF" w:rsidRPr="009A46D0">
        <w:t xml:space="preserve"> no a</w:t>
      </w:r>
      <w:r w:rsidRPr="009A46D0">
        <w:t>ction</w:t>
      </w:r>
      <w:r w:rsidR="00686A41" w:rsidRPr="009A46D0">
        <w:t>.</w:t>
      </w:r>
      <w:r w:rsidR="00FF3741" w:rsidRPr="009A46D0">
        <w:t xml:space="preserve"> </w:t>
      </w:r>
    </w:p>
    <w:p w14:paraId="6C089297" w14:textId="0BC91430" w:rsidR="00195B76" w:rsidRPr="009A46D0" w:rsidRDefault="00FF3741" w:rsidP="009A46D0">
      <w:pPr>
        <w:pStyle w:val="ListParagraph"/>
      </w:pPr>
      <w:r w:rsidRPr="009A46D0">
        <w:t xml:space="preserve">A record should still be </w:t>
      </w:r>
      <w:r w:rsidR="009A46D0" w:rsidRPr="009A46D0">
        <w:t>captured,</w:t>
      </w:r>
      <w:r w:rsidRPr="009A46D0">
        <w:t xml:space="preserve"> and a follow up review should be set for 12 months.</w:t>
      </w:r>
    </w:p>
    <w:p w14:paraId="65DE2076" w14:textId="77777777" w:rsidR="009A46D0" w:rsidRDefault="00195B76" w:rsidP="009A46D0">
      <w:pPr>
        <w:pStyle w:val="ListParagraph"/>
        <w:numPr>
          <w:ilvl w:val="0"/>
          <w:numId w:val="12"/>
        </w:numPr>
      </w:pPr>
      <w:r w:rsidRPr="009A46D0">
        <w:t>5 –</w:t>
      </w:r>
      <w:r w:rsidR="00BE62DF" w:rsidRPr="009A46D0">
        <w:t xml:space="preserve"> 12</w:t>
      </w:r>
      <w:r w:rsidRPr="009A46D0">
        <w:t xml:space="preserve"> is a medium level of risk. </w:t>
      </w:r>
    </w:p>
    <w:p w14:paraId="50A2A74A" w14:textId="49232F65" w:rsidR="00BE62DF" w:rsidRPr="009A46D0" w:rsidRDefault="00006CF6" w:rsidP="009A46D0">
      <w:pPr>
        <w:pStyle w:val="ListParagraph"/>
      </w:pPr>
      <w:r w:rsidRPr="009A46D0">
        <w:t xml:space="preserve">This refers to an injury that would result in the need for First Aid treatment to be applied or that could result in an absence from work for up to </w:t>
      </w:r>
      <w:r w:rsidR="00686A41" w:rsidRPr="009A46D0">
        <w:t>one week.</w:t>
      </w:r>
    </w:p>
    <w:p w14:paraId="0AF8991A" w14:textId="71DCD61F" w:rsidR="00195B76" w:rsidRPr="009A46D0" w:rsidRDefault="009A46D0" w:rsidP="009A46D0">
      <w:pPr>
        <w:pStyle w:val="ListParagraph"/>
      </w:pPr>
      <w:r w:rsidRPr="009A46D0">
        <w:t>If</w:t>
      </w:r>
      <w:r w:rsidR="00195B76" w:rsidRPr="009A46D0">
        <w:t xml:space="preserve"> a risk is identified at this level controls must be put in place to reduce the risk level. Controls can be anything from a change to work practice, removal of duty, training, provision of safety equipment </w:t>
      </w:r>
      <w:r w:rsidR="00BE62DF" w:rsidRPr="009A46D0">
        <w:t>&amp;</w:t>
      </w:r>
      <w:r w:rsidR="00195B76" w:rsidRPr="009A46D0">
        <w:t xml:space="preserve"> signage or any rea</w:t>
      </w:r>
      <w:r w:rsidR="00BE62DF" w:rsidRPr="009A46D0">
        <w:t>sonable amendment to the practice.</w:t>
      </w:r>
    </w:p>
    <w:p w14:paraId="7E163E67" w14:textId="77777777" w:rsidR="00BE62DF" w:rsidRPr="009A46D0" w:rsidRDefault="00BE62DF" w:rsidP="009A46D0">
      <w:pPr>
        <w:pStyle w:val="ListParagraph"/>
      </w:pPr>
      <w:r w:rsidRPr="009A46D0">
        <w:t>This must be applied with seven days of the assessment being conducted</w:t>
      </w:r>
      <w:r w:rsidR="00686A41" w:rsidRPr="009A46D0">
        <w:t>.</w:t>
      </w:r>
    </w:p>
    <w:p w14:paraId="22EBBFA0" w14:textId="77777777" w:rsidR="009A46D0" w:rsidRDefault="00006CF6" w:rsidP="009A46D0">
      <w:pPr>
        <w:pStyle w:val="ListParagraph"/>
        <w:numPr>
          <w:ilvl w:val="0"/>
          <w:numId w:val="12"/>
        </w:numPr>
      </w:pPr>
      <w:r w:rsidRPr="009A46D0">
        <w:t>13</w:t>
      </w:r>
      <w:r w:rsidR="00BE62DF" w:rsidRPr="009A46D0">
        <w:t xml:space="preserve"> </w:t>
      </w:r>
      <w:r w:rsidRPr="009A46D0">
        <w:t>–</w:t>
      </w:r>
      <w:r w:rsidR="00BE62DF" w:rsidRPr="009A46D0">
        <w:t xml:space="preserve"> </w:t>
      </w:r>
      <w:r w:rsidRPr="009A46D0">
        <w:t>19. Is a High level of Risk</w:t>
      </w:r>
      <w:r w:rsidR="00686A41" w:rsidRPr="009A46D0">
        <w:t xml:space="preserve"> </w:t>
      </w:r>
    </w:p>
    <w:p w14:paraId="58BCD744" w14:textId="2EA8F5D5" w:rsidR="00BE62DF" w:rsidRPr="009A46D0" w:rsidRDefault="00686A41" w:rsidP="009A46D0">
      <w:pPr>
        <w:pStyle w:val="ListParagraph"/>
      </w:pPr>
      <w:r w:rsidRPr="009A46D0">
        <w:t>This refers to an injury that would result in the need for Hospitalisation or that could result in an absence from work for more than one week.</w:t>
      </w:r>
    </w:p>
    <w:p w14:paraId="5F9B2D8F" w14:textId="77777777" w:rsidR="00006CF6" w:rsidRPr="009A46D0" w:rsidRDefault="00006CF6" w:rsidP="009A46D0">
      <w:pPr>
        <w:pStyle w:val="ListParagraph"/>
      </w:pPr>
      <w:proofErr w:type="gramStart"/>
      <w:r w:rsidRPr="009A46D0">
        <w:t>In the event that</w:t>
      </w:r>
      <w:proofErr w:type="gramEnd"/>
      <w:r w:rsidRPr="009A46D0">
        <w:t xml:space="preserve"> this level of risk is identified an immediate response is required with controls being implemented no later than 24 hours after the completion of the Risk Assessment</w:t>
      </w:r>
      <w:r w:rsidR="00686A41" w:rsidRPr="009A46D0">
        <w:t>.</w:t>
      </w:r>
    </w:p>
    <w:p w14:paraId="427FE850" w14:textId="77777777" w:rsidR="00006CF6" w:rsidRPr="009A46D0" w:rsidRDefault="00006CF6" w:rsidP="009A46D0">
      <w:pPr>
        <w:pStyle w:val="ListParagraph"/>
        <w:numPr>
          <w:ilvl w:val="0"/>
          <w:numId w:val="12"/>
        </w:numPr>
      </w:pPr>
      <w:r w:rsidRPr="009A46D0">
        <w:t>20 – 25 Is a Severe level of Risk</w:t>
      </w:r>
    </w:p>
    <w:p w14:paraId="40001503" w14:textId="77777777" w:rsidR="00006CF6" w:rsidRPr="009A46D0" w:rsidRDefault="00006CF6" w:rsidP="009A46D0">
      <w:pPr>
        <w:pStyle w:val="ListParagraph"/>
      </w:pPr>
      <w:r w:rsidRPr="009A46D0">
        <w:t>This means that a there is a potential risk to life.</w:t>
      </w:r>
    </w:p>
    <w:p w14:paraId="5E32E6A9" w14:textId="77777777" w:rsidR="00006CF6" w:rsidRPr="009A46D0" w:rsidRDefault="00006CF6" w:rsidP="009A46D0">
      <w:pPr>
        <w:pStyle w:val="ListParagraph"/>
      </w:pPr>
      <w:r w:rsidRPr="009A46D0">
        <w:t xml:space="preserve">If this level of risk is identified, then </w:t>
      </w:r>
      <w:r w:rsidR="00686A41" w:rsidRPr="009A46D0">
        <w:t>all work must stop immediately until controls are put in place and assessed.</w:t>
      </w:r>
    </w:p>
    <w:p w14:paraId="61C7C1AD" w14:textId="77777777" w:rsidR="00FF3741" w:rsidRPr="009A46D0" w:rsidRDefault="00FF3741" w:rsidP="009A46D0">
      <w:pPr>
        <w:rPr>
          <w:b/>
          <w:bCs/>
        </w:rPr>
      </w:pPr>
      <w:r w:rsidRPr="009A46D0">
        <w:rPr>
          <w:b/>
          <w:bCs/>
        </w:rPr>
        <w:t xml:space="preserve">Additional Information </w:t>
      </w:r>
    </w:p>
    <w:p w14:paraId="7A4D6D94" w14:textId="77777777" w:rsidR="001B0AFE" w:rsidRPr="009A46D0" w:rsidRDefault="001B0AFE" w:rsidP="009A46D0">
      <w:proofErr w:type="gramStart"/>
      <w:r w:rsidRPr="009A46D0">
        <w:t>In the event that</w:t>
      </w:r>
      <w:proofErr w:type="gramEnd"/>
      <w:r w:rsidRPr="009A46D0">
        <w:t xml:space="preserve"> </w:t>
      </w:r>
      <w:r w:rsidR="007D19D1" w:rsidRPr="009A46D0">
        <w:t xml:space="preserve">any details of an assessment change, </w:t>
      </w:r>
      <w:r w:rsidR="003F29F0" w:rsidRPr="009A46D0">
        <w:t>a new assessment should be conducted</w:t>
      </w:r>
    </w:p>
    <w:p w14:paraId="3041A891" w14:textId="50EF98F8" w:rsidR="007D19D1" w:rsidRPr="009A46D0" w:rsidRDefault="003F29F0" w:rsidP="009A46D0">
      <w:r w:rsidRPr="009A46D0">
        <w:t>All equipment should be Risk Assessed on an individual basis</w:t>
      </w:r>
    </w:p>
    <w:p w14:paraId="4C26722B" w14:textId="77777777" w:rsidR="00B36561" w:rsidRPr="009A46D0" w:rsidRDefault="007D19D1" w:rsidP="009A46D0">
      <w:r w:rsidRPr="009A46D0">
        <w:t xml:space="preserve">If there is safety equipment introduced, a </w:t>
      </w:r>
      <w:r w:rsidR="00E7466F" w:rsidRPr="009A46D0">
        <w:t xml:space="preserve">risk assessment </w:t>
      </w:r>
      <w:r w:rsidR="00FF3741" w:rsidRPr="009A46D0">
        <w:t>and appropriate training should be completed.</w:t>
      </w:r>
    </w:p>
    <w:p w14:paraId="0AF50683" w14:textId="77777777" w:rsidR="00FF3741" w:rsidRPr="009A46D0" w:rsidRDefault="00195B76" w:rsidP="009A46D0">
      <w:r w:rsidRPr="009A46D0">
        <w:t>Photos</w:t>
      </w:r>
      <w:r w:rsidR="00B36561" w:rsidRPr="009A46D0">
        <w:t xml:space="preserve"> need to accompany the Risk Assessment document report</w:t>
      </w:r>
      <w:r w:rsidR="00045B1B" w:rsidRPr="009A46D0">
        <w:t xml:space="preserve">. These </w:t>
      </w:r>
      <w:r w:rsidR="00FF3741" w:rsidRPr="009A46D0">
        <w:t>stored on the folder that contains the risk assessment document.</w:t>
      </w:r>
    </w:p>
    <w:p w14:paraId="3F555127" w14:textId="77777777" w:rsidR="00EF6718" w:rsidRPr="009A46D0" w:rsidRDefault="00CF146F" w:rsidP="009A46D0">
      <w:r w:rsidRPr="009A46D0">
        <w:t>The r</w:t>
      </w:r>
      <w:r w:rsidR="003F29F0" w:rsidRPr="009A46D0">
        <w:t>eview date</w:t>
      </w:r>
      <w:r w:rsidRPr="009A46D0">
        <w:t xml:space="preserve"> should be defined and no longer than 12 months </w:t>
      </w:r>
      <w:r w:rsidR="00FF3741" w:rsidRPr="009A46D0">
        <w:t>from the last risk assessment</w:t>
      </w:r>
    </w:p>
    <w:p w14:paraId="47172C32" w14:textId="77777777" w:rsidR="003F29F0" w:rsidRPr="009A46D0" w:rsidRDefault="003F29F0" w:rsidP="009A46D0"/>
    <w:sectPr w:rsidR="003F29F0" w:rsidRPr="009A4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32165" w14:textId="77777777" w:rsidR="00CC594C" w:rsidRDefault="00CC594C" w:rsidP="00CC594C">
      <w:pPr>
        <w:spacing w:after="0" w:line="240" w:lineRule="auto"/>
      </w:pPr>
      <w:r>
        <w:separator/>
      </w:r>
    </w:p>
  </w:endnote>
  <w:endnote w:type="continuationSeparator" w:id="0">
    <w:p w14:paraId="3F2E3909" w14:textId="77777777" w:rsidR="00CC594C" w:rsidRDefault="00CC594C" w:rsidP="00CC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50CB9" w14:textId="77777777" w:rsidR="009A46D0" w:rsidRDefault="009A46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19FB4" w14:textId="77777777" w:rsidR="009A46D0" w:rsidRDefault="009A46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618A6" w14:textId="77777777" w:rsidR="009A46D0" w:rsidRDefault="009A4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74AA3" w14:textId="77777777" w:rsidR="00CC594C" w:rsidRDefault="00CC594C" w:rsidP="00CC594C">
      <w:pPr>
        <w:spacing w:after="0" w:line="240" w:lineRule="auto"/>
      </w:pPr>
      <w:r>
        <w:separator/>
      </w:r>
    </w:p>
  </w:footnote>
  <w:footnote w:type="continuationSeparator" w:id="0">
    <w:p w14:paraId="34F78A54" w14:textId="77777777" w:rsidR="00CC594C" w:rsidRDefault="00CC594C" w:rsidP="00CC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93D75" w14:textId="77777777" w:rsidR="009A46D0" w:rsidRDefault="009A46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EC7C" w14:textId="77777777" w:rsidR="009A46D0" w:rsidRPr="00F055BC" w:rsidRDefault="009A46D0" w:rsidP="009A46D0">
    <w:bookmarkStart w:id="0" w:name="_Hlk8640282"/>
    <w:bookmarkStart w:id="1" w:name="_Hlk8640283"/>
    <w:bookmarkStart w:id="2" w:name="_Hlk8640301"/>
    <w:bookmarkStart w:id="3" w:name="_Hlk8640302"/>
    <w:bookmarkStart w:id="4" w:name="_Hlk8640315"/>
    <w:bookmarkStart w:id="5" w:name="_Hlk8640316"/>
    <w:bookmarkStart w:id="6" w:name="_Hlk8640324"/>
    <w:bookmarkStart w:id="7" w:name="_Hlk8640325"/>
    <w:bookmarkStart w:id="8" w:name="_Hlk8640334"/>
    <w:bookmarkStart w:id="9" w:name="_Hlk8640335"/>
    <w:bookmarkStart w:id="10" w:name="_Hlk8640343"/>
    <w:bookmarkStart w:id="11" w:name="_Hlk8640344"/>
    <w:bookmarkStart w:id="12" w:name="_Hlk8640352"/>
    <w:bookmarkStart w:id="13" w:name="_Hlk8640353"/>
    <w:bookmarkStart w:id="14" w:name="_Hlk8640375"/>
    <w:bookmarkStart w:id="15" w:name="_Hlk8640376"/>
    <w:bookmarkStart w:id="16" w:name="_Hlk8640420"/>
    <w:bookmarkStart w:id="17" w:name="_Hlk8640421"/>
    <w:bookmarkStart w:id="18" w:name="_Hlk8640432"/>
    <w:bookmarkStart w:id="19" w:name="_Hlk8640433"/>
    <w:bookmarkStart w:id="20" w:name="_Hlk8640440"/>
    <w:bookmarkStart w:id="21" w:name="_Hlk8640441"/>
    <w:bookmarkStart w:id="22" w:name="_Hlk8640468"/>
    <w:bookmarkStart w:id="23" w:name="_Hlk8640469"/>
    <w:bookmarkStart w:id="24" w:name="_Hlk8640470"/>
    <w:bookmarkStart w:id="25" w:name="_Hlk8640471"/>
    <w:bookmarkStart w:id="26" w:name="_Hlk8640497"/>
    <w:bookmarkStart w:id="27" w:name="_Hlk8640498"/>
    <w:bookmarkStart w:id="28" w:name="_Hlk8642958"/>
    <w:bookmarkStart w:id="29" w:name="_Hlk8642959"/>
    <w:bookmarkStart w:id="30" w:name="_Hlk8643056"/>
    <w:bookmarkStart w:id="31" w:name="_Hlk8643057"/>
    <w:bookmarkStart w:id="32" w:name="_Hlk8643070"/>
    <w:bookmarkStart w:id="33" w:name="_Hlk8643071"/>
    <w:bookmarkStart w:id="34" w:name="_Hlk8643096"/>
    <w:bookmarkStart w:id="35" w:name="_Hlk8643097"/>
    <w:bookmarkStart w:id="36" w:name="_Hlk8643660"/>
    <w:bookmarkStart w:id="37" w:name="_Hlk8643661"/>
    <w:bookmarkStart w:id="38" w:name="_Hlk8644029"/>
    <w:bookmarkStart w:id="39" w:name="_Hlk8644030"/>
    <w:bookmarkStart w:id="40" w:name="_Hlk8644042"/>
    <w:bookmarkStart w:id="41" w:name="_Hlk8644043"/>
    <w:bookmarkStart w:id="42" w:name="_Hlk8644228"/>
    <w:bookmarkStart w:id="43" w:name="_Hlk8644229"/>
    <w:bookmarkStart w:id="44" w:name="_Hlk8644240"/>
    <w:bookmarkStart w:id="45" w:name="_Hlk8644241"/>
    <w:bookmarkStart w:id="46" w:name="_Hlk8644242"/>
    <w:bookmarkStart w:id="47" w:name="_Hlk8644243"/>
    <w:bookmarkStart w:id="48" w:name="_Hlk8644264"/>
    <w:bookmarkStart w:id="49" w:name="_Hlk8644265"/>
    <w:bookmarkStart w:id="50" w:name="_Hlk8644268"/>
    <w:bookmarkStart w:id="51" w:name="_Hlk8644269"/>
    <w:bookmarkStart w:id="52" w:name="_Hlk8644270"/>
    <w:bookmarkStart w:id="53" w:name="_Hlk8644271"/>
    <w:bookmarkStart w:id="54" w:name="_Hlk8644272"/>
    <w:bookmarkStart w:id="55" w:name="_Hlk8644273"/>
    <w:bookmarkStart w:id="56" w:name="_Hlk8644274"/>
    <w:bookmarkStart w:id="57" w:name="_Hlk8644275"/>
    <w:bookmarkStart w:id="58" w:name="_Hlk8644276"/>
    <w:bookmarkStart w:id="59" w:name="_Hlk8644277"/>
    <w:bookmarkStart w:id="60" w:name="_Hlk8644278"/>
    <w:bookmarkStart w:id="61" w:name="_Hlk8644279"/>
    <w:bookmarkStart w:id="62" w:name="_Hlk8644280"/>
    <w:bookmarkStart w:id="63" w:name="_Hlk8644281"/>
    <w:bookmarkStart w:id="64" w:name="_Hlk8644301"/>
    <w:bookmarkStart w:id="65" w:name="_Hlk8644302"/>
    <w:bookmarkStart w:id="66" w:name="_Hlk8644304"/>
    <w:bookmarkStart w:id="67" w:name="_Hlk8644305"/>
    <w:bookmarkStart w:id="68" w:name="_Hlk8644306"/>
    <w:bookmarkStart w:id="69" w:name="_Hlk8644307"/>
    <w:bookmarkStart w:id="70" w:name="_Hlk8644310"/>
    <w:bookmarkStart w:id="71" w:name="_Hlk8644311"/>
    <w:bookmarkStart w:id="72" w:name="_Hlk8644323"/>
    <w:bookmarkStart w:id="73" w:name="_Hlk8644324"/>
    <w:bookmarkStart w:id="74" w:name="_Hlk8644347"/>
    <w:bookmarkStart w:id="75" w:name="_Hlk8644348"/>
    <w:bookmarkStart w:id="76" w:name="_Hlk8644349"/>
    <w:bookmarkStart w:id="77" w:name="_Hlk8644350"/>
    <w:bookmarkStart w:id="78" w:name="_Hlk8644367"/>
    <w:bookmarkStart w:id="79" w:name="_Hlk8644368"/>
    <w:bookmarkStart w:id="80" w:name="_Hlk8650807"/>
    <w:bookmarkStart w:id="81" w:name="_Hlk8650808"/>
    <w:bookmarkStart w:id="82" w:name="_Hlk8650812"/>
    <w:bookmarkStart w:id="83" w:name="_Hlk8650813"/>
    <w:bookmarkStart w:id="84" w:name="_Hlk8650815"/>
    <w:bookmarkStart w:id="85" w:name="_Hlk8650816"/>
    <w:bookmarkStart w:id="86" w:name="_Hlk8650845"/>
    <w:bookmarkStart w:id="87" w:name="_Hlk8650846"/>
    <w:bookmarkStart w:id="88" w:name="_Hlk8650847"/>
    <w:bookmarkStart w:id="89" w:name="_Hlk8650848"/>
    <w:bookmarkStart w:id="90" w:name="_Hlk8650849"/>
    <w:bookmarkStart w:id="91" w:name="_Hlk8650850"/>
    <w:bookmarkStart w:id="92" w:name="_Hlk8650856"/>
    <w:bookmarkStart w:id="93" w:name="_Hlk8650857"/>
    <w:bookmarkStart w:id="94" w:name="_Hlk8650867"/>
    <w:bookmarkStart w:id="95" w:name="_Hlk8650868"/>
    <w:bookmarkStart w:id="96" w:name="_Hlk8650886"/>
    <w:bookmarkStart w:id="97" w:name="_Hlk8650887"/>
    <w:bookmarkStart w:id="98" w:name="_Hlk8650897"/>
    <w:bookmarkStart w:id="99" w:name="_Hlk8650898"/>
    <w:bookmarkStart w:id="100" w:name="_Hlk8650905"/>
    <w:bookmarkStart w:id="101" w:name="_Hlk8650906"/>
    <w:bookmarkStart w:id="102" w:name="_Hlk8651491"/>
    <w:bookmarkStart w:id="103" w:name="_Hlk8651492"/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87FE62" wp14:editId="6E36A4F4">
              <wp:simplePos x="0" y="0"/>
              <wp:positionH relativeFrom="page">
                <wp:align>left</wp:align>
              </wp:positionH>
              <wp:positionV relativeFrom="paragraph">
                <wp:posOffset>-135890</wp:posOffset>
              </wp:positionV>
              <wp:extent cx="2266950" cy="295275"/>
              <wp:effectExtent l="0" t="0" r="19050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2952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0C6AFB" w14:textId="77777777" w:rsidR="009A46D0" w:rsidRPr="00685029" w:rsidRDefault="009A46D0" w:rsidP="009A46D0">
                          <w:pPr>
                            <w:rPr>
                              <w:rFonts w:ascii="Century Gothic" w:hAnsi="Century Gothic" w:cs="Lucida Sans Unicode"/>
                              <w:b/>
                              <w:color w:val="FFFFFF" w:themeColor="background1"/>
                              <w:sz w:val="28"/>
                              <w:szCs w:val="48"/>
                            </w:rPr>
                          </w:pPr>
                          <w:r w:rsidRPr="00685029">
                            <w:rPr>
                              <w:rFonts w:ascii="Century Gothic" w:hAnsi="Century Gothic" w:cs="Lucida Sans Unicode"/>
                              <w:b/>
                              <w:color w:val="FFFFFF" w:themeColor="background1"/>
                              <w:sz w:val="28"/>
                              <w:szCs w:val="48"/>
                            </w:rPr>
                            <w:t>HR &amp; Member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7FE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7pt;width:178.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" fillcolor="#c00000" strokecolor="#c00000">
              <v:textbox>
                <w:txbxContent>
                  <w:p w14:paraId="1F0C6AFB" w14:textId="77777777" w:rsidR="009A46D0" w:rsidRPr="00685029" w:rsidRDefault="009A46D0" w:rsidP="009A46D0">
                    <w:pPr>
                      <w:rPr>
                        <w:rFonts w:ascii="Century Gothic" w:hAnsi="Century Gothic" w:cs="Lucida Sans Unicode"/>
                        <w:b/>
                        <w:color w:val="FFFFFF" w:themeColor="background1"/>
                        <w:sz w:val="28"/>
                        <w:szCs w:val="48"/>
                      </w:rPr>
                    </w:pPr>
                    <w:r w:rsidRPr="00685029">
                      <w:rPr>
                        <w:rFonts w:ascii="Century Gothic" w:hAnsi="Century Gothic" w:cs="Lucida Sans Unicode"/>
                        <w:b/>
                        <w:color w:val="FFFFFF" w:themeColor="background1"/>
                        <w:sz w:val="28"/>
                        <w:szCs w:val="48"/>
                      </w:rPr>
                      <w:t>HR &amp; Member Services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41631D0D" wp14:editId="125E51AB">
          <wp:simplePos x="0" y="0"/>
          <wp:positionH relativeFrom="column">
            <wp:posOffset>5153025</wp:posOffset>
          </wp:positionH>
          <wp:positionV relativeFrom="paragraph">
            <wp:posOffset>-259080</wp:posOffset>
          </wp:positionV>
          <wp:extent cx="1081962" cy="609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me squar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03" b="24155"/>
                  <a:stretch/>
                </pic:blipFill>
                <pic:spPr bwMode="auto">
                  <a:xfrm>
                    <a:off x="0" y="0"/>
                    <a:ext cx="1081962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</w:p>
  <w:p w14:paraId="4E843C53" w14:textId="3F8509F0" w:rsidR="00CC594C" w:rsidRDefault="00CC594C" w:rsidP="00CC594C">
    <w:pPr>
      <w:pStyle w:val="Header"/>
      <w:jc w:val="right"/>
    </w:pPr>
    <w:bookmarkStart w:id="104" w:name="_GoBack"/>
    <w:bookmarkEnd w:id="10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24201" w14:textId="77777777" w:rsidR="009A46D0" w:rsidRDefault="009A46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46F46"/>
    <w:multiLevelType w:val="hybridMultilevel"/>
    <w:tmpl w:val="A84E6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50A33"/>
    <w:multiLevelType w:val="hybridMultilevel"/>
    <w:tmpl w:val="FB0A3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240C"/>
    <w:multiLevelType w:val="hybridMultilevel"/>
    <w:tmpl w:val="2BC81B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709C4"/>
    <w:multiLevelType w:val="hybridMultilevel"/>
    <w:tmpl w:val="CAC8E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B51F5"/>
    <w:multiLevelType w:val="hybridMultilevel"/>
    <w:tmpl w:val="F52A1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86BF0"/>
    <w:multiLevelType w:val="hybridMultilevel"/>
    <w:tmpl w:val="6CB022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D5D0F"/>
    <w:multiLevelType w:val="hybridMultilevel"/>
    <w:tmpl w:val="262E3B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72720"/>
    <w:multiLevelType w:val="hybridMultilevel"/>
    <w:tmpl w:val="6302A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971F7"/>
    <w:multiLevelType w:val="hybridMultilevel"/>
    <w:tmpl w:val="9F889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B0650"/>
    <w:multiLevelType w:val="hybridMultilevel"/>
    <w:tmpl w:val="BD2A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336D5"/>
    <w:multiLevelType w:val="hybridMultilevel"/>
    <w:tmpl w:val="B3182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34C60"/>
    <w:multiLevelType w:val="hybridMultilevel"/>
    <w:tmpl w:val="8D78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C4A67"/>
    <w:multiLevelType w:val="hybridMultilevel"/>
    <w:tmpl w:val="C8E22B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10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B85"/>
    <w:rsid w:val="00006CF6"/>
    <w:rsid w:val="00045B1B"/>
    <w:rsid w:val="001831D4"/>
    <w:rsid w:val="00195B76"/>
    <w:rsid w:val="001B0AFE"/>
    <w:rsid w:val="00354546"/>
    <w:rsid w:val="003F29F0"/>
    <w:rsid w:val="005951ED"/>
    <w:rsid w:val="00686A41"/>
    <w:rsid w:val="007D19D1"/>
    <w:rsid w:val="00836F6E"/>
    <w:rsid w:val="00926B85"/>
    <w:rsid w:val="009A46D0"/>
    <w:rsid w:val="009E2EF1"/>
    <w:rsid w:val="00B36561"/>
    <w:rsid w:val="00BE62DF"/>
    <w:rsid w:val="00CC594C"/>
    <w:rsid w:val="00CF146F"/>
    <w:rsid w:val="00DB150E"/>
    <w:rsid w:val="00E7466F"/>
    <w:rsid w:val="00EF6718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F705D"/>
  <w15:docId w15:val="{67515FF2-58EC-4B86-893D-CF3650E7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9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B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5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94C"/>
  </w:style>
  <w:style w:type="paragraph" w:styleId="Footer">
    <w:name w:val="footer"/>
    <w:basedOn w:val="Normal"/>
    <w:link w:val="FooterChar"/>
    <w:uiPriority w:val="99"/>
    <w:unhideWhenUsed/>
    <w:rsid w:val="00CC5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94C"/>
  </w:style>
  <w:style w:type="paragraph" w:styleId="BalloonText">
    <w:name w:val="Balloon Text"/>
    <w:basedOn w:val="Normal"/>
    <w:link w:val="BalloonTextChar"/>
    <w:uiPriority w:val="99"/>
    <w:semiHidden/>
    <w:unhideWhenUsed/>
    <w:rsid w:val="00CC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94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C5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5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C5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59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Omnicom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Mark O'Connor</cp:lastModifiedBy>
  <cp:revision>3</cp:revision>
  <dcterms:created xsi:type="dcterms:W3CDTF">2018-03-23T16:55:00Z</dcterms:created>
  <dcterms:modified xsi:type="dcterms:W3CDTF">2019-06-14T15:05:00Z</dcterms:modified>
</cp:coreProperties>
</file>